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bookmarkStart w:id="0" w:name="_GoBack"/>
      <w:bookmarkStart w:id="1" w:name="_GoBack"/>
      <w:bookmarkEnd w:id="1"/>
      <w:r>
        <w:rPr/>
      </w:r>
    </w:p>
    <w:p>
      <w:pPr>
        <w:pStyle w:val="style19"/>
        <w:spacing w:after="0" w:before="0" w:line="2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19"/>
        <w:spacing w:after="0" w:before="0" w:line="200" w:lineRule="atLeast"/>
        <w:contextualSpacing w:val="false"/>
        <w:jc w:val="center"/>
      </w:pPr>
      <w:r>
        <w:rPr>
          <w:rFonts w:ascii="Arial" w:cs="Arial" w:hAnsi="Arial"/>
          <w:b/>
          <w:shd w:fill="FFFFFF" w:val="clear"/>
          <w:lang w:val="mn-MN"/>
        </w:rPr>
        <w:t xml:space="preserve">ЧУУЛГАНЫ ЭДИЙН ЗАСГИЙН </w:t>
      </w:r>
      <w:r>
        <w:rPr>
          <w:rFonts w:ascii="Arial" w:cs="Arial" w:hAnsi="Arial"/>
          <w:b/>
          <w:lang w:val="mn-MN"/>
        </w:rPr>
        <w:t xml:space="preserve">БАЙНГЫН ХОРООНЫ </w:t>
      </w:r>
    </w:p>
    <w:p>
      <w:pPr>
        <w:pStyle w:val="style19"/>
        <w:spacing w:after="0" w:before="0" w:line="200" w:lineRule="atLeast"/>
        <w:contextualSpacing w:val="false"/>
        <w:jc w:val="center"/>
      </w:pPr>
      <w:r>
        <w:rPr>
          <w:rFonts w:ascii="Arial" w:cs="Arial" w:hAnsi="Arial"/>
          <w:b/>
          <w:lang w:val="mn-MN"/>
        </w:rPr>
        <w:t>11 ДҮГЭЭР САРЫН 07-НЫ ӨДӨР /ЛХАГВА ГАРАГ/-ИЙН</w:t>
      </w:r>
    </w:p>
    <w:p>
      <w:pPr>
        <w:pStyle w:val="style19"/>
        <w:spacing w:after="0" w:before="0" w:line="200" w:lineRule="atLeast"/>
        <w:contextualSpacing w:val="false"/>
        <w:jc w:val="center"/>
      </w:pPr>
      <w:r>
        <w:rPr>
          <w:rFonts w:ascii="Arial" w:cs="Arial" w:hAnsi="Arial"/>
          <w:b/>
          <w:lang w:val="mn-MN"/>
        </w:rPr>
        <w:t xml:space="preserve">ХУРАЛДААНЫ ТЭМДЭГЛЭЛИЙН ТОВЬЁГ </w:t>
      </w:r>
    </w:p>
    <w:p>
      <w:pPr>
        <w:pStyle w:val="style19"/>
        <w:spacing w:after="0" w:before="0" w:line="200" w:lineRule="atLeast"/>
        <w:contextualSpacing w:val="false"/>
        <w:jc w:val="center"/>
      </w:pPr>
      <w:r>
        <w:rPr/>
      </w:r>
    </w:p>
    <w:tbl>
      <w:tblPr>
        <w:jc w:val="left"/>
        <w:tblInd w:type="dxa" w:w="-207"/>
        <w:tblBorders>
          <w:top w:color="000001" w:space="0" w:sz="8" w:val="single"/>
          <w:left w:color="000001" w:space="0" w:sz="8" w:val="single"/>
          <w:bottom w:color="000001" w:space="0" w:sz="8" w:val="single"/>
        </w:tblBorders>
      </w:tblPr>
      <w:tblGrid>
        <w:gridCol w:w="612"/>
        <w:gridCol w:w="6942"/>
        <w:gridCol w:w="1622"/>
      </w:tblGrid>
      <w:tr>
        <w:trPr>
          <w:cantSplit w:val="false"/>
        </w:trPr>
        <w:tc>
          <w:tcPr>
            <w:tcW w:type="dxa" w:w="61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rPr>
              <w:t>№</w:t>
            </w:r>
          </w:p>
        </w:tc>
        <w:tc>
          <w:tcPr>
            <w:tcW w:type="dxa" w:w="694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b/>
                <w:i/>
                <w:color w:val="000000"/>
                <w:lang w:val="mn-MN"/>
              </w:rPr>
              <w:t>Баримтын агуулга</w:t>
            </w:r>
          </w:p>
        </w:tc>
        <w:tc>
          <w:tcPr>
            <w:tcW w:type="dxa" w:w="162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b/>
                <w:i/>
                <w:color w:val="000000"/>
                <w:lang w:val="mn-MN"/>
              </w:rPr>
              <w:t>Хуудасны дугаар</w:t>
            </w:r>
          </w:p>
        </w:tc>
      </w:tr>
      <w:tr>
        <w:trPr>
          <w:cantSplit w:val="false"/>
        </w:trPr>
        <w:tc>
          <w:tcPr>
            <w:tcW w:type="dxa" w:w="612"/>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1</w:t>
            </w:r>
          </w:p>
        </w:tc>
        <w:tc>
          <w:tcPr>
            <w:tcW w:type="dxa" w:w="6942"/>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pPr>
            <w:r>
              <w:rPr>
                <w:rFonts w:ascii="Arial" w:cs="Arial" w:hAnsi="Arial"/>
                <w:color w:val="000000"/>
                <w:lang w:val="mn-MN"/>
              </w:rPr>
              <w:t>Хуралдааны товч тэмдэглэл</w:t>
            </w:r>
          </w:p>
        </w:tc>
        <w:tc>
          <w:tcPr>
            <w:tcW w:type="dxa" w:w="1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1-4</w:t>
            </w:r>
          </w:p>
        </w:tc>
      </w:tr>
      <w:tr>
        <w:trPr>
          <w:cantSplit w:val="false"/>
        </w:trPr>
        <w:tc>
          <w:tcPr>
            <w:tcW w:type="dxa" w:w="612"/>
            <w:vMerge w:val="restart"/>
            <w:tcBorders>
              <w:lef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2</w:t>
            </w:r>
          </w:p>
        </w:tc>
        <w:tc>
          <w:tcPr>
            <w:tcW w:type="dxa" w:w="6942"/>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pPr>
            <w:r>
              <w:rPr>
                <w:rFonts w:ascii="Arial" w:cs="Arial" w:hAnsi="Arial"/>
                <w:color w:val="000000"/>
                <w:lang w:val="mn-MN"/>
              </w:rPr>
              <w:t>Дэлгэрэнгүй тэмдэглэл</w:t>
            </w:r>
          </w:p>
        </w:tc>
        <w:tc>
          <w:tcPr>
            <w:tcW w:type="dxa" w:w="1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5-21</w:t>
            </w:r>
          </w:p>
        </w:tc>
      </w:tr>
      <w:tr>
        <w:trPr>
          <w:cantSplit w:val="false"/>
        </w:trPr>
        <w:tc>
          <w:tcPr>
            <w:tcW w:type="dxa" w:w="612"/>
            <w:vMerge w:val="continue"/>
            <w:tcBorders>
              <w:left w:color="000001" w:space="0" w:sz="8" w:val="single"/>
            </w:tcBorders>
            <w:shd w:fill="FFFFFF" w:val="clear"/>
            <w:tcMar>
              <w:top w:type="dxa" w:w="0"/>
              <w:left w:type="dxa" w:w="108"/>
              <w:bottom w:type="dxa" w:w="0"/>
              <w:right w:type="dxa" w:w="108"/>
            </w:tcMar>
          </w:tcPr>
          <w:p>
            <w:pPr>
              <w:pStyle w:val="style24"/>
              <w:spacing w:line="200" w:lineRule="atLeast"/>
            </w:pPr>
            <w:r>
              <w:rPr/>
            </w:r>
          </w:p>
        </w:tc>
        <w:tc>
          <w:tcPr>
            <w:tcW w:type="dxa" w:w="6942"/>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both"/>
            </w:pPr>
            <w:r>
              <w:rPr>
                <w:rStyle w:val="style16"/>
                <w:rFonts w:ascii="Arial" w:cs="Arial" w:hAnsi="Arial"/>
                <w:b w:val="false"/>
                <w:color w:val="000000"/>
                <w:shd w:fill="FFFFFF" w:val="clear"/>
                <w:lang w:val="mn-MN"/>
              </w:rPr>
              <w:t>1</w:t>
            </w:r>
            <w:r>
              <w:rPr>
                <w:rStyle w:val="style16"/>
                <w:rFonts w:ascii="Arial" w:cs="Arial" w:hAnsi="Arial"/>
                <w:i/>
                <w:color w:val="000000"/>
                <w:shd w:fill="FFFFFF" w:val="clear"/>
                <w:lang w:val="mn-MN"/>
              </w:rPr>
              <w:t>.</w:t>
            </w:r>
            <w:r>
              <w:rPr>
                <w:rStyle w:val="style17"/>
                <w:rFonts w:ascii="Arial" w:cs="Arial" w:hAnsi="Arial"/>
              </w:rPr>
              <w:t>“</w:t>
            </w:r>
            <w:r>
              <w:rPr>
                <w:rStyle w:val="style17"/>
                <w:rFonts w:ascii="Arial" w:cs="Arial" w:hAnsi="Arial"/>
                <w:i w:val="false"/>
                <w:lang w:val="mn-MN"/>
              </w:rPr>
              <w:t xml:space="preserve">Төрөөс мөнгөний бодлогын талаар 2019 онд баримтлах үндсэн чиглэл батлах тухай” </w:t>
            </w:r>
            <w:r>
              <w:rPr>
                <w:rFonts w:ascii="Arial" w:cs="Arial" w:hAnsi="Arial"/>
                <w:color w:val="262626"/>
                <w:lang w:val="mn-MN"/>
              </w:rPr>
              <w:t xml:space="preserve">Улсын Их Хурлын тогтоолын төсөл </w:t>
            </w:r>
            <w:r>
              <w:rPr>
                <w:rFonts w:ascii="Arial" w:cs="Arial" w:hAnsi="Arial"/>
                <w:i/>
                <w:color w:val="262626"/>
                <w:lang w:val="mn-MN"/>
              </w:rPr>
              <w:t>/эцсийн хэлэлцүүлэг/</w:t>
            </w:r>
          </w:p>
        </w:tc>
        <w:tc>
          <w:tcPr>
            <w:tcW w:type="dxa" w:w="1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Fonts w:ascii="Arial" w:cs="Arial" w:hAnsi="Arial"/>
                <w:color w:val="000000"/>
                <w:lang w:val="mn-MN"/>
              </w:rPr>
              <w:t>7-8</w:t>
            </w:r>
          </w:p>
        </w:tc>
      </w:tr>
      <w:tr>
        <w:trPr>
          <w:cantSplit w:val="false"/>
        </w:trPr>
        <w:tc>
          <w:tcPr>
            <w:tcW w:type="dxa" w:w="612"/>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pPr>
            <w:r>
              <w:rPr/>
            </w:r>
          </w:p>
        </w:tc>
        <w:tc>
          <w:tcPr>
            <w:tcW w:type="dxa" w:w="6942"/>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both"/>
            </w:pPr>
            <w:r>
              <w:rPr>
                <w:rStyle w:val="style16"/>
                <w:rFonts w:ascii="Arial" w:cs="Arial" w:hAnsi="Arial"/>
                <w:b w:val="false"/>
                <w:color w:val="000000"/>
                <w:shd w:fill="FFFFFF" w:val="clear"/>
                <w:lang w:val="mn-MN"/>
              </w:rPr>
              <w:t>2.Харилцаа холбооны тухай хуульд нэмэлт, өөрчлөлт оруулах тухай хуулийн төсөл болон хамт өргөн мэдүүлсэн хуулийн төслүүд.</w:t>
            </w:r>
          </w:p>
          <w:p>
            <w:pPr>
              <w:pStyle w:val="style24"/>
              <w:spacing w:line="200" w:lineRule="atLeast"/>
              <w:jc w:val="both"/>
            </w:pPr>
            <w:r>
              <w:rPr>
                <w:rStyle w:val="style16"/>
                <w:rFonts w:ascii="Arial" w:cs="Arial" w:hAnsi="Arial"/>
                <w:b w:val="false"/>
                <w:color w:val="000000"/>
                <w:shd w:fill="FFFFFF" w:val="clear"/>
                <w:lang w:val="mn-MN"/>
              </w:rPr>
              <w:t>-Радио долгионы тухай хуульд нэмэлт, өөрчлөлт оруулах тухай хуулийн төсөл болон хамт өргөн мэдүүлсэн Зөрчлийн тухай хуульд нэмэлт оруулах тухай хуулийн төсөл.</w:t>
            </w:r>
          </w:p>
          <w:p>
            <w:pPr>
              <w:pStyle w:val="style24"/>
              <w:spacing w:line="200" w:lineRule="atLeast"/>
              <w:jc w:val="both"/>
            </w:pPr>
            <w:r>
              <w:rPr>
                <w:rStyle w:val="style16"/>
                <w:rFonts w:ascii="Arial" w:cs="Arial" w:hAnsi="Arial"/>
                <w:b w:val="false"/>
                <w:color w:val="000000"/>
                <w:shd w:fill="FFFFFF" w:val="clear"/>
                <w:lang w:val="mn-MN"/>
              </w:rPr>
              <w:t xml:space="preserve">-Шуудангийн тухай хуульд нэмэлт, өөрчлөлт оруулах тухай хуулийн төсөл болон хамт өргөн мэдүүлсэн хуулийн төслүүд /хэлэлцэх эсэх/ </w:t>
            </w:r>
          </w:p>
        </w:tc>
        <w:tc>
          <w:tcPr>
            <w:tcW w:type="dxa" w:w="1622"/>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Fonts w:ascii="Arial" w:cs="Arial" w:hAnsi="Arial"/>
                <w:color w:val="000000"/>
                <w:lang w:val="mn-MN"/>
              </w:rPr>
              <w:t>8-21</w:t>
            </w:r>
          </w:p>
        </w:tc>
      </w:tr>
    </w:tbl>
    <w:p>
      <w:pPr>
        <w:pStyle w:val="style19"/>
        <w:spacing w:after="0" w:before="0" w:line="200" w:lineRule="atLeast"/>
        <w:contextualSpacing w:val="false"/>
        <w:jc w:val="center"/>
      </w:pPr>
      <w:r>
        <w:rPr/>
      </w:r>
    </w:p>
    <w:p>
      <w:pPr>
        <w:pStyle w:val="style19"/>
        <w:spacing w:after="0" w:before="0" w:line="200" w:lineRule="atLeast"/>
        <w:contextualSpacing w:val="false"/>
        <w:jc w:val="center"/>
      </w:pPr>
      <w:r>
        <w:rPr/>
      </w:r>
    </w:p>
    <w:p>
      <w:pPr>
        <w:pStyle w:val="style19"/>
        <w:spacing w:after="0" w:before="0" w:line="200" w:lineRule="atLeast"/>
        <w:contextualSpacing w:val="false"/>
        <w:jc w:val="center"/>
      </w:pPr>
      <w:r>
        <w:rPr>
          <w:rFonts w:ascii="Arial" w:cs="Arial" w:hAnsi="Arial"/>
          <w:b/>
          <w:i/>
          <w:lang w:val="mn-MN"/>
        </w:rPr>
        <w:t xml:space="preserve">Монгол Улсын Их Хурлын 2018 оны намрын ээлжит </w:t>
      </w:r>
    </w:p>
    <w:p>
      <w:pPr>
        <w:pStyle w:val="style19"/>
        <w:spacing w:after="0" w:before="0" w:line="200" w:lineRule="atLeast"/>
        <w:contextualSpacing w:val="false"/>
        <w:jc w:val="center"/>
      </w:pPr>
      <w:r>
        <w:rPr>
          <w:rFonts w:ascii="Arial" w:cs="Arial" w:hAnsi="Arial"/>
          <w:b/>
          <w:i/>
          <w:lang w:val="mn-MN"/>
        </w:rPr>
        <w:t>чуулганы Эдийн засгийн</w:t>
      </w:r>
      <w:r>
        <w:rPr>
          <w:rFonts w:ascii="Arial" w:cs="Arial" w:hAnsi="Arial"/>
        </w:rPr>
        <w:t xml:space="preserve"> </w:t>
      </w:r>
      <w:r>
        <w:rPr>
          <w:rFonts w:ascii="Arial" w:cs="Arial" w:hAnsi="Arial"/>
          <w:b/>
          <w:i/>
          <w:lang w:val="mn-MN"/>
        </w:rPr>
        <w:t xml:space="preserve">байнгын хорооны </w:t>
      </w:r>
    </w:p>
    <w:p>
      <w:pPr>
        <w:pStyle w:val="style19"/>
        <w:spacing w:after="0" w:before="0" w:line="200" w:lineRule="atLeast"/>
        <w:contextualSpacing w:val="false"/>
        <w:jc w:val="center"/>
      </w:pPr>
      <w:r>
        <w:rPr>
          <w:rFonts w:ascii="Arial" w:cs="Arial" w:hAnsi="Arial"/>
          <w:b/>
          <w:i/>
          <w:lang w:val="mn-MN"/>
        </w:rPr>
        <w:t>11 дүгээр сарын 07-ны өдөр</w:t>
      </w:r>
      <w:r>
        <w:rPr>
          <w:rFonts w:ascii="Arial" w:cs="Arial" w:hAnsi="Arial"/>
        </w:rPr>
        <w:t xml:space="preserve"> </w:t>
      </w:r>
      <w:r>
        <w:rPr>
          <w:rFonts w:ascii="Arial" w:cs="Arial" w:hAnsi="Arial"/>
          <w:b/>
          <w:i/>
          <w:lang w:val="mn-MN"/>
        </w:rPr>
        <w:t xml:space="preserve">/Лхагва гараг/-ийн </w:t>
      </w:r>
    </w:p>
    <w:p>
      <w:pPr>
        <w:pStyle w:val="style19"/>
        <w:spacing w:after="0" w:before="0" w:line="200" w:lineRule="atLeast"/>
        <w:contextualSpacing w:val="false"/>
        <w:jc w:val="center"/>
      </w:pPr>
      <w:r>
        <w:rPr>
          <w:rFonts w:ascii="Arial" w:cs="Arial" w:hAnsi="Arial"/>
          <w:b/>
          <w:i/>
          <w:lang w:val="mn-MN"/>
        </w:rPr>
        <w:t>хуралдааны товч тэмдэглэл</w:t>
      </w:r>
    </w:p>
    <w:p>
      <w:pPr>
        <w:pStyle w:val="style19"/>
        <w:spacing w:after="0" w:before="0" w:line="200" w:lineRule="atLeast"/>
        <w:contextualSpacing w:val="false"/>
      </w:pPr>
      <w:r>
        <w:rPr/>
      </w:r>
    </w:p>
    <w:p>
      <w:pPr>
        <w:pStyle w:val="style19"/>
        <w:spacing w:after="0" w:before="0" w:line="200" w:lineRule="atLeast"/>
        <w:contextualSpacing w:val="false"/>
        <w:jc w:val="both"/>
      </w:pPr>
      <w:bookmarkStart w:id="2" w:name="__UnoMark__11151_2131316772"/>
      <w:bookmarkEnd w:id="2"/>
      <w:r>
        <w:rPr>
          <w:rFonts w:ascii="Arial" w:cs="Arial" w:hAnsi="Arial"/>
          <w:lang w:val="mn-MN"/>
        </w:rPr>
        <w:tab/>
        <w:t>Эдийн засгийн байнгын хорооны дарга Д.Дамба-Очир ирц, хэлэлцэх асуудлын дарааллыг танилцуулж, хуралдааныг даргалав.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14 цаг 27 минутад Төрийн ордны “Жанжин Д.Сүхбаатар” танхимд эхлэв.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color w:val="000000"/>
          <w:lang w:val="mn-MN"/>
        </w:rPr>
        <w:tab/>
        <w:t>Чөлөөтэй: Ж.Бат-Эрдэнэ, Ж.Ганбаатар, Б.Дэлгэрсайхан, З.Нарантуяа, Я.Содбаатар, Б.Чойжилсүрэн, Д.Эрдэнэбат;</w:t>
      </w:r>
    </w:p>
    <w:p>
      <w:pPr>
        <w:pStyle w:val="style19"/>
        <w:spacing w:after="0" w:before="0" w:line="200" w:lineRule="atLeast"/>
        <w:contextualSpacing w:val="false"/>
        <w:jc w:val="both"/>
      </w:pPr>
      <w:r>
        <w:rPr>
          <w:rFonts w:ascii="Arial" w:cs="Arial" w:hAnsi="Arial"/>
          <w:i/>
          <w:color w:val="000000"/>
          <w:lang w:val="mn-MN"/>
        </w:rPr>
        <w:tab/>
        <w:t>Эмнэлгийн чөлөөтэй: Т.Аюурсайхан.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color w:val="000000"/>
          <w:lang w:val="mn-MN"/>
        </w:rPr>
        <w:tab/>
      </w:r>
      <w:r>
        <w:rPr>
          <w:rFonts w:ascii="Arial" w:cs="Arial" w:hAnsi="Arial"/>
          <w:color w:val="000000"/>
          <w:lang w:val="mn-MN"/>
        </w:rPr>
        <w:t xml:space="preserve">Хэлэлцэх асуудалтай холбогдуулан Улсын Их Хурлын гишүүн Д.Тэрбишдагва, Б.Жавхлан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i/>
          <w:color w:val="000000"/>
          <w:shd w:fill="FFFFFF" w:val="clear"/>
          <w:lang w:val="mn-MN"/>
        </w:rPr>
        <w:tab/>
        <w:t>Нэг.</w:t>
      </w:r>
      <w:r>
        <w:rPr>
          <w:rStyle w:val="style17"/>
          <w:rFonts w:ascii="Arial" w:cs="Arial" w:hAnsi="Arial"/>
        </w:rPr>
        <w:t xml:space="preserve"> “</w:t>
      </w:r>
      <w:r>
        <w:rPr>
          <w:rStyle w:val="style17"/>
          <w:rFonts w:ascii="Arial" w:cs="Arial" w:hAnsi="Arial"/>
          <w:b/>
          <w:lang w:val="mn-MN"/>
        </w:rPr>
        <w:t>Төрөөс мөнгөний бодлогын талаар 2019 онд баримтлах үндсэн чиглэл батлах тухай</w:t>
      </w:r>
      <w:r>
        <w:rPr>
          <w:rStyle w:val="style17"/>
          <w:rFonts w:ascii="Arial" w:cs="Arial" w:hAnsi="Arial"/>
        </w:rPr>
        <w:t xml:space="preserve">” </w:t>
      </w:r>
      <w:r>
        <w:rPr>
          <w:rFonts w:ascii="Arial" w:cs="Arial" w:hAnsi="Arial"/>
          <w:b/>
          <w:i/>
          <w:color w:val="262626"/>
          <w:lang w:val="mn-MN"/>
        </w:rPr>
        <w:t>Улсын Их Хурлын тогтоолын төсөл</w:t>
      </w:r>
      <w:r>
        <w:rPr>
          <w:rFonts w:ascii="Arial" w:cs="Arial" w:hAnsi="Arial"/>
          <w:i/>
          <w:color w:val="262626"/>
          <w:lang w:val="mn-MN"/>
        </w:rPr>
        <w:t xml:space="preserve"> /эцсийн хэлэлцүүлэг/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shd w:fill="FFFFFF" w:val="clear"/>
          <w:lang w:val="mn-MN"/>
        </w:rPr>
        <w:tab/>
      </w:r>
      <w:r>
        <w:rPr>
          <w:rFonts w:ascii="Arial" w:cs="Arial" w:hAnsi="Arial"/>
          <w:shd w:fill="FFFFFF" w:val="clear"/>
          <w:lang w:val="mn-MN"/>
        </w:rPr>
        <w:t>Хэлэлцэж буй асуудалтай холбогдуулан Монголбанкны Ерөнхийлөгч Н.Баяртсайхан, Үндэсний Статистикийн хорооны дарга А.Ариунзаяа,  Санхүүгийн зохицуулах хорооны дарга С.Даваасүрэн, Үндэсний Статистикийн хорооны Үндэсний тооцоо, шинжилгээ судалгааны газрын дарга А.Дэмбэрэл, Сангийн яамны Эдийн засгийн бодлогын газрын дарга Г.Батхүрэл, Монголбанкны Хууль, эрх зүйн газрын захирал Б.Ганбат, мөн банкны Нөөцийн удирдлага, санхүүгийн зах зээлийн газрын захирал А.Энхжин, Судалгаа, статистикийн газрын захирал Д.Ган-Очир, Санхүүгийн зохицуулах хорооны Үнэт цаасны газрын дарга Б.Лхагвасүрэн 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Эдийн засгийн байнгын хорооны ажлын албаны ахлах зөвлөх Ж.Батсайхан, зөвлөх Л.Батмөнх, референт Ж.Уянга нар байлцав. </w:t>
      </w:r>
    </w:p>
    <w:p>
      <w:pPr>
        <w:pStyle w:val="style19"/>
        <w:spacing w:after="0" w:before="0" w:line="200" w:lineRule="atLeast"/>
        <w:contextualSpacing w:val="false"/>
        <w:jc w:val="both"/>
      </w:pPr>
      <w:r>
        <w:rPr>
          <w:rStyle w:val="style16"/>
          <w:rFonts w:ascii="Arial" w:cs="Arial" w:hAnsi="Arial"/>
          <w:shd w:fill="FFFFFF" w:val="clear"/>
        </w:rPr>
        <w:t> </w:t>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Төслийг эцсийн хэлэлцүүлэгт бэлтгэсэн талаар ажлын хэсгийн санал, дүгнэлтийг ажлын хэсгийн ахлагч, Улсын Их Хурлын гишүүн Б.Баттөмөр танилцуулав. </w:t>
      </w:r>
    </w:p>
    <w:p>
      <w:pPr>
        <w:pStyle w:val="style19"/>
        <w:spacing w:after="0" w:before="0" w:line="200" w:lineRule="atLeast"/>
        <w:contextualSpacing w:val="false"/>
        <w:jc w:val="both"/>
      </w:pPr>
      <w:r>
        <w:rPr>
          <w:rStyle w:val="style16"/>
          <w:rFonts w:ascii="Arial" w:cs="Arial" w:hAnsi="Arial"/>
          <w:color w:val="000000"/>
          <w:shd w:fill="FFFFFF" w:val="clear"/>
        </w:rPr>
        <w:t> </w:t>
      </w:r>
      <w:r>
        <w:rPr>
          <w:rStyle w:val="style16"/>
          <w:rFonts w:ascii="Arial" w:cs="Arial" w:hAnsi="Arial"/>
          <w:b w:val="false"/>
          <w:color w:val="000000"/>
          <w:shd w:fill="FFFFFF" w:val="clear"/>
          <w:lang w:val="mn-MN"/>
        </w:rPr>
        <w:tab/>
        <w:t>Ажлын хэсгийн санал, дүгнэлттэй холбогдуулан Улсын Их Хурлын гишүүдээс асуулт гараагүй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color w:val="000000"/>
          <w:shd w:fill="FFFFFF" w:val="clear"/>
          <w:lang w:val="mn-MN"/>
        </w:rPr>
        <w:tab/>
      </w:r>
      <w:r>
        <w:rPr>
          <w:rStyle w:val="style17"/>
          <w:rFonts w:ascii="Arial" w:cs="Arial" w:hAnsi="Arial"/>
          <w:i w:val="false"/>
          <w:iCs w:val="false"/>
          <w:color w:val="000000"/>
          <w:shd w:fill="FFFFFF" w:val="clear"/>
          <w:lang w:val="mn-MN"/>
        </w:rPr>
        <w:t>Байнгын хорооноос гарах танилцуулгыг Улсын Их Хурлын гишүүн Б.Баттөмөр Улсын Их Хурлын чуулганы нэгдсэн хуралдаанд танилцуулахаар тогтов.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val="false"/>
          <w:iCs w:val="false"/>
          <w:color w:val="000000"/>
          <w:shd w:fill="FFFFFF" w:val="clear"/>
          <w:lang w:val="mn-MN"/>
        </w:rPr>
        <w:tab/>
      </w:r>
      <w:r>
        <w:rPr>
          <w:rStyle w:val="style17"/>
          <w:rFonts w:ascii="Arial" w:cs="Arial" w:hAnsi="Arial"/>
          <w:iCs w:val="false"/>
          <w:color w:val="000000"/>
          <w:shd w:fill="FFFFFF" w:val="clear"/>
          <w:lang w:val="mn-MN"/>
        </w:rPr>
        <w:t>Уг асуудлыг 14 цаг 39 минутад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color w:val="000000"/>
          <w:shd w:fill="FFFFFF" w:val="clear"/>
          <w:lang w:val="mn-MN"/>
        </w:rPr>
        <w:tab/>
      </w:r>
      <w:r>
        <w:rPr>
          <w:rStyle w:val="style17"/>
          <w:rFonts w:ascii="Arial" w:cs="Arial" w:hAnsi="Arial"/>
          <w:b/>
          <w:bCs/>
          <w:color w:val="000000"/>
          <w:shd w:fill="FFFFFF" w:val="clear"/>
          <w:lang w:val="mn-MN"/>
        </w:rPr>
        <w:t xml:space="preserve">Хоёр. </w:t>
      </w:r>
      <w:r>
        <w:rPr>
          <w:rStyle w:val="style16"/>
          <w:rFonts w:ascii="Arial" w:cs="Arial" w:hAnsi="Arial"/>
          <w:i/>
          <w:iCs/>
          <w:color w:val="000000"/>
          <w:shd w:fill="FFFFFF" w:val="clear"/>
          <w:lang w:val="mn-MN"/>
        </w:rPr>
        <w:t>Харилцаа холбооны тухай хуульд нэмэлт, өөрчлөлт оруулах тухай, Радио долгионы тухай хуульд нэмэлт, өөрчлөлт оруулах тухай, Шуудангийн тухай хуульд нэмэлт, өөрчлөлт оруулах тухай хуулийн төсөл болон хамт өргөн мэдүүлсэн хуулийн төслүүд</w:t>
      </w:r>
      <w:r>
        <w:rPr>
          <w:rStyle w:val="style16"/>
          <w:rFonts w:ascii="Arial" w:cs="Arial" w:hAnsi="Arial"/>
          <w:b w:val="false"/>
          <w:color w:val="000000"/>
          <w:shd w:fill="FFFFFF" w:val="clear"/>
          <w:lang w:val="mn-MN"/>
        </w:rPr>
        <w:t xml:space="preserve"> </w:t>
      </w:r>
      <w:r>
        <w:rPr>
          <w:rStyle w:val="style16"/>
          <w:rFonts w:ascii="Arial" w:cs="Arial" w:hAnsi="Arial"/>
          <w:b w:val="false"/>
          <w:i/>
          <w:color w:val="000000"/>
          <w:shd w:fill="FFFFFF" w:val="clear"/>
          <w:lang w:val="mn-MN"/>
        </w:rPr>
        <w:t xml:space="preserve">/Засгийн газар 2018.10.16-ны өдөр өргөн мэдүүлсэн, </w:t>
      </w:r>
      <w:r>
        <w:rPr>
          <w:rStyle w:val="style16"/>
          <w:rFonts w:ascii="Arial" w:cs="Arial" w:hAnsi="Arial"/>
          <w:b w:val="false"/>
          <w:i/>
          <w:iCs/>
          <w:color w:val="000000"/>
          <w:shd w:fill="FFFFFF" w:val="clear"/>
          <w:lang w:val="mn-MN"/>
        </w:rPr>
        <w:t>хэлэлцэх эсэх</w:t>
      </w:r>
      <w:r>
        <w:rPr>
          <w:rStyle w:val="style16"/>
          <w:rFonts w:ascii="Arial" w:cs="Arial" w:hAnsi="Arial"/>
          <w:b w:val="false"/>
          <w:i/>
          <w:color w:val="000000"/>
          <w:shd w:fill="FFFFFF" w:val="clear"/>
          <w:lang w:val="mn-MN"/>
        </w:rPr>
        <w:t>/</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Улсын Их Хурлын гишүүн Б.Жавхлан дээрх хуулиудыг нэгтгэж хэлэлцэх нь зүйтэй гэсэн горимын санал гаргав.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xml:space="preserve">: Улсын Их Хурлын гишүүн Б.Жавхлангийн гаргасан,  </w:t>
      </w:r>
      <w:r>
        <w:rPr>
          <w:rStyle w:val="style16"/>
          <w:rFonts w:ascii="Arial" w:cs="Arial" w:hAnsi="Arial"/>
          <w:b w:val="false"/>
          <w:bCs w:val="false"/>
          <w:color w:val="000000"/>
          <w:shd w:fill="FFFFFF" w:val="clear"/>
          <w:lang w:val="mn-MN"/>
        </w:rPr>
        <w:t>Харилцаа холбооны тухай хуульд нэмэлт, өөрчлөлт оруулах тухай, Радио долгионы тухай хуульд нэмэлт, өөрчлөлт оруулах тухай, Шуудангийн тухай хуульд нэмэлт, өөрчлөлт оруулах тухай хуулийн төсөл болон хамт өргөн мэдүүлсэн хуулийн төслүүдийг нэгтгэж хэлэлцэх нь зүйтэй гэсэн горимын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Зөвшөөрсөн:   10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Татгалзсан: </w:t>
        <w:tab/>
        <w:t xml:space="preserve">    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Бүгд: </w:t>
        <w:tab/>
        <w:tab/>
        <w:t xml:space="preserve">   10</w:t>
        <w:tab/>
        <w:tab/>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100 хувийн саналаар горимын санал дэмжигдлээ.</w:t>
      </w:r>
    </w:p>
    <w:p>
      <w:pPr>
        <w:pStyle w:val="style19"/>
        <w:spacing w:after="0" w:before="0" w:line="200" w:lineRule="atLeast"/>
        <w:contextualSpacing w:val="false"/>
        <w:jc w:val="both"/>
      </w:pPr>
      <w:r>
        <w:rPr/>
      </w:r>
    </w:p>
    <w:p>
      <w:pPr>
        <w:pStyle w:val="style0"/>
        <w:spacing w:line="200" w:lineRule="atLeast"/>
        <w:jc w:val="both"/>
      </w:pPr>
      <w:r>
        <w:rPr>
          <w:rStyle w:val="style16"/>
          <w:rFonts w:ascii="Arial" w:cs="Arial" w:hAnsi="Arial"/>
          <w:b w:val="false"/>
          <w:color w:val="000000"/>
          <w:shd w:fill="FFFFFF" w:val="clear"/>
          <w:lang w:val="mn-MN"/>
        </w:rPr>
        <w:tab/>
        <w:t>Хэлэлцэж буй асуудалтай холбогдуулан Засгийн газрын Хэрэг эрхлэх газрын тэргүүн дэд дарга Г.Баясгалан, Харилцаа холбоо, мэдээллийн технологийн газрын дарга Б.Чинбат, Харилцаа холбооны зохицуулах хорооны дарга Г.Чинзориг, Харилцаа холбоо, мэдээллийн технологийн газрын Харилцаа холбоо, шуудангийн бодлого, зохицуулалтын хэлтсийн дарга Д.Батбаяр,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ХК-ийн дэд захирал С.Адьяасүрэн, Харилцаа холбооны зохицуулах хорооны ахлах мэргэжилтэн Ж.Баярсайхан, Тагнуулын ерөнхий газрын Төрийн мэдээлэл, холбооны газрын хэлтсийн дарга Д.Батхуяг,  Тагнуулын ерөнхий газрын хэлтсийн дарга Б.Батбаяр нар оролцов.</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t xml:space="preserve">Хуралдаанд Эдийн засгийн байнгын хорооны ажлын албаны ахлах зөвлөх Ж.Батсайхан, зөвлөх С.Энхцэцэг, референт Ж.Уянга нар байлцав. </w:t>
      </w:r>
    </w:p>
    <w:p>
      <w:pPr>
        <w:pStyle w:val="style19"/>
        <w:spacing w:after="0" w:before="0" w:line="200" w:lineRule="atLeast"/>
        <w:contextualSpacing w:val="false"/>
        <w:jc w:val="both"/>
      </w:pPr>
      <w:r>
        <w:rPr/>
      </w:r>
    </w:p>
    <w:p>
      <w:pPr>
        <w:pStyle w:val="style0"/>
        <w:spacing w:line="200" w:lineRule="atLeast"/>
        <w:jc w:val="both"/>
      </w:pPr>
      <w:r>
        <w:rPr>
          <w:rStyle w:val="style16"/>
          <w:rFonts w:ascii="Arial" w:cs="Arial" w:hAnsi="Arial"/>
          <w:b w:val="false"/>
          <w:color w:val="000000"/>
          <w:shd w:fill="FFFFFF" w:val="clear"/>
          <w:lang w:val="mn-MN"/>
        </w:rPr>
        <w:tab/>
        <w:t>Хууль санаачлагчийн илтгэлийг Хөдөлмөр, нийгмийн хамгааллын сайд С.Чинзориг танилцуулав.</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t>Хууль санаачлагчийн илтгэлтэй холбогдуулан Улсын Их Хурлын гишүүн М.Оюунчимэг, С.Чинзориг, Б.Баттөмөр нарын тавьсан асуултад Харилцаа холбоо, мэдээллийн технологийн газрын дарга Б.Чинбат, Харилцаа холбооны зохицуулах хорооны дарга Г.Чинзориг,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ХК-ийн дэд захирал С.Адьяасүрэн, Харилцаа холбооны зохицуулах хорооны ахлах мэргэжилтэн Ж.Баярсайхан, Тагнуулын ерөнхий газрын Төрийн мэдээлэл, холбооны газрын хэлтсийн дарга Д.Батхуяг нар хариулж, тайлбар хийв.</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t xml:space="preserve">Төслийн талаар Улсын Их Хурлын гишүүн Б.Баттөмөр үг хэлэв. </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Д.Дамба-Очир</w:t>
      </w:r>
      <w:r>
        <w:rPr>
          <w:rStyle w:val="style16"/>
          <w:rFonts w:ascii="Arial" w:cs="Arial" w:hAnsi="Arial"/>
          <w:b w:val="false"/>
          <w:color w:val="000000"/>
          <w:shd w:fill="FFFFFF" w:val="clear"/>
          <w:lang w:val="mn-MN"/>
        </w:rPr>
        <w:t>: 1.</w:t>
      </w:r>
      <w:r>
        <w:rPr>
          <w:rStyle w:val="style16"/>
          <w:rFonts w:ascii="Arial" w:cs="Arial" w:hAnsi="Arial"/>
          <w:b w:val="false"/>
          <w:bCs w:val="false"/>
          <w:color w:val="000000"/>
          <w:shd w:fill="FFFFFF" w:val="clear"/>
          <w:lang w:val="mn-MN"/>
        </w:rPr>
        <w:t>Харилцаа холбооны тухай хуульд нэмэлт, өөрчлөлт оруулах тухай хуулийн төсөл болон хамт өргөн мэдүүлсэн хуулийн төслүүдийг Улсын Их Хурлын чуулганы нэгдсэн хуралдаанаар хэлэлцүүлэх нь зүйтэй гэсэн саналыг дэмжье гэсэн санал хураалт явуулъя.</w:t>
      </w:r>
    </w:p>
    <w:p>
      <w:pPr>
        <w:pStyle w:val="style0"/>
        <w:spacing w:line="200" w:lineRule="atLeast"/>
        <w:jc w:val="both"/>
      </w:pPr>
      <w:r>
        <w:rPr/>
      </w:r>
    </w:p>
    <w:p>
      <w:pPr>
        <w:pStyle w:val="style0"/>
        <w:spacing w:line="200" w:lineRule="atLeast"/>
        <w:jc w:val="both"/>
      </w:pPr>
      <w:r>
        <w:rPr>
          <w:rStyle w:val="style16"/>
          <w:rFonts w:ascii="Arial" w:cs="Arial" w:hAnsi="Arial"/>
          <w:b w:val="false"/>
          <w:bCs w:val="false"/>
          <w:color w:val="000000"/>
          <w:shd w:fill="FFFFFF" w:val="clear"/>
          <w:lang w:val="mn-MN"/>
        </w:rPr>
        <w:tab/>
        <w:t>Зөвшөөрсөн:   10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Татгалзсан: </w:t>
        <w:tab/>
        <w:t xml:space="preserve">    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Бүгд: </w:t>
        <w:tab/>
        <w:tab/>
        <w:t xml:space="preserve">   10</w:t>
        <w:tab/>
        <w:tab/>
      </w:r>
    </w:p>
    <w:p>
      <w:pPr>
        <w:pStyle w:val="style0"/>
        <w:spacing w:line="200" w:lineRule="atLeast"/>
        <w:jc w:val="both"/>
      </w:pPr>
      <w:r>
        <w:rPr>
          <w:rStyle w:val="style16"/>
          <w:rFonts w:ascii="Arial" w:cs="Arial" w:hAnsi="Arial"/>
          <w:b w:val="false"/>
          <w:color w:val="000000"/>
          <w:shd w:fill="FFFFFF" w:val="clear"/>
          <w:lang w:val="mn-MN"/>
        </w:rPr>
        <w:tab/>
        <w:t>100 хувийн саналаар дэмжигдлээ.</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r>
      <w:r>
        <w:rPr>
          <w:rStyle w:val="style16"/>
          <w:rFonts w:ascii="Arial" w:cs="Arial" w:hAnsi="Arial"/>
          <w:b w:val="false"/>
          <w:bCs w:val="false"/>
          <w:color w:val="000000"/>
          <w:shd w:fill="FFFFFF" w:val="clear"/>
          <w:lang w:val="mn-MN"/>
        </w:rPr>
        <w:t>2.Радио долгионы тухай хуульд нэмэлт, өөрчлөлт оруулах тухай хуулийн төсөл болон хамт өргөн мэдүүлсэн хуулийн төслүүдийг Улсын Их Хурлын чуулганы нэгдсэн хуралдаанаар хэлэлцүүлэх нь зүйтэй гэсэн саналыг дэмжье гэсэн санал хураалт явуулъя.</w:t>
      </w:r>
    </w:p>
    <w:p>
      <w:pPr>
        <w:pStyle w:val="style0"/>
        <w:spacing w:line="200" w:lineRule="atLeast"/>
        <w:jc w:val="both"/>
      </w:pPr>
      <w:r>
        <w:rPr/>
      </w:r>
    </w:p>
    <w:p>
      <w:pPr>
        <w:pStyle w:val="style0"/>
        <w:spacing w:line="200" w:lineRule="atLeast"/>
        <w:jc w:val="both"/>
      </w:pPr>
      <w:r>
        <w:rPr>
          <w:rStyle w:val="style16"/>
          <w:rFonts w:ascii="Arial" w:cs="Arial" w:hAnsi="Arial"/>
          <w:b w:val="false"/>
          <w:bCs w:val="false"/>
          <w:color w:val="000000"/>
          <w:shd w:fill="FFFFFF" w:val="clear"/>
          <w:lang w:val="mn-MN"/>
        </w:rPr>
        <w:tab/>
        <w:t>Зөвшөөрсөн:   10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Татгалзсан: </w:t>
        <w:tab/>
        <w:t xml:space="preserve">    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Бүгд: </w:t>
        <w:tab/>
        <w:tab/>
        <w:t xml:space="preserve">   10</w:t>
        <w:tab/>
        <w:tab/>
      </w:r>
    </w:p>
    <w:p>
      <w:pPr>
        <w:pStyle w:val="style0"/>
        <w:spacing w:line="200" w:lineRule="atLeast"/>
        <w:jc w:val="both"/>
      </w:pPr>
      <w:r>
        <w:rPr>
          <w:rStyle w:val="style16"/>
          <w:rFonts w:ascii="Arial" w:cs="Arial" w:hAnsi="Arial"/>
          <w:b w:val="false"/>
          <w:color w:val="000000"/>
          <w:shd w:fill="FFFFFF" w:val="clear"/>
          <w:lang w:val="mn-MN"/>
        </w:rPr>
        <w:tab/>
        <w:t>100 хувийн саналаар дэмжигдлээ.</w:t>
      </w:r>
    </w:p>
    <w:p>
      <w:pPr>
        <w:pStyle w:val="style0"/>
        <w:spacing w:line="200" w:lineRule="atLeast"/>
        <w:jc w:val="both"/>
      </w:pPr>
      <w:r>
        <w:rPr/>
      </w:r>
    </w:p>
    <w:p>
      <w:pPr>
        <w:pStyle w:val="style0"/>
        <w:spacing w:line="200" w:lineRule="atLeast"/>
        <w:jc w:val="both"/>
      </w:pPr>
      <w:r>
        <w:rPr>
          <w:rStyle w:val="style16"/>
          <w:rFonts w:ascii="Arial" w:cs="Arial" w:hAnsi="Arial"/>
          <w:i/>
          <w:iCs/>
          <w:color w:val="000000"/>
          <w:shd w:fill="FFFFFF" w:val="clear"/>
          <w:lang w:val="mn-MN"/>
        </w:rPr>
        <w:tab/>
      </w:r>
      <w:r>
        <w:rPr>
          <w:rStyle w:val="style16"/>
          <w:rFonts w:ascii="Arial" w:cs="Arial" w:hAnsi="Arial"/>
          <w:b w:val="false"/>
          <w:bCs w:val="false"/>
          <w:color w:val="000000"/>
          <w:shd w:fill="FFFFFF" w:val="clear"/>
          <w:lang w:val="mn-MN"/>
        </w:rPr>
        <w:t>3.Шуудангийн тухай хуульд нэмэлт, өөрчлөлт оруулах тухай хуулийн төсөл болон хамт өргөн мэдүүлсэн хуулийн төслүүдийг Улсын Их Хурлын чуулганы нэгдсэн хуралдаанаар хэлэлцүүлэх нь зүйтэй гэсэн саналыг дэмжье гэсэн санал хураалт явуулъя.</w:t>
      </w:r>
    </w:p>
    <w:p>
      <w:pPr>
        <w:pStyle w:val="style0"/>
        <w:spacing w:line="200" w:lineRule="atLeast"/>
        <w:jc w:val="both"/>
      </w:pPr>
      <w:r>
        <w:rPr/>
      </w:r>
    </w:p>
    <w:p>
      <w:pPr>
        <w:pStyle w:val="style0"/>
        <w:spacing w:line="200" w:lineRule="atLeast"/>
        <w:jc w:val="both"/>
      </w:pPr>
      <w:r>
        <w:rPr>
          <w:rStyle w:val="style16"/>
          <w:rFonts w:ascii="Arial" w:cs="Arial" w:hAnsi="Arial"/>
          <w:b w:val="false"/>
          <w:bCs w:val="false"/>
          <w:color w:val="000000"/>
          <w:shd w:fill="FFFFFF" w:val="clear"/>
          <w:lang w:val="mn-MN"/>
        </w:rPr>
        <w:tab/>
        <w:t>Зөвшөөрсөн:   10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Татгалзсан: </w:t>
        <w:tab/>
        <w:t xml:space="preserve">    0</w:t>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Бүгд: </w:t>
        <w:tab/>
        <w:tab/>
        <w:t xml:space="preserve">   10</w:t>
        <w:tab/>
        <w:tab/>
      </w:r>
    </w:p>
    <w:p>
      <w:pPr>
        <w:pStyle w:val="style0"/>
        <w:spacing w:line="200" w:lineRule="atLeast"/>
        <w:jc w:val="both"/>
      </w:pPr>
      <w:r>
        <w:rPr>
          <w:rStyle w:val="style16"/>
          <w:rFonts w:ascii="Arial" w:cs="Arial" w:hAnsi="Arial"/>
          <w:b w:val="false"/>
          <w:color w:val="000000"/>
          <w:shd w:fill="FFFFFF" w:val="clear"/>
          <w:lang w:val="mn-MN"/>
        </w:rPr>
        <w:tab/>
        <w:t>100 хувийн саналаар дэмжигдлээ.</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t>Дээрх хуулийн төслүүдийг хэлэлцүүлэгт бэлтгэх үүрэг бүхий ажлын хэсгийн ахлагчаар Улсын Их Хурлын гишүүн Б.Жавхланг томилов.</w:t>
      </w:r>
    </w:p>
    <w:p>
      <w:pPr>
        <w:pStyle w:val="style0"/>
        <w:spacing w:line="200" w:lineRule="atLeast"/>
        <w:jc w:val="both"/>
      </w:pPr>
      <w:r>
        <w:rPr/>
      </w:r>
    </w:p>
    <w:p>
      <w:pPr>
        <w:pStyle w:val="style0"/>
        <w:spacing w:line="200" w:lineRule="atLeast"/>
        <w:jc w:val="both"/>
      </w:pPr>
      <w:r>
        <w:rPr>
          <w:rStyle w:val="style16"/>
          <w:rFonts w:ascii="Arial" w:cs="Arial" w:hAnsi="Arial"/>
          <w:b w:val="false"/>
          <w:color w:val="000000"/>
          <w:shd w:fill="FFFFFF" w:val="clear"/>
          <w:lang w:val="mn-MN"/>
        </w:rPr>
        <w:tab/>
      </w:r>
    </w:p>
    <w:p>
      <w:pPr>
        <w:pStyle w:val="style0"/>
        <w:spacing w:line="200" w:lineRule="atLeast"/>
        <w:jc w:val="both"/>
      </w:pPr>
      <w:r>
        <w:rPr>
          <w:rStyle w:val="style16"/>
          <w:rFonts w:ascii="Arial" w:cs="Arial" w:hAnsi="Arial"/>
          <w:b w:val="false"/>
          <w:color w:val="000000"/>
          <w:shd w:fill="FFFFFF" w:val="clear"/>
          <w:lang w:val="mn-MN"/>
        </w:rPr>
        <w:tab/>
        <w:t>Байнгын хорооноос гарах санал, дүгнэлтийг Улсын Их Хурлын гишүүн Б.Жавхлан Улсын Их Хурлын чуулганы нэгдсэн хуралдаанд танилцуулахаар тогтов.</w:t>
      </w:r>
    </w:p>
    <w:p>
      <w:pPr>
        <w:pStyle w:val="style0"/>
        <w:spacing w:line="200" w:lineRule="atLeast"/>
        <w:jc w:val="both"/>
      </w:pPr>
      <w:r>
        <w:rPr>
          <w:rStyle w:val="style16"/>
          <w:rFonts w:ascii="Arial" w:cs="Arial" w:hAnsi="Arial"/>
          <w:b w:val="false"/>
          <w:bCs w:val="false"/>
          <w:color w:val="000000"/>
          <w:shd w:fill="FFFFFF" w:val="clear"/>
          <w:lang w:val="mn-MN"/>
        </w:rPr>
        <w:tab/>
      </w:r>
    </w:p>
    <w:p>
      <w:pPr>
        <w:pStyle w:val="style19"/>
        <w:spacing w:after="0" w:before="0" w:line="200" w:lineRule="atLeast"/>
        <w:contextualSpacing w:val="false"/>
        <w:jc w:val="both"/>
      </w:pPr>
      <w:r>
        <w:rPr>
          <w:rStyle w:val="style17"/>
          <w:rFonts w:ascii="Arial" w:cs="Arial" w:hAnsi="Arial"/>
          <w:color w:val="000000"/>
          <w:shd w:fill="FFFFFF" w:val="clear"/>
          <w:lang w:val="mn-MN"/>
        </w:rPr>
        <w:tab/>
        <w:t>Хуралдаан 1 цаг 01 минут үргэлжилж, 19 гишүүнээс 11 гишүүн ирж, 57.8 хувийн ирцтэйгээр 15 цаг 20 минутад өндөрлөв.</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Тэмдэглэлтэй танилцсан: </w:t>
      </w:r>
    </w:p>
    <w:p>
      <w:pPr>
        <w:pStyle w:val="style19"/>
        <w:spacing w:after="0" w:before="0" w:line="200" w:lineRule="atLeast"/>
        <w:contextualSpacing w:val="false"/>
        <w:jc w:val="both"/>
      </w:pPr>
      <w:r>
        <w:rPr>
          <w:rFonts w:ascii="Arial" w:cs="Arial" w:hAnsi="Arial"/>
          <w:lang w:val="mn-MN"/>
        </w:rPr>
        <w:tab/>
        <w:t>ЭДИЙН ЗАСГИЙН БАЙНГЫН</w:t>
      </w:r>
    </w:p>
    <w:p>
      <w:pPr>
        <w:pStyle w:val="style19"/>
        <w:spacing w:after="0" w:before="0" w:line="200" w:lineRule="atLeast"/>
        <w:contextualSpacing w:val="false"/>
        <w:jc w:val="both"/>
      </w:pPr>
      <w:r>
        <w:rPr>
          <w:rFonts w:ascii="Arial" w:cs="Arial" w:hAnsi="Arial"/>
          <w:lang w:val="mn-MN"/>
        </w:rPr>
        <w:tab/>
        <w:t>ХОРООНЫ ДАРГА</w:t>
        <w:tab/>
        <w:tab/>
        <w:tab/>
        <w:tab/>
        <w:tab/>
        <w:tab/>
        <w:tab/>
        <w:t>Д.ДАМБА-ОЧИР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 хөтөлсөн: </w:t>
      </w:r>
    </w:p>
    <w:p>
      <w:pPr>
        <w:pStyle w:val="style19"/>
        <w:spacing w:after="0" w:before="0" w:line="200" w:lineRule="atLeast"/>
        <w:contextualSpacing w:val="false"/>
        <w:jc w:val="both"/>
      </w:pPr>
      <w:r>
        <w:rPr>
          <w:rFonts w:ascii="Arial" w:cs="Arial" w:hAnsi="Arial"/>
          <w:lang w:val="mn-MN"/>
        </w:rPr>
        <w:tab/>
        <w:t>ПРОТОКОЛЫН АЛБАНЫ</w:t>
      </w:r>
    </w:p>
    <w:p>
      <w:pPr>
        <w:pStyle w:val="style19"/>
        <w:spacing w:after="0" w:before="0" w:line="200" w:lineRule="atLeast"/>
        <w:contextualSpacing w:val="false"/>
        <w:jc w:val="both"/>
      </w:pPr>
      <w:r>
        <w:rPr>
          <w:rFonts w:ascii="Arial" w:cs="Arial" w:hAnsi="Arial"/>
          <w:lang w:val="mn-MN"/>
        </w:rPr>
        <w:tab/>
        <w:t xml:space="preserve">ШИНЖЭЭЧ </w:t>
        <w:tab/>
        <w:tab/>
        <w:tab/>
        <w:tab/>
        <w:tab/>
        <w:tab/>
        <w:tab/>
        <w:tab/>
        <w:t>Д.ЦЭНДСҮРЭН</w:t>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19"/>
        <w:spacing w:after="0" w:before="0" w:line="2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ЭДИЙН ЗАСГИЙН БАЙНГЫН ХОРООНЫ </w:t>
      </w:r>
    </w:p>
    <w:p>
      <w:pPr>
        <w:pStyle w:val="style19"/>
        <w:spacing w:after="0" w:before="0" w:line="200" w:lineRule="atLeast"/>
        <w:contextualSpacing w:val="false"/>
        <w:jc w:val="center"/>
      </w:pPr>
      <w:r>
        <w:rPr>
          <w:rFonts w:ascii="Arial" w:cs="Arial" w:hAnsi="Arial"/>
          <w:b/>
          <w:lang w:val="mn-MN"/>
        </w:rPr>
        <w:t xml:space="preserve">11 ДҮГЭЭР САРЫН 07-НЫ ӨДӨР /ЛХАГВА ГАРАГ/-ИЙН </w:t>
      </w:r>
    </w:p>
    <w:p>
      <w:pPr>
        <w:pStyle w:val="style19"/>
        <w:spacing w:after="0" w:before="0" w:line="200" w:lineRule="atLeast"/>
        <w:contextualSpacing w:val="false"/>
        <w:jc w:val="center"/>
      </w:pPr>
      <w:r>
        <w:rPr>
          <w:rFonts w:ascii="Arial" w:cs="Arial" w:hAnsi="Arial"/>
          <w:b/>
          <w:lang w:val="mn-MN"/>
        </w:rPr>
        <w:t>ХУРАЛДААНЫ ДЭЛГЭРЭНГҮЙ ТЭМДЭГЛЭЛ</w:t>
      </w:r>
    </w:p>
    <w:p>
      <w:pPr>
        <w:pStyle w:val="style0"/>
        <w:spacing w:line="200" w:lineRule="atLeast"/>
        <w:jc w:val="center"/>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Байнгын хорооны гишүүд хуралдаа оръё. 2 цагаас Эдийн засгийн байнгын хороо хуралдах ёстой. Мөнгөний бодлогоо ярина. Өрөөндөө байгаа гишүүд орж ирмээр байна. Ажлын хэсгийнхэн гишүүд уруу ярь, туслах уруу нь ярь, оруулъя. </w:t>
      </w:r>
    </w:p>
    <w:p>
      <w:pPr>
        <w:pStyle w:val="style0"/>
        <w:jc w:val="both"/>
      </w:pPr>
      <w:r>
        <w:rPr/>
      </w:r>
    </w:p>
    <w:p>
      <w:pPr>
        <w:pStyle w:val="style0"/>
        <w:jc w:val="both"/>
      </w:pPr>
      <w:r>
        <w:rPr>
          <w:rFonts w:ascii="Arial" w:cs="Arial" w:hAnsi="Arial"/>
          <w:lang w:val="mn-MN"/>
        </w:rPr>
        <w:tab/>
        <w:t>Гишүүдийнхээ энэ өдрийн амар амгаланг айлтгая. Ирц 52.6 хувьтай байна. 2018 оны 11 дүгээр сарын 7-ны өдрийн Эдийн засгийн байнгын хорооны хуралдааны ажиллагааг эхлүүлж байна.</w:t>
      </w:r>
    </w:p>
    <w:p>
      <w:pPr>
        <w:pStyle w:val="style0"/>
        <w:jc w:val="both"/>
      </w:pPr>
      <w:r>
        <w:rPr/>
      </w:r>
    </w:p>
    <w:p>
      <w:pPr>
        <w:pStyle w:val="style0"/>
        <w:jc w:val="both"/>
      </w:pPr>
      <w:r>
        <w:rPr>
          <w:rFonts w:ascii="Arial" w:cs="Arial" w:hAnsi="Arial"/>
          <w:lang w:val="mn-MN"/>
        </w:rPr>
        <w:tab/>
        <w:t>Өнөөдөр Байнгын хорооны хуралдаанаар 4 асуудлыг хэлэлцэнэ. Төрөөс мөнгөний бодлогын талаар  2019 онд баримтлах үндсэн чиглэл батлах тухай Улсын Их Хурлын тогтоолын төслийн эцсийн хэлэлцүүлэг явуулна.</w:t>
      </w:r>
    </w:p>
    <w:p>
      <w:pPr>
        <w:pStyle w:val="style0"/>
        <w:jc w:val="both"/>
      </w:pPr>
      <w:r>
        <w:rPr/>
      </w:r>
    </w:p>
    <w:p>
      <w:pPr>
        <w:pStyle w:val="style0"/>
        <w:jc w:val="both"/>
      </w:pPr>
      <w:r>
        <w:rPr>
          <w:rFonts w:ascii="Arial" w:cs="Arial" w:hAnsi="Arial"/>
          <w:lang w:val="mn-MN"/>
        </w:rPr>
        <w:tab/>
        <w:t>Харилцаа холбоо компаний тухай хуульд нэмэлт, өөрчлөлт оруулах тухай хуулийн төсөл, хамт өргөн мэдүүлсэн бусад хуулийн төслүүдийг хэлэлцэх эсэхийг шийднэ.</w:t>
      </w:r>
    </w:p>
    <w:p>
      <w:pPr>
        <w:pStyle w:val="style0"/>
        <w:jc w:val="both"/>
      </w:pPr>
      <w:r>
        <w:rPr/>
      </w:r>
    </w:p>
    <w:p>
      <w:pPr>
        <w:pStyle w:val="style0"/>
        <w:jc w:val="both"/>
      </w:pPr>
      <w:r>
        <w:rPr>
          <w:rFonts w:ascii="Arial" w:cs="Arial" w:hAnsi="Arial"/>
          <w:lang w:val="mn-MN"/>
        </w:rPr>
        <w:tab/>
        <w:t>Шуудангийн тухай хуульд нэмэлт, өөрчлөлт оруулах тухай хуулийн төсөл, хамт өргөн мэдүүлсэн бусад хуулийн төслүүдийг хэлэлцэх эсэхийг шийднэ.</w:t>
      </w:r>
    </w:p>
    <w:p>
      <w:pPr>
        <w:pStyle w:val="style0"/>
        <w:jc w:val="both"/>
      </w:pPr>
      <w:r>
        <w:rPr/>
      </w:r>
    </w:p>
    <w:p>
      <w:pPr>
        <w:pStyle w:val="style0"/>
        <w:jc w:val="both"/>
      </w:pPr>
      <w:r>
        <w:rPr>
          <w:rFonts w:ascii="Arial" w:cs="Arial" w:hAnsi="Arial"/>
          <w:lang w:val="mn-MN"/>
        </w:rPr>
        <w:tab/>
        <w:t>Радио, долгионы тухай хуульд нэмэлт, өөрчлөлт оруулах тухай хуулийн төсөл, хамт өргөн мэдүүлсэн бусад хуулийн төслүүдийг хэлэлцэх эсэхийг шийднэ.</w:t>
      </w:r>
    </w:p>
    <w:p>
      <w:pPr>
        <w:pStyle w:val="style0"/>
        <w:jc w:val="both"/>
      </w:pPr>
      <w:r>
        <w:rPr/>
      </w:r>
    </w:p>
    <w:p>
      <w:pPr>
        <w:pStyle w:val="style0"/>
        <w:jc w:val="both"/>
      </w:pPr>
      <w:r>
        <w:rPr>
          <w:rFonts w:ascii="Arial" w:cs="Arial" w:hAnsi="Arial"/>
          <w:lang w:val="mn-MN"/>
        </w:rPr>
        <w:tab/>
        <w:t>Хэлэлцэх асуудалтай холбогдуулж асуулттай гишүүд байна уу?  Жавхлан гишүүн, Тэрбишдагва гишүүн.</w:t>
      </w:r>
    </w:p>
    <w:p>
      <w:pPr>
        <w:pStyle w:val="style0"/>
        <w:jc w:val="both"/>
      </w:pPr>
      <w:r>
        <w:rPr/>
      </w:r>
    </w:p>
    <w:p>
      <w:pPr>
        <w:pStyle w:val="style0"/>
        <w:jc w:val="both"/>
      </w:pPr>
      <w:r>
        <w:rPr>
          <w:rFonts w:ascii="Arial" w:cs="Arial" w:hAnsi="Arial"/>
          <w:lang w:val="mn-MN"/>
        </w:rPr>
        <w:tab/>
        <w:t>Тэрбишдагва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Баярлалаа. Энэ Төрөөс мөнгөний бодлогын талаар баримтлах үндсэн чиглэл дээр манай гишүүд их ярьдаг л даа, микрофон хараад Улсын Их Хурал дээр их ярьдаг. Өнөөдөр эцсийн хэлэлцүүлэг дээр орж ирээд уг нь эндээ Байнгын хороон дээрээ юмнуудаа их сайн яримаар байгаа юм. Нийгэмд янз янзын юм ярьдаг, тэр нь баталгаатай, баталгаагүй мэдээллээс болоод нийгмийг бухимдуулдаг ийм асуудал болоод байдаг. </w:t>
      </w:r>
    </w:p>
    <w:p>
      <w:pPr>
        <w:pStyle w:val="style0"/>
        <w:jc w:val="both"/>
      </w:pPr>
      <w:r>
        <w:rPr/>
      </w:r>
    </w:p>
    <w:p>
      <w:pPr>
        <w:pStyle w:val="style0"/>
        <w:jc w:val="both"/>
      </w:pPr>
      <w:r>
        <w:rPr>
          <w:rFonts w:ascii="Arial" w:cs="Arial" w:hAnsi="Arial"/>
          <w:lang w:val="mn-MN"/>
        </w:rPr>
        <w:tab/>
        <w:t xml:space="preserve">Өнөөдөр одоогийн байдлаар  19 гишүүнээс  4 гишүүн сууж байна, таньтай 5 байна. Дээр нь манай энэ хуваарилалтын зарчим гэдэг юм байхгүй. Өнгөрсөн 7 хоногт даргын зөвлөлөөр З дахь өдрийн 14 цагт Оюутолгойн ажлын хэсэг хуралдана гээд төлөвлөгөөн дээр орчихсон. Оюутолгойн ажлын хэсгийг Их Хурлын 11 гишүүн ажлын хэсэгт орсон, өнөөдөр Дэд ажлын хэсгийн дарга нартай  хуралдаад, дараа нь том ажлын хэсгээр нэг хуралдаад, ингээд Эдийн засгийн байнгын хороон дээр асуудлаа оруулъя гэж бодоод байгаа юм. Тэгээд ийм үед давхар хуралдаад, тэгээд энэ чухал, чухал хуулиудыг ингээд ирц багатай ярих юм. </w:t>
      </w:r>
    </w:p>
    <w:p>
      <w:pPr>
        <w:pStyle w:val="style0"/>
        <w:jc w:val="both"/>
      </w:pPr>
      <w:r>
        <w:rPr/>
      </w:r>
    </w:p>
    <w:p>
      <w:pPr>
        <w:pStyle w:val="style0"/>
        <w:jc w:val="both"/>
      </w:pPr>
      <w:r>
        <w:rPr>
          <w:rFonts w:ascii="Arial" w:cs="Arial" w:hAnsi="Arial"/>
          <w:lang w:val="mn-MN"/>
        </w:rPr>
        <w:tab/>
        <w:t>Би болон Бат-Эрдэнэ гишүүд бид Улсын Их Хурлын чуулган цагтаа хуралдаж чадахгүй байна гээд бараг бүтэн жил янз янзаар хэлүүлж байгаад Улсын Их Хурлын чуулган бол яг цагтаа эхэлдэг болсон. Байнгын хорооны хурал бол одоо 14 цаг 30 минут болж байна. Тэгээд 5 гишүүнтэй эхлэх гэж байна, нэгд.</w:t>
      </w:r>
    </w:p>
    <w:p>
      <w:pPr>
        <w:pStyle w:val="style0"/>
        <w:jc w:val="both"/>
      </w:pPr>
      <w:r>
        <w:rPr/>
      </w:r>
    </w:p>
    <w:p>
      <w:pPr>
        <w:pStyle w:val="style0"/>
        <w:jc w:val="both"/>
      </w:pPr>
      <w:r>
        <w:rPr>
          <w:rFonts w:ascii="Arial" w:cs="Arial" w:hAnsi="Arial"/>
          <w:lang w:val="mn-MN"/>
        </w:rPr>
        <w:tab/>
        <w:t xml:space="preserve">Нөгөө талаасаа өнөөдөр  бид чинь эзэн Чингисийн төрсөн өдрийн баярын өдөр гээд 2 өдөр амарна гээд, өнөөдөр цаг гайгүй байна шүү дээ. Тэгээд 14 цаг 30 минут гэхэд яагаад ирдэггүй юм бэ? Засгийн газар янз, янзын хүнийг огцруулна, эсхүл тавина гэхээр бүгдээрээ бөөнөөрөө ирчхээд, нэг их баатар болоод ард түмэндээ хайртай болчхоод байдаг. Энэ мөнгөний бодлого чинь маш чухал асуудлын нэг мөн биз дээ. Тэгээд ийм маягаар хуралдмааргүй, одоо дахиад л хуучин бол 5 дахь өдрийг Баасан эгчийн төрсөн өдөр ч билүү, юу ч билээ, янз янзын нэр өгөөд, 5 дахь өдрийн үдээс хойш ажилладаг хүн байхгүй гэж яригддаг байсан. Одоо өнөөдөр чинь З дахь өдөр шүү дээ. Маргааш, нөгөөдөр хоёр чинь, ажлын хэсэг ийм ирцээр бүрдмээргүй байна, бүх хүмүүсээ цуглуулмаар байна. Миний бие ажлын хэсгийг хуралдуулна гээд аль хэдийн бүтэн 7 хоногийн өмнөөс зарлачихсан, одоо тэд нар ажлын хэсгийнхэн хүлээгээд баахан хүмүүс цуглараад байдаг. Уг нь өнгөрсөн долоо хоногийн хуваариар бол 2 дахь өдрийн 9 цагт хуралдах ёстой байсан. Тэгээд 2 дахь өдрийнхөө  9 цагт гэдэг юм уу? Тэр дараагийн хуралдааныг өөрчилдөггүй, тэгээд төлөвлөдөг, төлөвлөсөн юм нь дан чадахгүй.  7 хоногийнхоо ажлыг төлөвлөж чаддаггүй Улсын Их Хурал болчхоод байна шүү дээ. Ийм маягаар явж чадахгүй. Би энэ хуралд ямар ч байсан ажлын хэсэг цуглуулсан учраас оролцох боломжгүй. Ирц бүрдсэн тохиолдолд орно. </w:t>
      </w:r>
    </w:p>
    <w:p>
      <w:pPr>
        <w:pStyle w:val="style0"/>
        <w:jc w:val="both"/>
      </w:pPr>
      <w:r>
        <w:rPr/>
      </w:r>
    </w:p>
    <w:p>
      <w:pPr>
        <w:pStyle w:val="style0"/>
        <w:jc w:val="both"/>
      </w:pPr>
      <w:r>
        <w:rPr>
          <w:rFonts w:ascii="Arial" w:cs="Arial" w:hAnsi="Arial"/>
          <w:lang w:val="mn-MN"/>
        </w:rPr>
        <w:tab/>
        <w:t>Тийм учраас энэ ирцээ бүрдүүлээрэй, би Оюутолгойн ажлын хэсгийг яг даргын зөвлөлийн хурлаар шийдвэр гарсны дагуу хуралдаж байгаа шүү. Энэ бол хуваарьтай биш, хуваарь байсныг нь өөрчилсөн хурал учраас гишүүд нь мэдэхгүй байгаа юм уу? Эсхүл ингээд өнөөдөр олон өдөр амарна гээд, хагас өдөр ч гэсэн амаръя гээд явчхаад байгаа юм уу, би бас ойлгохгүй байна дарга аа, ийм учраас энэ дээр хэдүүлээ жаахан хариуцлагатай ажилламаар байна. Үнэхээрийн бид нарын энэ хурал зөвлөгөөнөөс чинь нийгэм бухимдаад байгаа шүү дээ. Уг нь Их Хурлын гишүүд бие бие уруугаа юмаа ярих биш, энэ засаг, төрийн ажлыг шахаж шаардаж ажиллуулах, хяналт тавих ийм л үүрэгтэй байгууллага шүү дээ. Тийм учраас одоо манай ажлын хэсгийнхэн хуралдаж байгаа, ажлын хэсгийн гишүүдийг хуваарийн дагуу Оюутолгойн ажлын хэсэгт орохыг хүсэж байна.</w:t>
      </w:r>
    </w:p>
    <w:p>
      <w:pPr>
        <w:pStyle w:val="style0"/>
        <w:jc w:val="both"/>
      </w:pPr>
      <w:r>
        <w:rPr/>
      </w:r>
    </w:p>
    <w:p>
      <w:pPr>
        <w:pStyle w:val="style0"/>
        <w:jc w:val="both"/>
      </w:pPr>
      <w:r>
        <w:rPr>
          <w:rFonts w:ascii="Arial" w:cs="Arial" w:hAnsi="Arial"/>
          <w:lang w:val="mn-MN"/>
        </w:rPr>
        <w:tab/>
        <w:t>Манай Жавхлан гишүүн бол Монголбанкны асуудал ярихаар энд суучихдаг юм. Оюутолгойн ажлын хэсэг дээр ерөөсөө орж ирдэггүй юм. Өнөөдөр би бүр дагуулж оръё гээд ирсэн. Одоо энд үг хэлчхээд бодвол миний араас гарна гэж найдаж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Жавхлан гишүүн үгээ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Б.Жавхлан</w:t>
      </w:r>
      <w:r>
        <w:rPr>
          <w:rFonts w:ascii="Arial" w:cs="Arial" w:hAnsi="Arial"/>
          <w:lang w:val="mn-MN"/>
        </w:rPr>
        <w:t>: Ажлын хэсгийн ахлагч аа, одоо орноо. Миний ойлгож байгаагаар энэ Харилцаа холбооны, Шуудангийн, Радио долгионы энэ хуулиуд чинь нэг салбарын багц хууль гэж би ойлгож байгаа. Тэгэхээр танилцуулгаа тус тусад нь хийхгүйгээр нэг мөр танилцуулаад, асуултуудаа ч гэсэн нэгтгээд явчихбал яасан юм бэ? Тэгж явбал бэлэн үү? Салбарынхан. Байхгүй байна уу. Тийм горимын саналтай байна, дарга 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Би горимын саналаар дараа нь санал хураалгая. Тэрбишдагва гишүүний асуултад хариулъя. Өөрөө гараад явчихлаа. Уг нь 2 дахь өдрийн 9 цагаас Эдийн засгийн байнгын хороо хуралдахаар байсан. Эдийн засгийн байнгын хороо хуралдах гэсэн, тэгээд Батзориг сайдын огцруулах асуудал яригдаад, Батзориг сайдыг гишүүнээс нь эргүүлэн татах асуудал яригдаад, энэ нь цаг хугацаатай, 48 цагийн дотор асуудлыг шийдэх ёстой болоод, ингээд хоёр удаа хойшилсон. З дахь өдрийн өглөө 9 цагт байсан, дахиад хойшилсон. Одоо өнөөдөр ингээд 2 цагаас хийж байна.</w:t>
      </w:r>
    </w:p>
    <w:p>
      <w:pPr>
        <w:pStyle w:val="style0"/>
        <w:jc w:val="both"/>
      </w:pPr>
      <w:r>
        <w:rPr/>
      </w:r>
    </w:p>
    <w:p>
      <w:pPr>
        <w:pStyle w:val="style0"/>
        <w:jc w:val="both"/>
      </w:pPr>
      <w:r>
        <w:rPr>
          <w:rFonts w:ascii="Arial" w:cs="Arial" w:hAnsi="Arial"/>
          <w:lang w:val="mn-MN"/>
        </w:rPr>
        <w:tab/>
        <w:t>Тэгэхээр Улсын Их Хурал дээр яг л графикийн дагуу бүх ажлууд нь хийгдээд явж байгаа. Энэ удаа Ерөнхийлөгчөөс өргөн барьсан, бас Засгийн газраас оруулж ирсэн энэ асуудлаасаа болоод яг ийм хуваарьт нь өөрчлөлт орж байна. Энэ бол яалт ч үгүй ажлын шаардлагаар ийм өөрчлөлтүүд орсон. Эдийн засгийн байнгын хороо бол өнөөдөр л ингэж эргэж, буцаж хуралдаж байгаа болохоос биш өмнө нь дандаа цагтаа хуралддаг байсан. Тийм учраас Тэрбишдагва гишүүний яриад байгаа зүйлүүдийг бас сайн ойлгохгүй байна. Яагаад вэ гэхээр, гишүүд нь яг ингээд цагтаа, Байнгын хороо бол цагтаа хуралдаад л явдаг.</w:t>
      </w:r>
    </w:p>
    <w:p>
      <w:pPr>
        <w:pStyle w:val="style0"/>
        <w:jc w:val="both"/>
      </w:pPr>
      <w:r>
        <w:rPr/>
      </w:r>
    </w:p>
    <w:p>
      <w:pPr>
        <w:pStyle w:val="style0"/>
        <w:jc w:val="both"/>
      </w:pPr>
      <w:r>
        <w:rPr>
          <w:rFonts w:ascii="Arial" w:cs="Arial" w:hAnsi="Arial"/>
          <w:lang w:val="mn-MN"/>
        </w:rPr>
        <w:tab/>
        <w:t>Хэлэлцэж байгаа асуудалтай холбогдуулж ажлын хэсгийг танилцуулъя. Монголбанкны ерөнхийлөгч Н.Баяртсайхан,  Үндэсний Статистикийн хорооны дарга А.Ариунзаяа,  Санхүүгийн зохицуулах хорооны дарга С.Даваасүрэн,  Үндэсний Статистикийн хорооны үндэсний тооцоо, шинжилгээ судалгааны газрын дарга А.Дэмбэрэл,  Сангийн яамны Эдийн засгийн бодлогын газрын дарга Г.Батхүрэл,  Монголбанкны Хууль эрх зүйн газрын захирал Б.Ганбат,  Монголбанкны Нөөцийн удирдлага, санхүүгийн зах зээлийн газрын захирал А.Энхжин, Монголбанкны судалгаа, статистикийн газрын захирал Ган-Очир,  Санхүүгийн зохицуулах хорооны Үнэт цаасны газрын дарга Лхагвасүрэн гэсэн эдгээр хүмүүс оролцож байна.</w:t>
      </w:r>
    </w:p>
    <w:p>
      <w:pPr>
        <w:pStyle w:val="style0"/>
        <w:jc w:val="both"/>
      </w:pPr>
      <w:r>
        <w:rPr/>
      </w:r>
    </w:p>
    <w:p>
      <w:pPr>
        <w:pStyle w:val="style0"/>
        <w:jc w:val="both"/>
      </w:pPr>
      <w:r>
        <w:rPr>
          <w:rFonts w:ascii="Arial" w:cs="Arial" w:hAnsi="Arial"/>
          <w:lang w:val="mn-MN"/>
        </w:rPr>
        <w:tab/>
        <w:t>Төрөөс мөнгөний бодлогын талаар 2019 онд баримтлах үндсэн чиглэл батлах тухай Улсын Их Хурлын тогтоолын төслийг эцсийн хэлэлцүүлэгт бэлтгэсэн талаар ажлын хэсгийн танилцуулгыг сонсоно.</w:t>
      </w:r>
    </w:p>
    <w:p>
      <w:pPr>
        <w:pStyle w:val="style0"/>
        <w:jc w:val="both"/>
      </w:pPr>
      <w:r>
        <w:rPr/>
      </w:r>
    </w:p>
    <w:p>
      <w:pPr>
        <w:pStyle w:val="style0"/>
        <w:jc w:val="both"/>
      </w:pPr>
      <w:r>
        <w:rPr>
          <w:rFonts w:ascii="Arial" w:cs="Arial" w:hAnsi="Arial"/>
          <w:lang w:val="mn-MN"/>
        </w:rPr>
        <w:tab/>
        <w:t>Улсын Их Хурлын гишүүн, ажлын хэсгийн ахлагч Баттөмөр гишүүнийг микрофонд урьж байна. Баттөмөр танилцуулга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Байнгын хорооны дарга, эрхэм гишүүд ээ</w:t>
      </w:r>
    </w:p>
    <w:p>
      <w:pPr>
        <w:pStyle w:val="style0"/>
        <w:jc w:val="both"/>
      </w:pPr>
      <w:r>
        <w:rPr/>
      </w:r>
    </w:p>
    <w:p>
      <w:pPr>
        <w:pStyle w:val="style0"/>
        <w:jc w:val="both"/>
      </w:pPr>
      <w:r>
        <w:rPr>
          <w:rFonts w:ascii="Arial" w:cs="Arial" w:hAnsi="Arial"/>
          <w:lang w:val="mn-MN"/>
        </w:rPr>
        <w:tab/>
        <w:t>Монголбанкнаас Төв банкны тухай хуулийн 10 дугаар зүйлийн 12-т заасны дагуу 2018 оны 9 дүгээр сарын 25-ны өдөр Улсын Их Хуралд өргөн мэдүүлсэн Төрөөс мөнгөний бодлогын талаар 2019 онд баримтлах үндсэн чиглэл батлах тухай Улсын Их Хурлын тогтоолын төслийн анхны хэлэлцүүлгийг Улсын Их Хурлын чуулганы нэгдсэн хуралдаанаар 2018 оны 11 дүгээр сарын 01-ний өдөр хийж, төслийг эцсийн хэлэлцүүлэгт бэлтгүүлэхээр Эдийн засгийн байнгын хороонд шилжүүлсэн.</w:t>
      </w:r>
    </w:p>
    <w:p>
      <w:pPr>
        <w:pStyle w:val="style0"/>
        <w:jc w:val="both"/>
      </w:pPr>
      <w:r>
        <w:rPr/>
      </w:r>
    </w:p>
    <w:p>
      <w:pPr>
        <w:pStyle w:val="style0"/>
        <w:jc w:val="both"/>
      </w:pPr>
      <w:r>
        <w:rPr>
          <w:rFonts w:ascii="Arial" w:cs="Arial" w:hAnsi="Arial"/>
          <w:lang w:val="mn-MN"/>
        </w:rPr>
        <w:tab/>
        <w:t>Эдийн засгийн байнгын хороо дээрх тогтоолын төслийг эцсийн хэлэлцүүлэгт бэлтгэхдээ чуулганы нэгдсэн хуралдааны анхны хэлэлцүүлгээр санал хурааж шийдвэрлэсэн Монгол Улсын гадаад валютын урсгалын мэдээлэлд дүн шинжилгээ хийж, улирал тутам тайлагнаж байх, ипотекийн зээлийг эдийн засгийн төлөв, санхүүгийн чадавхитай уялдуулж, урт хугацаанд тогтвортой үргэлжлүүлэх, алт цэвэршүүлэх үйлдвэрийн асуудлыг судалж, шийдвэрлэх гэсэн саналуудыг тогтоолын төсөлд бүрэн тусгасан.</w:t>
      </w:r>
    </w:p>
    <w:p>
      <w:pPr>
        <w:pStyle w:val="style0"/>
        <w:jc w:val="both"/>
      </w:pPr>
      <w:r>
        <w:rPr/>
      </w:r>
    </w:p>
    <w:p>
      <w:pPr>
        <w:pStyle w:val="style0"/>
        <w:jc w:val="both"/>
      </w:pPr>
      <w:r>
        <w:rPr>
          <w:rFonts w:ascii="Arial" w:cs="Arial" w:hAnsi="Arial"/>
          <w:lang w:val="mn-MN"/>
        </w:rPr>
        <w:tab/>
        <w:t>Нэгдсэн хуралдааны анхны хэлэлцүүлгээр олонхийн санал авсан зарчмын зөрүүтэй саналуудыг тусгасан эцсийн хувилбарын төслийг та бүхэнд тараасан болно.</w:t>
      </w:r>
    </w:p>
    <w:p>
      <w:pPr>
        <w:pStyle w:val="style0"/>
        <w:jc w:val="both"/>
      </w:pPr>
      <w:r>
        <w:rPr/>
      </w:r>
    </w:p>
    <w:p>
      <w:pPr>
        <w:pStyle w:val="style0"/>
        <w:jc w:val="both"/>
      </w:pPr>
      <w:r>
        <w:rPr>
          <w:rFonts w:ascii="Arial" w:cs="Arial" w:hAnsi="Arial"/>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r>
      <w:bookmarkStart w:id="3" w:name="__DdeLink__3_1802749113"/>
      <w:r>
        <w:rPr>
          <w:rFonts w:ascii="Arial" w:cs="Arial" w:hAnsi="Arial"/>
          <w:lang w:val="mn-MN"/>
        </w:rPr>
        <w:t>Төрөөс мөнгөний бодлогын талаар  2019 онд баримтлах үндсэн чиглэлийг батлах тухай Улсын Их Хурлын тогтоолын төслийг</w:t>
      </w:r>
      <w:bookmarkEnd w:id="3"/>
      <w:r>
        <w:rPr>
          <w:rFonts w:ascii="Arial" w:cs="Arial" w:hAnsi="Arial"/>
          <w:lang w:val="mn-MN"/>
        </w:rPr>
        <w:t xml:space="preserve"> эцсийн хэлэлцүүлэгт бэлтгэсэн талаар Байнгын хорооны танилцуулгыг хэлэлцэн шийдвэрлэж өгөхийг та бүхнээс хүсье.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Баттөмөр гишүүнд баярлалаа. </w:t>
      </w:r>
    </w:p>
    <w:p>
      <w:pPr>
        <w:pStyle w:val="style0"/>
        <w:jc w:val="both"/>
      </w:pPr>
      <w:r>
        <w:rPr/>
      </w:r>
    </w:p>
    <w:p>
      <w:pPr>
        <w:pStyle w:val="style0"/>
        <w:jc w:val="both"/>
      </w:pPr>
      <w:r>
        <w:rPr>
          <w:rFonts w:ascii="Arial" w:cs="Arial" w:hAnsi="Arial"/>
          <w:lang w:val="mn-MN"/>
        </w:rPr>
        <w:tab/>
        <w:t>Танилцуулгатай холбогдуулж асуух асуулттай гишүүд байвал нэрсээ өгье.</w:t>
      </w:r>
    </w:p>
    <w:p>
      <w:pPr>
        <w:pStyle w:val="style0"/>
        <w:jc w:val="both"/>
      </w:pPr>
      <w:r>
        <w:rPr/>
      </w:r>
    </w:p>
    <w:p>
      <w:pPr>
        <w:pStyle w:val="style0"/>
        <w:jc w:val="both"/>
      </w:pPr>
      <w:r>
        <w:rPr>
          <w:rFonts w:ascii="Arial" w:cs="Arial" w:hAnsi="Arial"/>
          <w:lang w:val="mn-MN"/>
        </w:rPr>
        <w:tab/>
        <w:t>Алга байна.</w:t>
      </w:r>
    </w:p>
    <w:p>
      <w:pPr>
        <w:pStyle w:val="style0"/>
        <w:jc w:val="both"/>
      </w:pPr>
      <w:r>
        <w:rPr/>
      </w:r>
    </w:p>
    <w:p>
      <w:pPr>
        <w:pStyle w:val="style0"/>
        <w:jc w:val="both"/>
      </w:pPr>
      <w:r>
        <w:rPr>
          <w:rFonts w:ascii="Arial" w:cs="Arial" w:hAnsi="Arial"/>
          <w:lang w:val="mn-MN"/>
        </w:rPr>
        <w:tab/>
        <w:t>Төрөөс мөнгөний бодлогын талаар 2019 онд баримтлах үндсэн чиглэлийг батлах тухай Улсын Их Хурлын тогтоолын төслийг эцсийн хэлэлцүүлэгт бэлтгэсэн танилцуулгыг, төслийн эцсийн хувилбарын хамт нийт гишүүдэд тараахыг мэдэгдэж байна.</w:t>
      </w:r>
    </w:p>
    <w:p>
      <w:pPr>
        <w:pStyle w:val="style0"/>
        <w:jc w:val="both"/>
      </w:pPr>
      <w:r>
        <w:rPr/>
      </w:r>
    </w:p>
    <w:p>
      <w:pPr>
        <w:pStyle w:val="style0"/>
        <w:jc w:val="both"/>
      </w:pPr>
      <w:r>
        <w:rPr>
          <w:rFonts w:ascii="Arial" w:cs="Arial" w:hAnsi="Arial"/>
          <w:lang w:val="mn-MN"/>
        </w:rPr>
        <w:tab/>
        <w:t>Нэгдсэн хуралдаанд Баттөмөр гишүүн танилцуулна.</w:t>
      </w:r>
    </w:p>
    <w:p>
      <w:pPr>
        <w:pStyle w:val="style0"/>
        <w:jc w:val="both"/>
      </w:pPr>
      <w:r>
        <w:rPr/>
      </w:r>
    </w:p>
    <w:p>
      <w:pPr>
        <w:pStyle w:val="style0"/>
        <w:jc w:val="both"/>
      </w:pPr>
      <w:r>
        <w:rPr>
          <w:rFonts w:ascii="Arial" w:cs="Arial" w:hAnsi="Arial"/>
          <w:lang w:val="mn-MN"/>
        </w:rPr>
        <w:tab/>
        <w:t>Эцсийн хэлэлцүүлгийг хийж дууслаа.</w:t>
      </w:r>
    </w:p>
    <w:p>
      <w:pPr>
        <w:pStyle w:val="style0"/>
        <w:jc w:val="both"/>
      </w:pPr>
      <w:r>
        <w:rPr/>
      </w:r>
    </w:p>
    <w:p>
      <w:pPr>
        <w:pStyle w:val="style0"/>
        <w:jc w:val="both"/>
      </w:pPr>
      <w:r>
        <w:rPr>
          <w:rFonts w:ascii="Arial" w:cs="Arial" w:hAnsi="Arial"/>
          <w:lang w:val="mn-MN"/>
        </w:rPr>
        <w:tab/>
        <w:t>Дараагийн асуудалд оръё.</w:t>
      </w:r>
    </w:p>
    <w:p>
      <w:pPr>
        <w:pStyle w:val="style0"/>
        <w:jc w:val="both"/>
      </w:pPr>
      <w:r>
        <w:rPr/>
      </w:r>
    </w:p>
    <w:p>
      <w:pPr>
        <w:pStyle w:val="style0"/>
        <w:jc w:val="both"/>
      </w:pPr>
      <w:r>
        <w:rPr>
          <w:rFonts w:ascii="Arial" w:cs="Arial" w:hAnsi="Arial"/>
          <w:lang w:val="mn-MN"/>
        </w:rPr>
        <w:tab/>
        <w:t xml:space="preserve">Горимын санал гарсан байгаа. Жавхлан гишүүний горимын санал гарсан байгаа. Горимын санал нь энэ Харилцаа холбооны тухай хууль, Шуудангийн тухай хууль,  мөн Радио, долгионы тухай хуулиудыг нэгтгэж нэг хэлэлцье гэсэн байгаа. Энэ дээр асуулт, хариултаа нэгтгээд явъя гэж байгаа. </w:t>
      </w:r>
    </w:p>
    <w:p>
      <w:pPr>
        <w:pStyle w:val="style0"/>
        <w:jc w:val="both"/>
      </w:pPr>
      <w:r>
        <w:rPr/>
      </w:r>
    </w:p>
    <w:p>
      <w:pPr>
        <w:pStyle w:val="style0"/>
        <w:jc w:val="both"/>
      </w:pPr>
      <w:r>
        <w:rPr>
          <w:rFonts w:ascii="Arial" w:cs="Arial" w:hAnsi="Arial"/>
          <w:lang w:val="mn-MN"/>
        </w:rPr>
        <w:tab/>
        <w:t>Нэгтгэе гэсэн саналаар санал хураалт явуулъя.</w:t>
      </w:r>
    </w:p>
    <w:p>
      <w:pPr>
        <w:pStyle w:val="style0"/>
        <w:jc w:val="both"/>
      </w:pPr>
      <w:r>
        <w:rPr/>
      </w:r>
    </w:p>
    <w:p>
      <w:pPr>
        <w:pStyle w:val="style0"/>
        <w:jc w:val="both"/>
      </w:pPr>
      <w:r>
        <w:rPr>
          <w:rFonts w:ascii="Arial" w:cs="Arial" w:hAnsi="Arial"/>
          <w:lang w:val="mn-MN"/>
        </w:rPr>
        <w:tab/>
        <w:t>Ажлын хэсгийнхэн орж ирээд суугаарай.</w:t>
      </w:r>
    </w:p>
    <w:p>
      <w:pPr>
        <w:pStyle w:val="style0"/>
        <w:jc w:val="both"/>
      </w:pPr>
      <w:r>
        <w:rPr/>
      </w:r>
    </w:p>
    <w:p>
      <w:pPr>
        <w:pStyle w:val="style0"/>
        <w:jc w:val="both"/>
      </w:pPr>
      <w:r>
        <w:rPr>
          <w:rFonts w:ascii="Arial" w:cs="Arial" w:hAnsi="Arial"/>
          <w:lang w:val="mn-MN"/>
        </w:rPr>
        <w:tab/>
        <w:t>100 хувийн саналаар санал дэмжигдэж байна. Нэгтгээд явахаар боллоо.</w:t>
      </w:r>
    </w:p>
    <w:p>
      <w:pPr>
        <w:pStyle w:val="style0"/>
        <w:jc w:val="both"/>
      </w:pPr>
      <w:r>
        <w:rPr/>
      </w:r>
    </w:p>
    <w:p>
      <w:pPr>
        <w:pStyle w:val="style0"/>
        <w:jc w:val="both"/>
      </w:pPr>
      <w:r>
        <w:rPr>
          <w:rFonts w:ascii="Arial" w:cs="Arial" w:hAnsi="Arial"/>
          <w:lang w:val="mn-MN"/>
        </w:rPr>
        <w:tab/>
        <w:t>Хуулийн төслийн талаарх төсөл санаачлагчийн илтгэлийг Засгийн газрын гишүүн, Хөдөлмөр, нийгмийн хамгааллын сайд Чинзориг танилцуулна. Чинзориг сайдыг микрофонд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Байнгын хорооны дарга, гишүүд ээ, </w:t>
      </w:r>
    </w:p>
    <w:p>
      <w:pPr>
        <w:pStyle w:val="style0"/>
        <w:jc w:val="both"/>
      </w:pPr>
      <w:r>
        <w:rPr/>
      </w:r>
    </w:p>
    <w:p>
      <w:pPr>
        <w:pStyle w:val="style0"/>
        <w:jc w:val="both"/>
      </w:pPr>
      <w:r>
        <w:rPr>
          <w:rFonts w:ascii="Arial" w:cs="Arial" w:hAnsi="Arial"/>
          <w:lang w:val="mn-MN"/>
        </w:rPr>
        <w:tab/>
        <w:t>Засгийн газрын 2016-2020 оны үйл ажиллагааны хөтөлбөрт шинжлэх ухаан технологи, инновацийн салбарын хууль эрх зүйн орчныг боловсронгуй болгохоор Монгол Улсын хууль тогтоомжийг  2020 он  хүртэл боловсронгуй болгох үндсэн чиглэл, Төрөөс мэдээлэл, харилцаа холбооны хөгжлийн талаар баримтлах бодлогын баримт бичгүүдэд Мэдээлэл, харилцаа холбооны салбарын эрх зүйн актыг боловсронгуй болгохоор тус тус заасныг үндэслэн Харилцаа холбооны тухай, Радио, долгионы тухай болон Шуудангийн тухай хуулиудад нэмэлт, өөрчлөлт оруулах тухай хуулийн төслүүдийг боловсруулан танилцуулж байна.</w:t>
      </w:r>
    </w:p>
    <w:p>
      <w:pPr>
        <w:pStyle w:val="style0"/>
        <w:jc w:val="both"/>
      </w:pPr>
      <w:r>
        <w:rPr/>
      </w:r>
    </w:p>
    <w:p>
      <w:pPr>
        <w:pStyle w:val="style0"/>
        <w:jc w:val="both"/>
      </w:pPr>
      <w:r>
        <w:rPr>
          <w:rFonts w:ascii="Arial" w:cs="Arial" w:hAnsi="Arial"/>
          <w:lang w:val="mn-MN"/>
        </w:rPr>
        <w:tab/>
        <w:t>Улсын Их Хурлаас 1999 онд Радио, долгионы тухай хууль, 2001 онд Харилцаа холбооны тухай хуулийн шинэчилсэн найруулгыг,  2003 онд Шуудангийн тухай хуулийг батлан мөрдүүлснээс хойших өнөөдрийг хүртэлх хугацаанд техник технологи зарчмын шинжтэй томоохон өөрчлөлтүүд гарч, Монгол Улсын эдийн засаг, нийгмийн бүх салбар, иргэдийн амьдралд мэдээлэл, харилцаа, холбооны салбарын дэвшилтэд технологи, үйлчилгээ, хэрэглээ нэвтэрч, өдөр тутмын хэрэгцээ шаардлага, үйл ажиллагааных нь салшгүй хэсэг болсон тул эдгээр хуулиудыг боловсронгуй болгох зайлшгүй практик шаардлага байгаа юм.</w:t>
      </w:r>
    </w:p>
    <w:p>
      <w:pPr>
        <w:pStyle w:val="style0"/>
        <w:jc w:val="both"/>
      </w:pPr>
      <w:r>
        <w:rPr/>
      </w:r>
    </w:p>
    <w:p>
      <w:pPr>
        <w:pStyle w:val="style0"/>
        <w:jc w:val="both"/>
      </w:pPr>
      <w:r>
        <w:rPr>
          <w:rFonts w:ascii="Arial" w:cs="Arial" w:hAnsi="Arial"/>
          <w:lang w:val="mn-MN"/>
        </w:rPr>
        <w:tab/>
        <w:t>Иймд дээр дурдсан бодлогын баримт бичиг болон практик шаардлагыг үндэслэн Хууль тогтоомжийн тухай хуульд нийцүүлэн хуулийн төслүүдэд дараах асуудлыг зохицуулахаар тусгасан.</w:t>
      </w:r>
    </w:p>
    <w:p>
      <w:pPr>
        <w:pStyle w:val="style0"/>
        <w:jc w:val="both"/>
      </w:pPr>
      <w:r>
        <w:rPr/>
      </w:r>
    </w:p>
    <w:p>
      <w:pPr>
        <w:pStyle w:val="style0"/>
        <w:jc w:val="both"/>
      </w:pPr>
      <w:r>
        <w:rPr>
          <w:rFonts w:ascii="Arial" w:cs="Arial" w:hAnsi="Arial"/>
          <w:lang w:val="mn-MN"/>
        </w:rPr>
        <w:tab/>
        <w:t>1.Харилцааны холбооны тухай хуульд нэмэлт, өөрчлөлт оруулах тухай хуулийн төсөлд: төрийн байгууллага, харилцаа, холбооны зохицуулах хорооны чиг үүргийн ялгаа заагийг илүү тодорхой болгох, төрийн нэгдсэн бодлого, төлөвлөлт, зохицуулалтын уялдааг хангах, төрөөс хэрэгжүүлж байгаа харилцаа холбоо, мэдээллийн технологийн төсөл, хөтөлбөр нь стандартын биелэлт, байгууллагын стратегийн зорилтыг хангаж байгаа эсэхэд аудит хийхтэй холбоотой зохицуулалтыг тусгасан.</w:t>
      </w:r>
    </w:p>
    <w:p>
      <w:pPr>
        <w:pStyle w:val="style0"/>
        <w:jc w:val="both"/>
      </w:pPr>
      <w:r>
        <w:rPr/>
      </w:r>
    </w:p>
    <w:p>
      <w:pPr>
        <w:pStyle w:val="style0"/>
        <w:jc w:val="both"/>
      </w:pPr>
      <w:r>
        <w:rPr>
          <w:rFonts w:ascii="Arial" w:cs="Arial" w:hAnsi="Arial"/>
          <w:lang w:val="mn-MN"/>
        </w:rPr>
        <w:tab/>
        <w:t>2.Радио долгионы тухай хуульд нэмэлт, өөрчлөлт оруулах тухай хуулийн төсөлд: радио долгионы асуудлаар төрийн байгууллага  харилцаа, холбооны зохицуулах хорооны эрх, үүргийг зааглан тодорхой болгох, радио долгионы хүний эрүүл мэнд, хүрээлэн буй орчинд үзүүлэх сөрөг нөлөөллийг хязгаарлах, радио давтамжийн ашиглалтын эдийн засгийн үр өгөөжийг нэмэгдүүлэх, олон улсын эрх зүйн нэр томьёонд нийцүүлэн хуулийн зарим нэр томьёог өөрчлөх зэрэг зохицуулалтыг тусгасан.</w:t>
      </w:r>
    </w:p>
    <w:p>
      <w:pPr>
        <w:pStyle w:val="style0"/>
        <w:jc w:val="both"/>
      </w:pPr>
      <w:r>
        <w:rPr/>
      </w:r>
    </w:p>
    <w:p>
      <w:pPr>
        <w:pStyle w:val="style0"/>
        <w:jc w:val="both"/>
      </w:pPr>
      <w:r>
        <w:rPr>
          <w:rFonts w:ascii="Arial" w:cs="Arial" w:hAnsi="Arial"/>
          <w:lang w:val="mn-MN"/>
        </w:rPr>
        <w:tab/>
        <w:t>З.Шуудангийн тухай хуульд нэмэлт, өөрчлөлт оруулах тухай хуулийн төсөлд: шуудангийн салбарт шинээр нэвтэрч байгаа интернэтэд болон цахим сүлжээнд суурилсан шинэ үйлчилгээ, технологитой холбогдсон харилцааг зохицуулах, салбарын бодлого, зохицуулалтыг хариуцсан байгууллагын бүрэн эрх, чиг үүргийг зааглан тодорхой болгох, шуудангийн төрийн мэдлийн үндсэн сүлжээ эзэмшигч болон үндсэн сүлжээний эзэмшигч өөрчлөгдсөн тохиолдолд шуудангийн маркын үнэ, эзэмшил, эрхлэн гаргах асуудлыг харьяалах, хадгалалт хамгаалалтыг хариуцах этгээдийг тодорхой болгох, тус салбарт хувийн хэвшлийн аж ахуйн нэгжүүд нэвтрэх, үйл ажиллагаагаа явуулах, хууль эрх зүйн таатай орчныг бий болгох зохицуулалтуудыг тусгасан болно.</w:t>
      </w:r>
    </w:p>
    <w:p>
      <w:pPr>
        <w:pStyle w:val="style0"/>
        <w:jc w:val="both"/>
      </w:pPr>
      <w:r>
        <w:rPr/>
      </w:r>
    </w:p>
    <w:p>
      <w:pPr>
        <w:pStyle w:val="style0"/>
        <w:jc w:val="both"/>
      </w:pPr>
      <w:r>
        <w:rPr>
          <w:rFonts w:ascii="Arial" w:cs="Arial" w:hAnsi="Arial"/>
          <w:lang w:val="mn-MN"/>
        </w:rPr>
        <w:tab/>
        <w:t>Мөн хуулийн төслүүдэд хуулийн зүйл заалтын давхардал, хийдэл, зөрчлийг арилгах, нэр томьёог жигдлэх, хуулийн зарим зүйл, хэсэг, заалтын хэл зүйн найруулгыг ойлгомжтой, тодорхой болгох үүднээс найруулгын шинжтэй зарим өөрчлөлтүүдийг хийсэн болно.</w:t>
      </w:r>
    </w:p>
    <w:p>
      <w:pPr>
        <w:pStyle w:val="style0"/>
        <w:jc w:val="both"/>
      </w:pPr>
      <w:r>
        <w:rPr/>
      </w:r>
    </w:p>
    <w:p>
      <w:pPr>
        <w:pStyle w:val="style0"/>
        <w:jc w:val="both"/>
      </w:pPr>
      <w:r>
        <w:rPr>
          <w:rFonts w:ascii="Arial" w:cs="Arial" w:hAnsi="Arial"/>
          <w:lang w:val="mn-MN"/>
        </w:rPr>
        <w:tab/>
        <w:t>Дээрх хуулийн төслүүд батлагдсанаар харилцаа холбоо, мэдээллийн технологийн чиглэлээр төрийн бодлого, зорилтыг нэгдсэн удирдлага, зохион байгуулалттайгаар ханган хэрэгжүүлэх, иргэн, хуулийн этгээдийг харилцаа, холбоо, мэдээллийн технологийн чанартай бүтээгдэхүүн үйлчилгээгээр хүртээмжтэй хангах болон  тоон эдийн засгийг хөгжүүлэх нөхцөл боломж бүрдэнэ гэж үзэж байна.</w:t>
      </w:r>
    </w:p>
    <w:p>
      <w:pPr>
        <w:pStyle w:val="style0"/>
        <w:jc w:val="both"/>
      </w:pPr>
      <w:r>
        <w:rPr/>
      </w:r>
    </w:p>
    <w:p>
      <w:pPr>
        <w:pStyle w:val="style0"/>
        <w:jc w:val="both"/>
      </w:pPr>
      <w:r>
        <w:rPr>
          <w:rFonts w:ascii="Arial" w:cs="Arial" w:hAnsi="Arial"/>
          <w:lang w:val="mn-MN"/>
        </w:rPr>
        <w:tab/>
        <w:t>Хуулийн төслүүдийг хэлэлцэн шийдвэрлэж өгөхийг хүсэж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Ажлын хэсгийг танилцуулъя. Засгийн газрын Хэрэг эрхлэх газрын тэргүүн дэд дарга Г.Баясгалан, Харилцаа холбоо, мэдээллийн технологийн газрын дарга Б.Чинбат,  Харилцаа холбооны зохицуулах хорооны дарга Г.Чинзориг,  Харилцаа холбоо, мэдээллийн технологийн газрын Харилцаа холбоо, шуудангийн бодлого, зохицуулалтын хэлтсийн дарга Д.Батбаяр,  Харилцаа холбооны зохицуулах хорооны Мэдээлэл, харилцаа холбооны технологийн хөгжил, зохицуулалтын хэлтсийн дарга А.Лувсан-Очир, Монголын цахилгаан холбоо ХК-ний дэд захирал С.Адьяасүрэн, Харилцаа холбооны зохицуулах хорооны ахлах мэргэжилтэн Ж.Баярсайхан, Тагнуулын ерөнхий газрын Төрийн мэдээлэл, холбооны газрын хэлтсийн дарга Д.Батхуяг,  Тагнуулын ерөнхий газрын хэлтсийн дарга Б.Батбаяр нар оролцож байна.</w:t>
      </w:r>
    </w:p>
    <w:p>
      <w:pPr>
        <w:pStyle w:val="style0"/>
        <w:jc w:val="both"/>
      </w:pPr>
      <w:r>
        <w:rPr/>
      </w:r>
    </w:p>
    <w:p>
      <w:pPr>
        <w:pStyle w:val="style0"/>
        <w:jc w:val="both"/>
      </w:pPr>
      <w:r>
        <w:rPr>
          <w:rFonts w:ascii="Arial" w:cs="Arial" w:hAnsi="Arial"/>
          <w:lang w:val="mn-MN"/>
        </w:rPr>
        <w:tab/>
        <w:t xml:space="preserve">Холбоо, цахилгаан холбоо, шуудан, радиогийн хуулийг 2 жил гаруй боловсруулж хэлэлцэж байгаад өнөөдөр Улсын Их Хуралд оруулж ирж байна. </w:t>
      </w:r>
    </w:p>
    <w:p>
      <w:pPr>
        <w:pStyle w:val="style0"/>
        <w:jc w:val="both"/>
      </w:pPr>
      <w:r>
        <w:rPr/>
      </w:r>
    </w:p>
    <w:p>
      <w:pPr>
        <w:pStyle w:val="style0"/>
        <w:jc w:val="both"/>
      </w:pPr>
      <w:r>
        <w:rPr>
          <w:rFonts w:ascii="Arial" w:cs="Arial" w:hAnsi="Arial"/>
          <w:lang w:val="mn-MN"/>
        </w:rPr>
        <w:tab/>
        <w:t>Хэлэлцэж байгаа хуультай холбогдуулж асуулт асуух гишүүд нэрсээ өгье.</w:t>
      </w:r>
    </w:p>
    <w:p>
      <w:pPr>
        <w:pStyle w:val="style0"/>
        <w:jc w:val="both"/>
      </w:pPr>
      <w:r>
        <w:rPr/>
      </w:r>
    </w:p>
    <w:p>
      <w:pPr>
        <w:pStyle w:val="style0"/>
        <w:jc w:val="both"/>
      </w:pPr>
      <w:r>
        <w:rPr>
          <w:rFonts w:ascii="Arial" w:cs="Arial" w:hAnsi="Arial"/>
          <w:lang w:val="mn-MN"/>
        </w:rPr>
        <w:tab/>
        <w:t>Чинзориг гишүүнээр тасалъя. Баттөмөр гишүүнийг оруулчих. Баттөмөр гишүүнээр тасалж байна. Оюунчимэг гишүүн асуултаа тавья.</w:t>
      </w:r>
    </w:p>
    <w:p>
      <w:pPr>
        <w:pStyle w:val="style0"/>
        <w:jc w:val="both"/>
      </w:pPr>
      <w:r>
        <w:rPr/>
      </w:r>
    </w:p>
    <w:p>
      <w:pPr>
        <w:pStyle w:val="style0"/>
        <w:jc w:val="both"/>
      </w:pPr>
      <w:r>
        <w:rPr>
          <w:rFonts w:ascii="Arial" w:cs="Arial" w:hAnsi="Arial"/>
          <w:lang w:val="mn-MN"/>
        </w:rPr>
        <w:tab/>
        <w:t xml:space="preserve"> </w:t>
      </w:r>
      <w:r>
        <w:rPr>
          <w:rFonts w:ascii="Arial" w:cs="Arial" w:hAnsi="Arial"/>
          <w:b/>
          <w:bCs/>
          <w:lang w:val="mn-MN"/>
        </w:rPr>
        <w:t>М.Оюунчимэг</w:t>
      </w:r>
      <w:r>
        <w:rPr>
          <w:rFonts w:ascii="Arial" w:cs="Arial" w:hAnsi="Arial"/>
          <w:lang w:val="mn-MN"/>
        </w:rPr>
        <w:t>: Цаг үеийн шаардлагатай маш чухал хуулиудад нэмэлт, өөрчлөлт оруулахаар оруулж ирж байна. Бараг хоцорч орж ирж байна гэж хэлэхээр байна. Яагаад гэвэл энэ хуулиудад нэмэлт, өөрчлөлт оруулах, энэ салбарт үүсээд байгаа нөхцөл байдлыг төр, засгийн бодлого, төлөвлөлт, уялдаа, холбоог хангах гээд зайлшгүй чухал зүйлүүд хүлээгдэж байсан. Тэгээд одоо ингээд Байнгын хороогоор орж ирж байна. Энэ дээр бол сайшааж байна. Тэгээд энэ асуудлыг цаг алдалгүй шийдэх хэрэгтэй байгаа юм. Сая л гэхэд Цахим бодлогын түр хорооны хаалттай хуралдаанаар Монгол Улсад нууц гэж бараг байхаа байчихсан, бие биенээ тагнаж, чагнадаг, бүр үндэсний аюулгүй байдал, бидний нөгөө хар хайрцгийн бодлого алдагдах хэмжээнд энэ харилцаа, холбооны салбар дахь технологитой холбоотой асуудлууд орсон тухай мэдээлэл явж байсан л даа. Энэ өөрөө маш ноцтой асуудал, Монгол Улс өөрөө энэ үндэсний аюулгүй байдал, тусгаар тогтнолтой холбоотой асуудал учраас бид үүнийг цаг алдалгүй шийдэх, үүнийг төр өөрөө анхааралдаа авах, тэр технологийн бодлого дээрээ уялдаа холбоогоо хангах, нэгдсэн нэг газар базах гэдэг юм уу? Маш том өөрчлөлт, дорвитой юм төр, засаг, Их Хурал бүх түвшиндээ хийхгүй бол байдал нэлээн ноцтой байгаа.</w:t>
      </w:r>
    </w:p>
    <w:p>
      <w:pPr>
        <w:pStyle w:val="style0"/>
        <w:jc w:val="both"/>
      </w:pPr>
      <w:r>
        <w:rPr/>
      </w:r>
    </w:p>
    <w:p>
      <w:pPr>
        <w:pStyle w:val="style0"/>
        <w:jc w:val="both"/>
      </w:pPr>
      <w:r>
        <w:rPr>
          <w:rFonts w:ascii="Arial" w:cs="Arial" w:hAnsi="Arial"/>
          <w:lang w:val="mn-MN"/>
        </w:rPr>
        <w:tab/>
        <w:t>Тэгэхээр одоо орж ирж байгаа энэ өөрчлөлтөөр, саяны миний хэлээд байгаа тэр нууцлалтай холбоотой, технологийн шинэчлэлтэй холбоотой энэ асуудлууд хир тусгаж орж ирж байгаа юм? Үүнийг та нар бодолцож өөрчлөлт хийсэн үү? Энэ дээр нэг тодорхой хариулт авъя.</w:t>
      </w:r>
    </w:p>
    <w:p>
      <w:pPr>
        <w:pStyle w:val="style0"/>
        <w:jc w:val="both"/>
      </w:pPr>
      <w:r>
        <w:rPr/>
      </w:r>
    </w:p>
    <w:p>
      <w:pPr>
        <w:pStyle w:val="style0"/>
        <w:jc w:val="both"/>
      </w:pPr>
      <w:r>
        <w:rPr>
          <w:rFonts w:ascii="Arial" w:cs="Arial" w:hAnsi="Arial"/>
          <w:lang w:val="mn-MN"/>
        </w:rPr>
        <w:tab/>
        <w:t>Хоёрт нь,  Харилцааны холбооны тухай хуульд нэмэлт, өөрчлөлт оруулж байгаа нь үнэхээр чухал байна. Яагаад гэвэл өнөөдөр энэ харилцаа холбооны маш их давхардал, тэгсэн хирнээ эрх мэдэлтэй ч юм шиг, эрх мэдэлгүй ч юм шиг, бодлого хэн хаана зангидаад байгаа юм? Тэгээд арга хэмжээ авах болохоор хэн арга хэмжээ  авах нь тодорхойгүй, өнөөдөр нийгэмд цахим сүлжээ гээд хөгжиж байна. Олон нийтийн  мэдээллийн хэрэгслүүд, хэвлэл  мэдээллийн хэрэгслүүдээр хүчирхийллийг сурталчилсан юмнууд гарч байвал, тэнд нь хэн хяналт тавьж байна? Ямар кино гарч байна вэ? Нөгөө төлбөрт юмнууд нь илүү гараад байна уу гээд иймэрхүү зүйлүүд ч байдаг.  Мэргэжлийн байгууллагын, мэргэжлийн түвшинд ажиллах стандартыг нь хангаж чадаж байна уу гээд энэ бүх бодлого алдагдчихсан, зангидах юмгүй яваад байгаа юм. Тэгэхээр эд нар чинь энэ нэмэлт, өөрчлөлтөд дорвитой орж ирж байна уу? Эсхүл өнгөц өөрчлөлт орж ирж байна уу гэдэг дээр хариулт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2 номер. Харилцаа холбоо, мэдээллийн технологийн газрын дарга Чинбат дарга хариулна.</w:t>
      </w:r>
    </w:p>
    <w:p>
      <w:pPr>
        <w:pStyle w:val="style0"/>
        <w:jc w:val="both"/>
      </w:pPr>
      <w:r>
        <w:rPr/>
      </w:r>
    </w:p>
    <w:p>
      <w:pPr>
        <w:pStyle w:val="style0"/>
        <w:jc w:val="both"/>
      </w:pPr>
      <w:r>
        <w:rPr>
          <w:rFonts w:ascii="Arial" w:cs="Arial" w:hAnsi="Arial"/>
          <w:lang w:val="mn-MN"/>
        </w:rPr>
        <w:tab/>
      </w:r>
      <w:r>
        <w:rPr>
          <w:rFonts w:ascii="Arial" w:cs="Arial" w:hAnsi="Arial"/>
          <w:b/>
          <w:bCs/>
          <w:lang w:val="mn-MN"/>
        </w:rPr>
        <w:t>Б.Чинбат</w:t>
      </w:r>
      <w:r>
        <w:rPr>
          <w:rFonts w:ascii="Arial" w:cs="Arial" w:hAnsi="Arial"/>
          <w:lang w:val="mn-MN"/>
        </w:rPr>
        <w:t>: Оюунчимэг гишүүний асуултад хариулъя. Харилцаа холбооны тухай хуульд, сая Оюунчимэг гишүүний хэлсэн энэ зүйл, заалтууд туссан байгаа. Энэ дээр мэдээлэл технологийн харилцаа холбооны чиглэлээр төрийн нэгдсэн бодлогоор хангах, тэгээд нэгдсэн төлөвлөлтөд оруулах,  мөн энэ мэдээлэл технологийн аудит гэсэн энэ ойлголт орж ирж байгаа. Энэ мэдээлэл, технологийн аудит бол өмнөх хуулиудад ерөнхийдөө байхгүй байсан.</w:t>
      </w:r>
    </w:p>
    <w:p>
      <w:pPr>
        <w:pStyle w:val="style0"/>
        <w:jc w:val="both"/>
      </w:pPr>
      <w:r>
        <w:rPr/>
      </w:r>
    </w:p>
    <w:p>
      <w:pPr>
        <w:pStyle w:val="style0"/>
        <w:jc w:val="both"/>
      </w:pPr>
      <w:r>
        <w:rPr>
          <w:rFonts w:ascii="Arial" w:cs="Arial" w:hAnsi="Arial"/>
          <w:lang w:val="mn-MN"/>
        </w:rPr>
        <w:tab/>
        <w:t>Харилцаа холбооны тухай хуулийн хувьд 1994 онд анх батлагдаад, 2001 онд нэмэлт, өөрчлөлт орж байсан. Үүнээс хойш ерөөсөө өөрчлөлт ороогүй ийм хууль байгаа. Тэгээд тэнд орчин үеийн шинэ техник технологи, төрийн нэгдсэн бодлого төлөвлөлтийн асуудлуудыг тусад нь зүйл, заалт болж орсон байгаа. Тэр мэдээллийн аюулгүй байдалтай холбоотой Цахим бодлогын түр хороон дээр энэ асуудлыг ярилцсан. Мэдээллийн аюулгүй байдлын тухай хууль бол тусдаа өөр шинэ хууль Засгийн газар дээр боловсруулагдаад явж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Тагнуулын газраас асуусан. 6 номерт өгчих дөө.</w:t>
      </w:r>
    </w:p>
    <w:p>
      <w:pPr>
        <w:pStyle w:val="style0"/>
        <w:jc w:val="both"/>
      </w:pPr>
      <w:r>
        <w:rPr/>
      </w:r>
    </w:p>
    <w:p>
      <w:pPr>
        <w:pStyle w:val="style0"/>
        <w:jc w:val="both"/>
      </w:pPr>
      <w:r>
        <w:rPr>
          <w:rFonts w:ascii="Arial" w:cs="Arial" w:hAnsi="Arial"/>
          <w:lang w:val="mn-MN"/>
        </w:rPr>
        <w:tab/>
      </w:r>
      <w:r>
        <w:rPr>
          <w:rFonts w:ascii="Arial" w:cs="Arial" w:hAnsi="Arial"/>
          <w:b/>
          <w:bCs/>
          <w:lang w:val="mn-MN"/>
        </w:rPr>
        <w:t>Д.Батхуяг</w:t>
      </w:r>
      <w:r>
        <w:rPr>
          <w:rFonts w:ascii="Arial" w:cs="Arial" w:hAnsi="Arial"/>
          <w:lang w:val="mn-MN"/>
        </w:rPr>
        <w:t>: Гишүүний асуултад хариулъя. Харилцаа холбооны тухай хуулийн 20-д яг энэ тусгай хэрэглээний холбооны сүлжээ байгуулах, ашиглахтай холбоотой харилцааг зохицуулсан энэ зохицуулалт байдаг. Өнөөдрийн хүчин төгөлдөр явж байгаа энэ хуулийн хүрээнд бид нар бүх үйл ажиллагаагаа зохицуулаад явж байгаа. Ер нь зохицуулж болохгүй асуудал яг одоогоор гарсан юм байхгүй.</w:t>
      </w:r>
    </w:p>
    <w:p>
      <w:pPr>
        <w:pStyle w:val="style0"/>
        <w:jc w:val="both"/>
      </w:pPr>
      <w:r>
        <w:rPr/>
      </w:r>
    </w:p>
    <w:p>
      <w:pPr>
        <w:pStyle w:val="style0"/>
        <w:jc w:val="both"/>
      </w:pPr>
      <w:r>
        <w:rPr>
          <w:rFonts w:ascii="Arial" w:cs="Arial" w:hAnsi="Arial"/>
          <w:lang w:val="mn-MN"/>
        </w:rPr>
        <w:tab/>
        <w:t>Тэгэхдээ түрүүний хэлсэн Мэдээллийн аюулгүй байдлын тухай шинэ хуулийг гаргах зайлшгүй хэрэгцээ шаардлага байгаа гэдэг ийм асуудал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1 номер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С.Адьяасүрэн</w:t>
      </w:r>
      <w:r>
        <w:rPr>
          <w:rFonts w:ascii="Arial" w:cs="Arial" w:hAnsi="Arial"/>
          <w:lang w:val="mn-MN"/>
        </w:rPr>
        <w:t>: Би энэ З хуулийн ажлын хэсгийг өнгөрсөн хугацаанд Засгийн газрын Хэрэг эрхлэх газрын даргын тушаалаар ахалж ажиллаж, Засгийн газрын хуралдаанд оруулсан. Тэгэхээр хуулийн хувьд дотоод ангиллуудыг нарийн тусгаж өгсөн. Манай Харилцааны холбооны хууль, Шуудангийн хууль, Радио долгионы хууль бол манай үндсэн нэгдүгээр түвшний хуулиуд гэж үзэж байгаа. Энэ дээр ерөнхий суурь зарчмуудаа тусгая. Дараагийн нарийвчилсан зарчмуудыг шинээр боловсруулагдаад явж байгаа Цахим орчин дахь мэдээллийн аюулгүй байдлын тухай хууль,  Өгөгдөл хамгаалах тухай хууль, Цахим засгийн тухай хууль, энэ дээрээ нэлээн  нарийсгаж оруулж өгье гэсэн. Тагнуулын байгууллага, бусад байгууллагуудтай хамтарч ажиллах, энэ нууцлалыг хамгаалах асуудал нь суурь заалтаар Харилцааны холбооны хуульд байгаа.</w:t>
      </w:r>
    </w:p>
    <w:p>
      <w:pPr>
        <w:pStyle w:val="style0"/>
        <w:jc w:val="both"/>
      </w:pPr>
      <w:r>
        <w:rPr/>
      </w:r>
    </w:p>
    <w:p>
      <w:pPr>
        <w:pStyle w:val="style0"/>
        <w:jc w:val="both"/>
      </w:pPr>
      <w:r>
        <w:rPr>
          <w:rFonts w:ascii="Arial" w:cs="Arial" w:hAnsi="Arial"/>
          <w:lang w:val="mn-MN"/>
        </w:rPr>
        <w:tab/>
        <w:t>Нарийсгасан дээд түвшний илүү технологийн хамааралтай заалтуудаа дараагийн түвшний хуулиудаараа зохицуулна гэсэн ийм үндсэн үзэл баримтлалтайгаар явсан юм.</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Оюунчимэг гишүүн 1 минут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Би сургууль соёлыг нь төгссөн мэргэжлийн сэтгүүлч хүний хувьд энэ мэргэжлийн байгууллагын онцлог, стандартыг их чухалчилж үздэг юм. Өнөөдөр олон нийтийн сүлжээ бий болж байна. Энд нүцгэн дүрэмгүй тоглолт байна. Тэгэхээр бид нарын Үндсэн хуулиар хүмүүсийн үгээ хэлэх, үзэл бодлоо илэрхийлэх энэ эрхэд халдаж огт болохгүй. Тэгэхдээ тэнд зохицуулалт байх ёстой, дүрэмтэй байх ёстой, тэнд хууль бас үйлчилдэг байх ёстой, нэг талаас энэ дээр асуудал үүсэж байна.</w:t>
      </w:r>
    </w:p>
    <w:p>
      <w:pPr>
        <w:pStyle w:val="style0"/>
        <w:jc w:val="both"/>
      </w:pPr>
      <w:r>
        <w:rPr/>
      </w:r>
    </w:p>
    <w:p>
      <w:pPr>
        <w:pStyle w:val="style0"/>
        <w:jc w:val="both"/>
      </w:pPr>
      <w:r>
        <w:rPr>
          <w:rFonts w:ascii="Arial" w:cs="Arial" w:hAnsi="Arial"/>
          <w:lang w:val="mn-MN"/>
        </w:rPr>
        <w:tab/>
        <w:t>Нөгөө талаасаа өнөөдөр З сая хүн амтай Монгол Улсад мэргэжлийн хичнээн хэвлэл мэдээллийн байгууллага, мэргэжлийн редакцийн түвшинд ажиллаж байна. Бусад нь улс төрийн зорилгоор, өөр зорилгоор ажиллаад байгаа бас хэвлэл мэдээллийн нэрийн дор улс төрийн зорилгоор ажиллаж байгаа тийм телевизүүд ч байж байна, сайт, холбоо, радио ч байж байна. Энэ дээр жишээ нь зохицуулалт өнөөдөр бас байхгүй байгаа юм. Яг арга хэмжээ авъя гэхээр  Мэдээлэл харилцаа холбооны газарт ч байдаггүй, хаана ч байдаггүй, зохицуулалт хийе  гэхээр бие биендээ яг тийм бодлого байхгүй байгаа юм. Эзэнгүй байгаад байна, энэ.</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4 номер, ажлын хэсэг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А.Лувсан-Очир</w:t>
      </w:r>
      <w:r>
        <w:rPr>
          <w:rFonts w:ascii="Arial" w:cs="Arial" w:hAnsi="Arial"/>
          <w:lang w:val="mn-MN"/>
        </w:rPr>
        <w:t>: Харилцааны холбооны тухай хуульд стандартыг боловсруулах чиг үүрэг нь Харилцаа холбооны зохицуулах хорооны бүрэн эрхэд тусгагдсан байгаа. Энэ стандарт дээр нэмээд түрүүн Оюунчимэг гишүүний асуусан шинэ дэвшилтэд техник технологийг энэ салбарт нэвтрүүлэхтэй холбоотойгоор баталгаажилтын асуудлыг энэ хуулийн хүрээнд хөндөж, хэрэглэгчийн болон сүлжээний тоног төхөөрөмжийг баталгаажуулах асуудлыг Харилцаа холбооны тухай хуулийн 9.1.2 дахь зүйлээр тодотгож нарийвчилж оруулж өгсөн байгаа.</w:t>
      </w:r>
    </w:p>
    <w:p>
      <w:pPr>
        <w:pStyle w:val="style0"/>
        <w:jc w:val="both"/>
      </w:pPr>
      <w:r>
        <w:rPr/>
      </w:r>
    </w:p>
    <w:p>
      <w:pPr>
        <w:pStyle w:val="style0"/>
        <w:jc w:val="both"/>
      </w:pPr>
      <w:r>
        <w:rPr>
          <w:rFonts w:ascii="Arial" w:cs="Arial" w:hAnsi="Arial"/>
          <w:lang w:val="mn-MN"/>
        </w:rPr>
        <w:tab/>
        <w:t xml:space="preserve">Мөн энэ цахим орчинтой холбоотой асуудлаар яг цахим орчин гэхээсээ илүү, домэйн нэрийн зохицуулалтын асуудлыг Харилцаа холбооны зохицуулах хорооныхоо бүрэн эрхэд оруулж ирсэн байгаа. </w:t>
      </w:r>
    </w:p>
    <w:p>
      <w:pPr>
        <w:pStyle w:val="style0"/>
        <w:jc w:val="both"/>
      </w:pPr>
      <w:r>
        <w:rPr/>
      </w:r>
    </w:p>
    <w:p>
      <w:pPr>
        <w:pStyle w:val="style0"/>
        <w:jc w:val="both"/>
      </w:pPr>
      <w:r>
        <w:rPr>
          <w:rFonts w:ascii="Arial" w:cs="Arial" w:hAnsi="Arial"/>
          <w:lang w:val="mn-MN"/>
        </w:rPr>
        <w:tab/>
        <w:t>Сүүлд тодотгож асуусантай холбоотойгоор Өргөн нэвтрүүлгийн тухай хуулийг Монгол Улсын Засгийн газраас 2016 оны 12 дугаар сард Монгол Улсын Их Хуралд өргөн барьсан байгаа. Өргөн нэвтрүүлгийн тухай хуулийн төсөлд саяны хэлсэн монгол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4 номерт 1 минут нэмж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А.Лувсан-Очир</w:t>
      </w:r>
      <w:r>
        <w:rPr>
          <w:rFonts w:ascii="Arial" w:cs="Arial" w:hAnsi="Arial"/>
          <w:lang w:val="mn-MN"/>
        </w:rPr>
        <w:t>: . . .бүтээлийн хувь хэмжээ, яг мэргэжлийн чиг баримжаатай өргөн нэвтрүүлгийн үйлчилгээ эрхлэх, түүнд олгогдох тусгай зөвшөөрлийн асуудлыг Өргөн нэвтрүүлгийн хуулийн төсөлд иж бүрнээр нь зохицуулсан хуулийн төслийг өргөн барьчихсан, бас энэ хуулиудтай зэрэг Улсын Их Хурал дээр явж байгаа. Түүн дээр илүү тусгагдсан. Харилцаа холбоо болон Радио долгион, Шуудан дээр өргөн нэвтрүүлэгтэй холбоотой асуудал байхгүй.</w:t>
      </w:r>
    </w:p>
    <w:p>
      <w:pPr>
        <w:pStyle w:val="style0"/>
        <w:jc w:val="both"/>
      </w:pPr>
      <w:r>
        <w:rPr/>
      </w:r>
    </w:p>
    <w:p>
      <w:pPr>
        <w:pStyle w:val="style0"/>
        <w:jc w:val="both"/>
      </w:pPr>
      <w:r>
        <w:rPr>
          <w:rFonts w:ascii="Arial" w:cs="Arial" w:hAnsi="Arial"/>
          <w:lang w:val="mn-MN"/>
        </w:rPr>
        <w:tab/>
        <w:t>Харилцаа холбооны тухай хуулиар ерөнхий нөхцөл шаардлагыг нь тодорхойлж өгөхөөр тусгасан байгаа.</w:t>
      </w:r>
    </w:p>
    <w:p>
      <w:pPr>
        <w:pStyle w:val="style0"/>
        <w:jc w:val="both"/>
      </w:pPr>
      <w:r>
        <w:rPr/>
      </w:r>
    </w:p>
    <w:p>
      <w:pPr>
        <w:pStyle w:val="style0"/>
        <w:jc w:val="both"/>
      </w:pPr>
      <w:r>
        <w:rPr>
          <w:rFonts w:ascii="Arial" w:cs="Arial" w:hAnsi="Arial"/>
          <w:lang w:val="mn-MN"/>
        </w:rPr>
        <w:tab/>
        <w:t>Нууцлалтай холбоотойгоор Радио долгионы тухай хуульд, радио давтамжтай холбоотой төрийн тусгай хэрэглээний радио давтамжийн зэрэглэлийг тогтоох асуудлыг агентлагийнхаа бүрэн эрхийн хэмжээнд тодорхойлж өгөөд Засгийн газрын хуралдаанаар Нууцын болон Хувь хүний нууцын тухай хуулиар Засгийн газар батлах чиг үүрэгтэй байгаа. Тэр хүрээгээр зохицуулалтыг Радио долгионы тухай хуулин дээр радио давтамж ашиглалтын асуудлыг тусгаж өгсөн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Чинзориг сайд асуултаа тавья.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Нэг хүсэл, бас нэг, үндсэндээ яг энэ хэлэлцэж байгаа хуультай холбоогүй, тойрогтой холбоотой 2 хүсэлт байгаа юм. Нэг дэх асуудал өнгөрсөн жил Харилцаа холбоо, мэдээлэл технологийн газар бас нэлээн ярьсны эцэст манай Богд сумыг интернэттэй болгож өгсөн. Улсын хэмжээнд цөөхөн шилэн кабельд холбогдоогүй байгаа сумдын нэг нь. Ирэх жилд шилэн кабельд холбогдох болов уу гэж бодож байгаа. Та бүхэнд талархаж байгаа. Ямар ч байсан шилэн кабельд холбогдоогүй ч гэсэн тэр весат системийнхээ хүрээнд интернэттэй болгож өгсөн. Нэг юм дутуу байгаа Чинбат дарга мэдэж байгаа. Төсвийн байгууллагууд бол интернэт ордог, гэр хороолол бол ордоггүй юм байна. Цэцэрлэг гээд нэг төсвийн байгууллагыг орхигдуулсан байна гээд танд хавар ярьж байсан. Энэ цэцэрлэгийг нь тэр интернэтэд нь оруулаад өгөх ийм боломжийг яаралтай аваад шийдээд өгөөч ээ. Тэр бол ярьж байгаа нь нэг их хугацаа орохгүй, өртөг зардал орохгүй юм билээ. Төсвийн байгууллагууд нь орсон атлаа цэцэрлэгийг нь орхигдуулчихсан байгаа, би танд  хэлж байсан. Үүнийг богино хугацаанд шийдээд өгөөч нэг дэх асуудал.</w:t>
      </w:r>
    </w:p>
    <w:p>
      <w:pPr>
        <w:pStyle w:val="style0"/>
        <w:jc w:val="both"/>
      </w:pPr>
      <w:r>
        <w:rPr/>
      </w:r>
    </w:p>
    <w:p>
      <w:pPr>
        <w:pStyle w:val="style0"/>
        <w:jc w:val="both"/>
      </w:pPr>
      <w:r>
        <w:rPr>
          <w:rFonts w:ascii="Arial" w:cs="Arial" w:hAnsi="Arial"/>
          <w:lang w:val="mn-MN"/>
        </w:rPr>
        <w:tab/>
        <w:t>Хоёр дахь асуудал, Чинбат дарга хариулах юм уу? Манай амидаа хариулах юм уу? Хэн нь хариулах юм бол? Манай тойргийн сумдад ихэнх нь алслагдсан говийн сумд. Жаахан алслагдсан болохоороо уул даваа хаадаг юм шиг байна, утасны сүлжээ ерөөсөө барьдаггүй, сүлжээний өргөтгөл хийж өгөөч гэдэг асуудлыг байнга ярьдаг. Би өмнө Чинбат даргад бичиг явуулж байсан. Өлзийт сум байна, Сант, Төгрөг, Богд  сумд байна. Өвөрхангай аймгийн миний тойргийн сумдууд, очих болгонд л ярьдаг. Хөдөөний малчид нь сүлжээ барихгүй байна, сүлжээ өргөтгөл хийж өгөөч ээ, сүлжээтэй антенн, нэмэлт антенн суурилуулдаг юм уу? Тэр техникийн хүчин чадлыг яаж нэмэгдүүлдэг юм бэ? Хөдөөгийн малчид  сүлжээгүй байна гээд байдаг. Би танай уруу өмнө нь 2-3 удаа бичиг явуулж байсан, ерөөсөө хариу ч байдаггүй, ингээд таг чиг болчхоод байх юм. Тэр үүрэг телефоны оператор компаниудтайгаа яриад, энэ одоо яриад байгаа Өвөрхангай аймгийн Өлзийт, Сант, Богд, Баруун Баян-Улаан, Төгрөг сумдуудыг сүлжээтэй болгох, хөдөөний иргэд, ялангуяа малчдыг сүлжээтэй болгох, уул овоо хаачихсан, сүлжээ байдаггүй гэдэг асуудлыг байнга ярьдаг юм. Надаас З дахь жилээ нэхэж байна. Би ингээд та бүхнээс бас З дахь жилээ нэхэж байгаа юм, тэгээд ерөөсөө үр дүн гарахгүй юм. Би одоо сүлжээ компаниуд уруу чинь яриад байгаа юм, бас хариу өгөхгүй юм. Юнитель уруу өгсөн, бусад компаниудад ч өгсөн. Та  нар үүнийг хариуцаад, ерөнхий бодлого хариуцаж байгаа, зохицуулалт хариуцаж байгаа улсууд байна, бас яриад, энэ дээр дэмжлэг болох тал байна уу? Тэгэхгүй бол энэ хөдөөгийн малчид чинь утас барьдаггүй, сүлжээ байхгүй гээд байнга ярих юм. Надаас 2-З шахуу нэхэж байгаа, очих болгонд л нэхдэг юм. Би одоо ямар ч байсан энэ холбогдох үүрэн телефоны, оператор компанид нь бичиг, санал явуулсан.  Мэдээлэл холбоо  технологийн газарт, агентлагит нь саналаа явуулсан, хүсэлт явуулсан гээд ингээд яваад байдаг, үр дүн байхгүй. Тодорхой энэ дээр судлаад, хариу арга хэмжээ авч, хариу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2 номер эхлээд хариулна, дараа нь 1  номер. Чинбат.</w:t>
      </w:r>
    </w:p>
    <w:p>
      <w:pPr>
        <w:pStyle w:val="style0"/>
        <w:jc w:val="both"/>
      </w:pPr>
      <w:r>
        <w:rPr/>
      </w:r>
    </w:p>
    <w:p>
      <w:pPr>
        <w:pStyle w:val="style0"/>
        <w:jc w:val="both"/>
      </w:pPr>
      <w:r>
        <w:rPr>
          <w:rFonts w:ascii="Arial" w:cs="Arial" w:hAnsi="Arial"/>
          <w:lang w:val="mn-MN"/>
        </w:rPr>
        <w:tab/>
      </w:r>
      <w:r>
        <w:rPr>
          <w:rFonts w:ascii="Arial" w:cs="Arial" w:hAnsi="Arial"/>
          <w:b/>
          <w:bCs/>
          <w:lang w:val="mn-MN"/>
        </w:rPr>
        <w:t>Б.Чинбат</w:t>
      </w:r>
      <w:r>
        <w:rPr>
          <w:rFonts w:ascii="Arial" w:cs="Arial" w:hAnsi="Arial"/>
          <w:lang w:val="mn-MN"/>
        </w:rPr>
        <w:t>: Чинзориг гишүүний асуултад хариулъя. Богд сум бол шилэн кабельд холбогдоогүй байсан. Би тэгээд бүх нийтийн үйлчилгээний үүргийн сангаар Сансрын холбооны интернэтэд оруулсан байгаа. Цэцэрлэгийг интернэтэд холбогдох асуудлыг нь шуурхай шийдвэрлэх талд бид хэд ажиллая.</w:t>
      </w:r>
    </w:p>
    <w:p>
      <w:pPr>
        <w:pStyle w:val="style0"/>
        <w:jc w:val="both"/>
      </w:pPr>
      <w:r>
        <w:rPr/>
      </w:r>
    </w:p>
    <w:p>
      <w:pPr>
        <w:pStyle w:val="style0"/>
        <w:jc w:val="both"/>
      </w:pPr>
      <w:r>
        <w:rPr>
          <w:rFonts w:ascii="Arial" w:cs="Arial" w:hAnsi="Arial"/>
          <w:lang w:val="mn-MN"/>
        </w:rPr>
        <w:tab/>
        <w:t>Хоёр дахь нь тэр утасны сүлжээний өргөтгөл, гар утасны үүрэн холбооны сүлжээний өргөтгөл гээд манай үүрэн холбооны операторууд  бол бүх сумд, 330 суман дээр үүрэн холбооны үйлчилгээ орсон байгаа. Одоо энэ багууд болон айл өрхүүд, ялангуяа малчин айл өрхүүд олноор  амьдардаг багуудыг үүрэн холбооны сүлжээнд оруулах энэ ажлууд бол манай бүх нийтийн үйлчилгээний үүргийн сангаар хийгдээд явдаг. Тэгэхдээ бүх нийтийн үйлчилгээний үүргийн сан маань жилдээ улсын хэмжээнд 10-12 багт л жил болгон ерөнхийдөө оруулж явж байгаа. Тэгэхээр бас энэ тоо нь хязгаартай учраас тэр болгон олон сумыг шийдэх боломж байдаггүй. Тэгэхдээ энэ Өлзийт сум болон Сант, Богд, Төгрөг сумдад ирэх жилийн бүх нийтийн үйлчилгээний үүргийн сангаар хийх боломжийг судалж үзье.</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1 номер нэмж хариулъя. Чинзориг.</w:t>
      </w:r>
    </w:p>
    <w:p>
      <w:pPr>
        <w:pStyle w:val="style0"/>
        <w:jc w:val="both"/>
      </w:pPr>
      <w:r>
        <w:rPr/>
      </w:r>
    </w:p>
    <w:p>
      <w:pPr>
        <w:pStyle w:val="style0"/>
        <w:jc w:val="both"/>
      </w:pPr>
      <w:r>
        <w:rPr>
          <w:rFonts w:ascii="Arial" w:cs="Arial" w:hAnsi="Arial"/>
          <w:lang w:val="mn-MN"/>
        </w:rPr>
        <w:tab/>
      </w:r>
      <w:r>
        <w:rPr>
          <w:rFonts w:ascii="Arial" w:cs="Arial" w:hAnsi="Arial"/>
          <w:b/>
          <w:bCs/>
          <w:lang w:val="mn-MN"/>
        </w:rPr>
        <w:t>Г.Чинзориг</w:t>
      </w:r>
      <w:r>
        <w:rPr>
          <w:rFonts w:ascii="Arial" w:cs="Arial" w:hAnsi="Arial"/>
          <w:lang w:val="mn-MN"/>
        </w:rPr>
        <w:t>: Сая ерөнхийдөө Чинбат дарга ярьчихлаа. Ер нь алслагдсан сум, багт энэ шуудангийн хүргэлт, энэ холбоо, мэдээллээр хангах асуудлыг бүх нийтийн үүргийн сангаас ерөнхийдөө шийддэг. Тэр нь манай агентлагийн удирдлага сая хэлчихлээ. Ер нь саяны Чинзориг сайдын хэлж байгаа юмнууд дээр үүрэг телефоны операторууд тэр суманд ерөнхийдөө хүнийхээ тооноос болж операторууд тэнд станцаа тавихыг их боддог. Тийм учраас хүний тоог их харгалздаг, ашигтай ажиллаж байгаа газрууддаа тавьдаг, ашиггүй газрууддаа тавьдаггүй тийм юмнууд байсан. Одоо бол тэр үүрэг телефоны операторууд, бас агентлагийн дарга, зохицуулах хорооны даргын хувьд бид нар санал тавиад, энэ асуудал дээр анхаарал тавьж, танд хариу өгье.</w:t>
      </w:r>
    </w:p>
    <w:p>
      <w:pPr>
        <w:pStyle w:val="style0"/>
        <w:jc w:val="both"/>
      </w:pPr>
      <w:r>
        <w:rPr/>
      </w:r>
    </w:p>
    <w:p>
      <w:pPr>
        <w:pStyle w:val="style0"/>
        <w:jc w:val="both"/>
      </w:pPr>
      <w:r>
        <w:rPr>
          <w:rFonts w:ascii="Arial" w:cs="Arial" w:hAnsi="Arial"/>
          <w:lang w:val="mn-MN"/>
        </w:rPr>
        <w:tab/>
        <w:t>Одоо хариу гүйцэд тултал хариу өгье энэ жил, гүйцэтгэлээ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Баттөмөр гишүүн асуултаа тавья.</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Өнөөдөр энэ харилцаа холбоо, мэдээллийн технологийг аваад үзье. Тэгэхээр энэ чухал хууль л даа. Харилцаа холбооны тухай хуульд нэмэлт, өөрчлөлт оруулах тухай. Энэ дотор ингээд үзэхээр мэдээллийн технологи гэдэг нь маш их яригдаж явж байгаа юм. Өнөөдөр 21 дүгээр зууны эдийн засаг бол  шинэ эдийн засаг, мэдлэгийн эдийн засаг гэж байгаа шүү дээ. Мэдлэгийн эдийн засаг юун дээр суурилж байна вэ гэхээр, мэдээллийн технологи дээр суурилж байна. Тэгэхээр бид нар энэ харилцаа холбоо гээд, мэдээллийн технологи гээд хойд талд нь дагавар маягтай, овог, нэр маягтай ингээд яваад байх нь зөв юм уу? Буруу юм уу?  Мэдээллийн технологийн тухай хууль гэж тусдаа байх ёстой юм бишүү гэсэн нэг дэх асуудал байгаа юм. Энд маш тодорхой хариулж өгөөч гэсэн ийм нэг дэх асуудал байна.</w:t>
      </w:r>
    </w:p>
    <w:p>
      <w:pPr>
        <w:pStyle w:val="style0"/>
        <w:jc w:val="both"/>
      </w:pPr>
      <w:r>
        <w:rPr/>
      </w:r>
    </w:p>
    <w:p>
      <w:pPr>
        <w:pStyle w:val="style0"/>
        <w:jc w:val="both"/>
      </w:pPr>
      <w:r>
        <w:rPr>
          <w:rFonts w:ascii="Arial" w:cs="Arial" w:hAnsi="Arial"/>
          <w:lang w:val="mn-MN"/>
        </w:rPr>
        <w:tab/>
        <w:t xml:space="preserve">Хоёр дахь асуудал, мэдээллийн технологийн салбарт нэгдсэн бодлого ямар бодлого байна вэ? </w:t>
      </w:r>
      <w:r>
        <w:rPr>
          <w:rFonts w:ascii="Arial" w:cs="Arial" w:hAnsi="Arial"/>
        </w:rPr>
        <w:t xml:space="preserve">Iti </w:t>
      </w:r>
      <w:r>
        <w:rPr>
          <w:rFonts w:ascii="Arial" w:cs="Arial" w:hAnsi="Arial"/>
          <w:lang w:val="mn-MN"/>
        </w:rPr>
        <w:t xml:space="preserve">гэдэг чиглэлээр яриад байгаа. Ер нь нэгдсэн бодлого гэж байна уу? Байгууллага болгон очоод, тус тусдаа программ хийлгэж байгаа, сүлжээ татаж байгаа, ингэж байгаа гээд Монгол Улсад энэ </w:t>
      </w:r>
      <w:r>
        <w:rPr>
          <w:rFonts w:ascii="Arial" w:cs="Arial" w:hAnsi="Arial"/>
        </w:rPr>
        <w:t>Iti</w:t>
      </w:r>
      <w:r>
        <w:rPr>
          <w:rFonts w:ascii="Arial" w:cs="Arial" w:hAnsi="Arial"/>
          <w:lang w:val="mn-MN"/>
        </w:rPr>
        <w:t>-гийн нэгдсэн бодлого гэж юм байна уу? Үгүй юу? 10 гаруй байгууллагад хийсэн шалгалтаар  200 гаруй сая долларын төсөл хэрэгжиж байгаа л гэж байна. Үүний нэгдсэн бодлого байна уу гэсэн хоёр дахь асуудал байна.</w:t>
      </w:r>
    </w:p>
    <w:p>
      <w:pPr>
        <w:pStyle w:val="style0"/>
        <w:jc w:val="both"/>
      </w:pPr>
      <w:r>
        <w:rPr/>
      </w:r>
    </w:p>
    <w:p>
      <w:pPr>
        <w:pStyle w:val="style0"/>
        <w:jc w:val="both"/>
      </w:pPr>
      <w:r>
        <w:rPr>
          <w:rFonts w:ascii="Arial" w:cs="Arial" w:hAnsi="Arial"/>
          <w:lang w:val="mn-MN"/>
        </w:rPr>
        <w:tab/>
        <w:t xml:space="preserve">Энэ мэдээллийн технологи, тэр Харилцаа холбооны хуультай хамт байх ёстой юу гэдгийг. Энэ оюуны өмчийн хамгаалалт гэдэг юм Монголд ямар байна вэ?  Манай энэ программ зохиож байгаа улсууд одоо энэ жинхэнэ албан ёсны эрхтэйгээр энэ программаа зохиож чадаж байна уу? Эсхүл хулгайгаар юм хийгээд байна уу?  Гурав дахь асуудал энэ. Үүнд  маш тодорхой хариулаарай, тийм бол тийм. Тийм эрх зүйн зохицуулалт нь байна уу? Тэр гадна, дотнын байгууллагуудад нь элсээд, тэр код, шифрээ авсан тийм юм байна уу? Үгүй юу? </w:t>
      </w:r>
    </w:p>
    <w:p>
      <w:pPr>
        <w:pStyle w:val="style0"/>
        <w:jc w:val="both"/>
      </w:pPr>
      <w:r>
        <w:rPr/>
      </w:r>
    </w:p>
    <w:p>
      <w:pPr>
        <w:pStyle w:val="style0"/>
        <w:jc w:val="both"/>
      </w:pPr>
      <w:r>
        <w:rPr>
          <w:rFonts w:ascii="Arial" w:cs="Arial" w:hAnsi="Arial"/>
          <w:lang w:val="mn-MN"/>
        </w:rPr>
        <w:tab/>
        <w:t>Дөрөв дэх асуудал бол юу вэ гэхээр, энэ аюулгүй байдалтай холбоотой асуудал. Орчин үед бүгд мэдээллийн технологи дээр суурилсан, аюулгүй үйл ажиллагааны юм бол маш их хүнд асуудал болчихлоо. Тэгэхээр манайд энэ Мэдээллийн аюулгүй байдлын хуультай болох ёстой юм уу? Үүнийг яаж зохицуулах ёстой юм гэсэн ийм 4 дэх асуудал байна.</w:t>
      </w:r>
    </w:p>
    <w:p>
      <w:pPr>
        <w:pStyle w:val="style0"/>
        <w:jc w:val="both"/>
      </w:pPr>
      <w:r>
        <w:rPr/>
      </w:r>
    </w:p>
    <w:p>
      <w:pPr>
        <w:pStyle w:val="style0"/>
        <w:jc w:val="both"/>
      </w:pPr>
      <w:r>
        <w:rPr>
          <w:rFonts w:ascii="Arial" w:cs="Arial" w:hAnsi="Arial"/>
          <w:lang w:val="mn-MN"/>
        </w:rPr>
        <w:tab/>
        <w:t>Тав дахь асуудал, энэ шуудантай холбоотой. 21 дүгээр зууны шуудангийн үйлчилгээ, бид нар бас гадна дотно яваад, Америкийн иргэд шуудангаар ямар, ямар үйлчилгээг яаж авдаг, манай энэ шуудангийн үйлчилгээ хаана явж байна вэ? Монгол шуудан компанийг хувьчилсан хувьчлал бол их сайн хувьчлал болсон гэж үздэг. Үр ашиг нь их сайжирч байна гээд. Яг тэр орчин үеийн үйлчилгээг хүргэж чадаж байна уу? Үгүй юу? Ямар бодлого, төлөвлөлт байна вэ? Энэ Монгол Улсын хөгжлийн 2030 гэсэн төлөвлөгөө байгаа шүү дээ, түүнтэйгээ уялдсан ямар ямар бодлогууд явж байна вэ гэсэн ийм асуудал.</w:t>
      </w:r>
    </w:p>
    <w:p>
      <w:pPr>
        <w:pStyle w:val="style0"/>
        <w:jc w:val="both"/>
      </w:pPr>
      <w:r>
        <w:rPr/>
      </w:r>
    </w:p>
    <w:p>
      <w:pPr>
        <w:pStyle w:val="style0"/>
        <w:jc w:val="both"/>
      </w:pPr>
      <w:r>
        <w:rPr>
          <w:rFonts w:ascii="Arial" w:cs="Arial" w:hAnsi="Arial"/>
          <w:lang w:val="mn-MN"/>
        </w:rPr>
        <w:tab/>
        <w:t>Дараа нь шуудантай холбоотой монголын хамгийн хол цэг, миний ойлгож байгаагаар бол хамгийн хол нь Ховд аймгийн Булган сум, эсхүл Баян-Өлгий аймгийн Булган сум байгаа байх. Энд Монголын шуудангийн үйлчилгээ хэд хоногт хүрч байна вэ? Ер нь шуудангийн үйлчилгээг энэ хуульд ингэж өөрчлөлт оруулж, энэ хуулийг гаргаснаараа орчин үеийн шаардлагын хэмжээнд хүрч чадаж байна уу гэсэн ийм асуултуудад маш тодорхой хариулт авмаар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Ажлын хэсэг хариулъя. Эхлээд 2 номер хариулаад явъя.</w:t>
      </w:r>
    </w:p>
    <w:p>
      <w:pPr>
        <w:pStyle w:val="style0"/>
        <w:jc w:val="both"/>
      </w:pPr>
      <w:r>
        <w:rPr/>
      </w:r>
    </w:p>
    <w:p>
      <w:pPr>
        <w:pStyle w:val="style0"/>
        <w:jc w:val="both"/>
      </w:pPr>
      <w:r>
        <w:rPr>
          <w:rFonts w:ascii="Arial" w:cs="Arial" w:hAnsi="Arial"/>
          <w:lang w:val="mn-MN"/>
        </w:rPr>
        <w:tab/>
      </w:r>
      <w:r>
        <w:rPr>
          <w:rFonts w:ascii="Arial" w:cs="Arial" w:hAnsi="Arial"/>
          <w:b/>
          <w:bCs/>
          <w:lang w:val="mn-MN"/>
        </w:rPr>
        <w:t>Б.Чинбат</w:t>
      </w:r>
      <w:r>
        <w:rPr>
          <w:rFonts w:ascii="Arial" w:cs="Arial" w:hAnsi="Arial"/>
          <w:lang w:val="mn-MN"/>
        </w:rPr>
        <w:t>: Баттөмөр гишүүний асуултад хариулъя. Нэгдүгээрт, тэр Мэдээлэл технологийн тусдаа хууль байх ёстой юу гэдэг тэр асуултад хариулъя. Харилцаа холбооны тухай хууль бол манай  мэдээлэл харилцаа холбооны салбарын үндсэн суурь гэж бид ойлгож явдаг. Энэ дээр мэдээлэл технологийн зохицуулалт бол өмнө нь 1994 оны хууль дээр байхгүй байсан. Энэ дээр хоёр ч бүлэг болж орж байгаа. Нэгдүгээрт нь, мэдээлэл технологийн бусад салбаруудад хэрхэн нөлөөлөх вэ? Түүн дээр яаж нэгдсэн бодлоготой байх вэ гэсэн, үүнийг зохицуулсан нэг бүлэг орж байгаа.</w:t>
      </w:r>
    </w:p>
    <w:p>
      <w:pPr>
        <w:pStyle w:val="style0"/>
        <w:jc w:val="both"/>
      </w:pPr>
      <w:r>
        <w:rPr/>
      </w:r>
    </w:p>
    <w:p>
      <w:pPr>
        <w:pStyle w:val="style0"/>
        <w:jc w:val="both"/>
      </w:pPr>
      <w:r>
        <w:rPr>
          <w:rFonts w:ascii="Arial" w:cs="Arial" w:hAnsi="Arial"/>
          <w:lang w:val="mn-MN"/>
        </w:rPr>
        <w:tab/>
        <w:t>Хоёрдугаарт нь, тэр мэдээллийн технологийн аудиттай холбоотой хоёр дахь бүлэг орж байгаа. Энэ Харилцаа холбооны тухай хуулиас гадна Цахим засгийн тухай хууль, Цахим мэдээллийн аюулгүй байдлын тухай хууль, Өгөгдөл хамгаалах тухай хуулиуд гээд нарийвчилсан, тусгайлсан ийм хуулиуд гарч байгаа. Энэ дээр нарийвчилсэн тэр зүйл, заалтууд нь ороод явна гэж бид үзэж байгаа. Засгийн газар дээр ажлын хэсэг байгуулагдаад энэ хуулийн төсөл боловсруулагдаад явж байгаа.</w:t>
      </w:r>
    </w:p>
    <w:p>
      <w:pPr>
        <w:pStyle w:val="style0"/>
        <w:jc w:val="both"/>
      </w:pPr>
      <w:r>
        <w:rPr/>
      </w:r>
    </w:p>
    <w:p>
      <w:pPr>
        <w:pStyle w:val="style0"/>
        <w:jc w:val="both"/>
      </w:pPr>
      <w:r>
        <w:rPr>
          <w:rFonts w:ascii="Arial" w:cs="Arial" w:hAnsi="Arial"/>
          <w:lang w:val="mn-MN"/>
        </w:rPr>
        <w:tab/>
        <w:t>Нэгдсэн бодлого гэж асуусан. Энэ дээр яг манай энэ мэдээлэл технологийн хувьд нэгдсэн бодлогоор зангидах, төрийн нэгдсэн бодлогоор ингэж ажиллахад мэдээж хүндрэлтэй асуудлууд байгаа. Яагаад гэвэл энэ хууль эрх зүйн орчин нь нэгдүгээрт бэлэн болоогүй байсан. Энэ дээр яг энэ бусад салбаруудад мэдээлэл технологийг яаж нэгдсэн бодлогоор хангах вэ? Яаж аюулгүй байдлыг нь хангах вэ? Яаж  нэгдсэн нэг стандартаар явах вэ гэсэн энэ бүлгүүд одоо энэ хуульд шинээр орж ирж байгаа юм.</w:t>
      </w:r>
    </w:p>
    <w:p>
      <w:pPr>
        <w:pStyle w:val="style0"/>
        <w:jc w:val="both"/>
      </w:pPr>
      <w:r>
        <w:rPr/>
      </w:r>
    </w:p>
    <w:p>
      <w:pPr>
        <w:pStyle w:val="style0"/>
        <w:jc w:val="both"/>
      </w:pPr>
      <w:r>
        <w:rPr>
          <w:rFonts w:ascii="Arial" w:cs="Arial" w:hAnsi="Arial"/>
          <w:lang w:val="mn-MN"/>
        </w:rPr>
        <w:tab/>
        <w:t xml:space="preserve">Аюулгүй байдалтай холбоотой тэр Мэдээллийн аюулгүй байдлын тухай хууль тусдаа боловсруулагдаад явж байгаа. </w:t>
      </w:r>
    </w:p>
    <w:p>
      <w:pPr>
        <w:pStyle w:val="style0"/>
        <w:jc w:val="both"/>
      </w:pPr>
      <w:r>
        <w:rPr/>
      </w:r>
    </w:p>
    <w:p>
      <w:pPr>
        <w:pStyle w:val="style0"/>
        <w:jc w:val="both"/>
      </w:pPr>
      <w:r>
        <w:rPr>
          <w:rFonts w:ascii="Arial" w:cs="Arial" w:hAnsi="Arial"/>
          <w:lang w:val="mn-MN"/>
        </w:rPr>
        <w:tab/>
        <w:t>Оюуны өмчтэй холбоотой энэ хуулийн 6.1.20 дээр энэ харилцаа холбоо, мэдээлэл технологийн бүтээгдэхүүний оюуны өмч, зохиогчийн эрхийг хамгаалах бодлого боловсруулах, хэрэгжилтэд хяналт тавих гээд ийм зүйл, заалтууд орж ирж байгаа. Энэ дээр манай Зохицуулах хорооныхон илүү дэлгэрэнгүй хариулах байхаа.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Шуудангийн асуудал гээд асуугаад байх  шиг байна. 4 номер, ажлын хэсэг.</w:t>
      </w:r>
    </w:p>
    <w:p>
      <w:pPr>
        <w:pStyle w:val="style0"/>
        <w:jc w:val="both"/>
      </w:pPr>
      <w:r>
        <w:rPr/>
      </w:r>
    </w:p>
    <w:p>
      <w:pPr>
        <w:pStyle w:val="style0"/>
        <w:jc w:val="both"/>
      </w:pPr>
      <w:r>
        <w:rPr>
          <w:rFonts w:ascii="Arial" w:cs="Arial" w:hAnsi="Arial"/>
          <w:lang w:val="mn-MN"/>
        </w:rPr>
        <w:tab/>
      </w:r>
      <w:r>
        <w:rPr>
          <w:rFonts w:ascii="Arial" w:cs="Arial" w:hAnsi="Arial"/>
          <w:b/>
          <w:bCs/>
          <w:lang w:val="mn-MN"/>
        </w:rPr>
        <w:t>А.Лувсан-Очир</w:t>
      </w:r>
      <w:r>
        <w:rPr>
          <w:rFonts w:ascii="Arial" w:cs="Arial" w:hAnsi="Arial"/>
          <w:lang w:val="mn-MN"/>
        </w:rPr>
        <w:t xml:space="preserve">: Харилцаа холбооны салбарт оюуны өмчийн хамгаалалттай холбоотойгоор хэрэглэгчийн эрх үүрэг дээр тодорхой зохицуулалтыг тодорхойлж өгсөн. Түүн дотроо мэдээллийн технологийн асуудал буюу программ хангамжийн баталгаажсан гэдэг. Энэ баталгаажилт гэдэг маань өөрөө оюуны өмчийн зөрчилгүй, албан ёсны эрх, лицензтэй хэрэглэгчийн төхөөрөмж, программ хангамжийг ашиглана гэдэг  энэ утгаар, хуучин бол зөвхөн хэрэглэгчийн төхөөрөмжөөр байсан. Нэмээд программ хангамж гэж оруулж ирсэн байгаа. </w:t>
      </w:r>
    </w:p>
    <w:p>
      <w:pPr>
        <w:pStyle w:val="style0"/>
        <w:jc w:val="both"/>
      </w:pPr>
      <w:r>
        <w:rPr/>
      </w:r>
    </w:p>
    <w:p>
      <w:pPr>
        <w:pStyle w:val="style0"/>
        <w:jc w:val="both"/>
      </w:pPr>
      <w:r>
        <w:rPr>
          <w:rFonts w:ascii="Arial" w:cs="Arial" w:hAnsi="Arial"/>
          <w:lang w:val="mn-MN"/>
        </w:rPr>
        <w:tab/>
        <w:t>Өргөн нэвтрүүлгийн хуулийн төсөл гэхдээ энд бол яригдаагүй байгаа. Өргөн нэвтрүүлгийн хуулийн төсөл дээр оюуны өмч, бүтээл, гадна болон дотоодын оюуны өмчийн байгууллагаар баталгаажсан бүтээлүүдийг хэрхэн зохицуулах вэ гэдгийг Өргөн нэвтрүүлгийн хууль дээр илүү тэр контент гэдэг талаасаа оруулж өгсөн байгаа.</w:t>
      </w:r>
    </w:p>
    <w:p>
      <w:pPr>
        <w:pStyle w:val="style0"/>
        <w:jc w:val="both"/>
      </w:pPr>
      <w:r>
        <w:rPr/>
      </w:r>
    </w:p>
    <w:p>
      <w:pPr>
        <w:pStyle w:val="style0"/>
        <w:jc w:val="both"/>
      </w:pPr>
      <w:r>
        <w:rPr>
          <w:rFonts w:ascii="Arial" w:cs="Arial" w:hAnsi="Arial"/>
          <w:lang w:val="mn-MN"/>
        </w:rPr>
        <w:tab/>
        <w:t xml:space="preserve">Шуудангийн үйлчилгээний хувьд Шуудангийн тухай хуульд нэмэлт, өөрчлөлт оруулснаар энэ Шуудангийн шинэ дэвшилтэд үйлчилгээнүүд гарч ирэх бололцоо бүрдэж байгаа. Өөрөөр хэлбэл улс хоорондын транзит үйлчилгээ, мөн цахим худалдааг дэмжих, мөн санхүүгийн үйлчилгээтэй холбоотой ийм шуудангийн шинэ нэр төрлийн үйлчилгээнүүд зах зээлд нэвтрэх бололцоотой байгаа.  </w:t>
      </w:r>
    </w:p>
    <w:p>
      <w:pPr>
        <w:pStyle w:val="style0"/>
        <w:jc w:val="both"/>
      </w:pPr>
      <w:r>
        <w:rPr/>
      </w:r>
    </w:p>
    <w:p>
      <w:pPr>
        <w:pStyle w:val="style0"/>
        <w:jc w:val="both"/>
      </w:pPr>
      <w:r>
        <w:rPr>
          <w:rFonts w:ascii="Arial" w:cs="Arial" w:hAnsi="Arial"/>
          <w:lang w:val="mn-MN"/>
        </w:rPr>
        <w:tab/>
        <w:t>Алслагдсан сум, суурин газар, багуудад шуудан хэрхэн хүрч байгаа вэ гэхээр, Улаанбаатар хотоос бүх 21 аймгийн төвд ажлын өдрүүд буюу Даваа гарагаас Баасан гарагт  5 өдөр, өдөр тутам аймгийн төвд шуудан очиж байгаа. Аймгийн төвөөсөө сумдад 1-3 давталттайгаар, сум, сум ялгаатайгаар сумдад шуудангийн үйлчилгээ хүрч байгаа, ийм графиктайгаар. Энэ графикуудыг тухайн орон нутгийн аймгийн Засаг дарга дарга энэ шууданг сумдад, багт хүрдэг хугацааны графикийг тухайн аймгийн Засаг дарга баталж мөрдүүлж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xml:space="preserve">: 6 номер дээр суугаад хариул даа. </w:t>
      </w:r>
    </w:p>
    <w:p>
      <w:pPr>
        <w:pStyle w:val="style0"/>
        <w:jc w:val="both"/>
      </w:pPr>
      <w:r>
        <w:rPr/>
      </w:r>
    </w:p>
    <w:p>
      <w:pPr>
        <w:pStyle w:val="style0"/>
        <w:jc w:val="both"/>
      </w:pPr>
      <w:r>
        <w:rPr>
          <w:rFonts w:ascii="Arial" w:cs="Arial" w:hAnsi="Arial"/>
          <w:lang w:val="mn-MN"/>
        </w:rPr>
        <w:tab/>
      </w:r>
      <w:r>
        <w:rPr>
          <w:rFonts w:ascii="Arial" w:cs="Arial" w:hAnsi="Arial"/>
          <w:b/>
          <w:bCs/>
          <w:lang w:val="mn-MN"/>
        </w:rPr>
        <w:t>Ж.Баярсайхан</w:t>
      </w:r>
      <w:r>
        <w:rPr>
          <w:rFonts w:ascii="Arial" w:cs="Arial" w:hAnsi="Arial"/>
          <w:lang w:val="mn-MN"/>
        </w:rPr>
        <w:t>: Асуултад хариулахад, энэ шуудангийн үйлчилгээ олон улсад ямар түвшинд явж байна вэ гэвэл, дэлхийн шуудан холбооноос шуудангийн үйлчилгээг жил бүр тодорхойлж өгдөг.  Манай Монгол улсын шуудан бол  2018 оны байдлаар 2017 онд дүгнэсэн дүгнэлтээс 9 байр урагшлаад одоо бол 70 дугаар байрт явж байгаа. Энэ нь цогц үнэлгээ гэж явдаг. Энэ маань улс орны эдийн засгийн байдал, шуудангийн үйлчилгээний хүргэлтийн түвшингээс хамааруулсан 4 индикатороор үнэлдэг ийм үнэлгээ байгаа.</w:t>
      </w:r>
    </w:p>
    <w:p>
      <w:pPr>
        <w:pStyle w:val="style0"/>
        <w:jc w:val="both"/>
      </w:pPr>
      <w:r>
        <w:rPr/>
      </w:r>
    </w:p>
    <w:p>
      <w:pPr>
        <w:pStyle w:val="style0"/>
        <w:jc w:val="both"/>
      </w:pPr>
      <w:r>
        <w:rPr>
          <w:rFonts w:ascii="Arial" w:cs="Arial" w:hAnsi="Arial"/>
          <w:lang w:val="mn-MN"/>
        </w:rPr>
        <w:tab/>
        <w:t>Манай улс одоо олон улсын түвшиндээ  192 орноос 70 дугаар байранд явж байна гэсэн мэдээллийг өгье.</w:t>
      </w:r>
    </w:p>
    <w:p>
      <w:pPr>
        <w:pStyle w:val="style0"/>
        <w:jc w:val="both"/>
      </w:pPr>
      <w:r>
        <w:rPr/>
      </w:r>
    </w:p>
    <w:p>
      <w:pPr>
        <w:pStyle w:val="style0"/>
        <w:jc w:val="both"/>
      </w:pPr>
      <w:r>
        <w:rPr>
          <w:rFonts w:ascii="Arial" w:cs="Arial" w:hAnsi="Arial"/>
          <w:lang w:val="mn-MN"/>
        </w:rPr>
        <w:tab/>
        <w:t>Энэ Шуудангийн хуулийг ингэж шинэчилж өөрчилснөөрөө бид нар хуучин үйлчилгээнийхээ нэр төрлийг нэмэгдүүлэх боломжийг нээж өгч байгаа. Үүнийгээ бид нар стандартаар зохицуулахаар энэ хуульд зааж, оруулсан байгаа. Өөрөөр хэлбэл  хурдан, хурдан нэмэлт өөрчлөлтүүдийг оруулах үйлчилгээний чанар, стандартын шаардлагыг арай жаахан боловсронгуй болгохыг хурдтайгаар хийх ийм боломжийг нээж өгсөн байгаа. Хуучин бол хуульд хоног заагаад өгчхөөр, хугацаа нь яг л тэр хуульд багтсан хугацаа гэхээс биш, хугацааг урагшлуулах, хойшлуулах тийм юман дээр асуудал хүндрэлтэй байдаг байсан. Тийм учраас Харилцаа холбооны зохицуулах хорооны бүрэн эрхэд шуудангийн хяналтын хугацаа, хүргэлтийн хугацааг тогтоох энэ асуудлыг тогтоож өгсөн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Гишүүд асуулт асууж, хариулт авлаа. Үг хэлэх гишүүд нэрсээ өгье. Баттөмөр гишүүнээр тасаллаа. Баттөмөр гишүүн үгээ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Энэ маш их чухал хуулийн төслүүд орж ирж байна. Тэгээд энэ дээр би бол ажлын хэсэгт  орж ажиллана. Дамба-Очир дарга аа, би ажлын хэсэгт орж ажиллана.  Энэ дээр тал талаасаа бодох ийм шаардлагууд үүссэн байна. </w:t>
      </w:r>
    </w:p>
    <w:p>
      <w:pPr>
        <w:pStyle w:val="style0"/>
        <w:jc w:val="both"/>
      </w:pPr>
      <w:r>
        <w:rPr/>
      </w:r>
    </w:p>
    <w:p>
      <w:pPr>
        <w:pStyle w:val="style0"/>
        <w:jc w:val="both"/>
      </w:pPr>
      <w:r>
        <w:rPr>
          <w:rFonts w:ascii="Arial" w:cs="Arial" w:hAnsi="Arial"/>
          <w:lang w:val="mn-MN"/>
        </w:rPr>
        <w:tab/>
        <w:t>21 дүгээр зуунд өнөөдөр бид хаана явж байна. 140-50 орноос 70-д гэж байна, дундаж л байна,  манай бүхий л үзүүлэлт дундаж хавьд явж байгаа л даа. Ардчилал, зах зээлийн  нийгэмд шилжсэн энэ 30 гаруй жилийн хугацаанд бидэнд социализмын үед маш их материаллаг бааз байгаа, би мэдээллийн технологи яриагүй байна. Шуудан гэхэд л айлын хаалган дээр төмөр хайрцаг байдаг байлаа шүү дээ. Одоо тийм юм байдаг юм уу? Байдаггүй юм уу? Мэдэхгүй байна. Энэ соёлтой ертөнцөд, мэдээллийн технологи хөгжөөд, компьютер, гар утас, технологиуд хөгжсөн ч гэсэн шуудан бол сонинг өөрийнхөө хайрцгаар авдаг, санхүүгийн бүх үйлчилгээгээ тэр хайрцаг, шуудангаар авдаг, энэ бол байж л байна. Америкт яг өнөөдөр айл болгон л шуудангаар үйлчилгээгээ авч байна шүү дээ.</w:t>
      </w:r>
    </w:p>
    <w:p>
      <w:pPr>
        <w:pStyle w:val="style0"/>
        <w:jc w:val="both"/>
      </w:pPr>
      <w:r>
        <w:rPr/>
      </w:r>
    </w:p>
    <w:p>
      <w:pPr>
        <w:pStyle w:val="style0"/>
        <w:jc w:val="both"/>
      </w:pPr>
      <w:r>
        <w:rPr>
          <w:rFonts w:ascii="Arial" w:cs="Arial" w:hAnsi="Arial"/>
          <w:lang w:val="mn-MN"/>
        </w:rPr>
        <w:tab/>
        <w:t>Тэгэхээр бид нар одоо энэ Монгол Улсын хөгжлийг ялангуяа одоо энэ харилцаа холбоо, мэдээллийн технологи бол хамгийн тэргүүлэх салбар. Тэгэхээр би зарим юман дээр эргэлзэж л байна. Энэ харилцаа холбоо, мэдээллийн технологи гээд ингээд явах ёстой юм уу? Мэдээллийн технологи нь тусдаа явах ёстой юм уу? Цахим гарын үсгийн хууль гээд энд нэг хууль гарчихсан явж байдаг. Ингээд салангид нэг л юм авч үзээд байгаа юм. Тийм учраас өнөөдөр бодлого барьж байгаа мэргэжлийн улсууд үүнийгээ маш тодорхой болгох хэрэгтэй. Үүнийг маш сайн ярилцана, олон талаас нь шүүнэ, туршлага судлах юмнуудыг гадна, дотнын юмнууд нь ямар байна? Тухайлбал, мэдээллийн технологийг жишээлбэл, Солонгост ямар түвшинд, ямар байгууллага нь хариуцдаг юм? Японд ямар түвшинд? Европт ямар байна вэ? Үүнийг олон талаас нь судлах шаардлагатай. Би бол харилцаа холбоо гээд хоёр заалт оруулснаараа мэдээллийн технологийн энэ асуудлыг шийдчихгүй байх гэж бодож байна.</w:t>
      </w:r>
    </w:p>
    <w:p>
      <w:pPr>
        <w:pStyle w:val="style0"/>
        <w:jc w:val="both"/>
      </w:pPr>
      <w:r>
        <w:rPr/>
      </w:r>
    </w:p>
    <w:p>
      <w:pPr>
        <w:pStyle w:val="style0"/>
        <w:jc w:val="both"/>
      </w:pPr>
      <w:r>
        <w:rPr>
          <w:rFonts w:ascii="Arial" w:cs="Arial" w:hAnsi="Arial"/>
          <w:lang w:val="mn-MN"/>
        </w:rPr>
        <w:tab/>
        <w:t>Ийм учраас Мэдээллийн технологийн хууль гэж байх ёстой болов уу гэсэн нэгдүгээрт миний ийм санал байна.</w:t>
      </w:r>
    </w:p>
    <w:p>
      <w:pPr>
        <w:pStyle w:val="style0"/>
        <w:jc w:val="both"/>
      </w:pPr>
      <w:r>
        <w:rPr/>
      </w:r>
    </w:p>
    <w:p>
      <w:pPr>
        <w:pStyle w:val="style0"/>
        <w:jc w:val="both"/>
      </w:pPr>
      <w:r>
        <w:rPr>
          <w:rFonts w:ascii="Arial" w:cs="Arial" w:hAnsi="Arial"/>
          <w:lang w:val="mn-MN"/>
        </w:rPr>
        <w:tab/>
        <w:t>Хоёр дахь асуудал, энэ мэдээллийн аюулгүй байдлын асуудал. Аюулгүй байдал үнэхээр хангагдаагүй байгаа шүү дээ. Үүнийг хууль гаргаж хангах ёстой. Ганцхан харилцаа холбоотой биш, бүх төрлийн мэдээллийн энэ аюулгүй байдлыг хангах тухай ярьж байгаа шүү дээ. Энэ болгоныг бид нар авч үзэх ийм шаардлага үүсэж байгаа. 21 дүгээр зуун бол  шинэ эдийн засгийн, тоон эдийн засаг, мэдлэгийн эдийн засгийн зуун. Энэ үед бүх ажил, үйлчилгээ маань мэдээллийн технологи дээр суурилна. Тэгэхээр энэ мэдээллийн технологи гэдэг юмаа бид нар тал талаас нь авч үзэх ёстой. Би бас аж ахуйн байгууллага толгойлж байсан. Манай гааль, татварын байгууллагад программ хийдэг залуучууд албан ёсны зөвшөөрөл байхгүйгээр хийдэг байсан. Одоо энэ хуулийг гаргаснаар албан ёсны болчихно гэж байна. Тэгэхдээ яг одоо өнөөдөр ямар түвшинд яваад байна? Нэгдсэн бодлого байхгүй. Байгууллага болгон өөр өөрснөө программ хийдэг. Тэгэхээр энэ болгоныг нэгдсэн бодлоготой болгох шаардлагатай.</w:t>
      </w:r>
    </w:p>
    <w:p>
      <w:pPr>
        <w:pStyle w:val="style0"/>
        <w:jc w:val="both"/>
      </w:pPr>
      <w:r>
        <w:rPr/>
      </w:r>
    </w:p>
    <w:p>
      <w:pPr>
        <w:pStyle w:val="style0"/>
        <w:jc w:val="both"/>
      </w:pPr>
      <w:r>
        <w:rPr>
          <w:rFonts w:ascii="Arial" w:cs="Arial" w:hAnsi="Arial"/>
          <w:lang w:val="mn-MN"/>
        </w:rPr>
        <w:tab/>
        <w:t>Нэгэнт бодлогогүй, уялдаагүй явсан юмыг яарч 7,10 хоног, сарын дотор хийх биш, үүнийг хэлэлцэх нь зүйтэй. Үүнийг цаашаагаа маш их олон талаас нь сайн бодож, урагшаа ахисан ийм л хуулийг бид нар гаргах шаардлага үүсэж байна шүү дээ. Одоо орчин үеийн эдийн засагт та нар бүгд мэдэж байгаа шүү дээ, материаллаг салбар дээр суурилсан тийм эдийн засаг биш, өөрөөр хэлбэл мэдлэгт суурилсан, тэр али-баба гээд  хөршийн том сүлжээ байгаа, амозон гээд л байж байгаа. Тэр хувьцааны ханш нь, нөгөө их уул уурхайн том том компаниудаас 3-4 дахин илүү үнэтэй болчихсон. Тэгээд энэ болгон чинь мэдээллийн технологи дээр суурилж хийгдэж байна шүү дээ.</w:t>
      </w:r>
    </w:p>
    <w:p>
      <w:pPr>
        <w:pStyle w:val="style0"/>
        <w:jc w:val="both"/>
      </w:pPr>
      <w:r>
        <w:rPr/>
      </w:r>
    </w:p>
    <w:p>
      <w:pPr>
        <w:pStyle w:val="style0"/>
        <w:jc w:val="both"/>
      </w:pPr>
      <w:r>
        <w:rPr>
          <w:rFonts w:ascii="Arial" w:cs="Arial" w:hAnsi="Arial"/>
          <w:lang w:val="mn-MN"/>
        </w:rPr>
        <w:tab/>
        <w:t>Тийм учраас энэ мэдээллийн технологийн хууль, харилцаа холбоотойгоо хоёр зүйл ангиар явах ёстой юу? Тусдаа байх ёстой юу гэдгийг маш их олон талаас нь сайн бодож хийх ийм шаардлагууд үүсэж байгаа. Үүнийг дахин дахин хэлээд байгаа нь ийм учиртай юм.</w:t>
      </w:r>
    </w:p>
    <w:p>
      <w:pPr>
        <w:pStyle w:val="style0"/>
        <w:jc w:val="both"/>
      </w:pPr>
      <w:r>
        <w:rPr/>
      </w:r>
    </w:p>
    <w:p>
      <w:pPr>
        <w:pStyle w:val="style0"/>
        <w:jc w:val="both"/>
      </w:pPr>
      <w:r>
        <w:rPr>
          <w:rFonts w:ascii="Arial" w:cs="Arial" w:hAnsi="Arial"/>
          <w:lang w:val="mn-MN"/>
        </w:rPr>
        <w:tab/>
        <w:t>Шуудангийн хувьд хамгийн сүүлийн үеийн энэ ололтуудыг хийх, турших ийм шаардлагууд байна. Бид нар шуудангаараа авах ёстой мэдээллээ авч чадахгүй л байгаа, их олон салбар байна. Хувийн хэвшлүүд ороод ирчихсэн, өрсөлдөөн үүсэж байна л гэж. Тэгэхдээ яг жинхэнэ утгаараа бид нар яг тийм шаардлагын хэмжээнд хүрч байна уу?  Улам сайжруулах боломж байна уу? 70 биш түүнийг 40 уруу оруулж ирэх, 50 уруу оруулж ирэх энэ боломжуудыг харсан ийм шийдвэрүүдийг   бид гаргаж, хуулиа гаргах ёстой.</w:t>
      </w:r>
    </w:p>
    <w:p>
      <w:pPr>
        <w:pStyle w:val="style0"/>
        <w:jc w:val="both"/>
      </w:pPr>
      <w:r>
        <w:rPr/>
      </w:r>
    </w:p>
    <w:p>
      <w:pPr>
        <w:pStyle w:val="style0"/>
        <w:jc w:val="both"/>
      </w:pPr>
      <w:r>
        <w:rPr>
          <w:rFonts w:ascii="Arial" w:cs="Arial" w:hAnsi="Arial"/>
          <w:lang w:val="mn-MN"/>
        </w:rPr>
        <w:tab/>
      </w:r>
      <w:r>
        <w:rPr>
          <w:rFonts w:ascii="Arial" w:cs="Arial" w:hAnsi="Arial"/>
          <w:b/>
          <w:bCs/>
          <w:lang w:val="mn-MN"/>
        </w:rPr>
        <w:t>Д.Дамба-Очир</w:t>
      </w:r>
      <w:r>
        <w:rPr>
          <w:rFonts w:ascii="Arial" w:cs="Arial" w:hAnsi="Arial"/>
          <w:lang w:val="mn-MN"/>
        </w:rPr>
        <w:t>: Гишүүд асуулт асууж, үг хэлж дууслаа.</w:t>
      </w:r>
    </w:p>
    <w:p>
      <w:pPr>
        <w:pStyle w:val="style0"/>
        <w:jc w:val="both"/>
      </w:pPr>
      <w:r>
        <w:rPr/>
      </w:r>
    </w:p>
    <w:p>
      <w:pPr>
        <w:pStyle w:val="style0"/>
        <w:jc w:val="both"/>
      </w:pPr>
      <w:r>
        <w:rPr>
          <w:rFonts w:ascii="Arial" w:cs="Arial" w:hAnsi="Arial"/>
          <w:lang w:val="mn-MN"/>
        </w:rPr>
        <w:tab/>
        <w:t>Энэ З хууль орж ирснээрээ, цахилгаан холбоо, шуудан, радиогийн салбарт нэлээн дэвшил гарах учиртай. Хэлэлцэх эсэхийг нь шийдээд, ажлын хэсэг байгуулна. Ажлын хэсэгт нь гишүүд ороод яваарай, саналуудаа гаргаад яваарай гэж би хэлэх байна.</w:t>
      </w:r>
    </w:p>
    <w:p>
      <w:pPr>
        <w:pStyle w:val="style0"/>
        <w:jc w:val="both"/>
      </w:pPr>
      <w:r>
        <w:rPr/>
      </w:r>
    </w:p>
    <w:p>
      <w:pPr>
        <w:pStyle w:val="style0"/>
        <w:jc w:val="both"/>
      </w:pPr>
      <w:r>
        <w:rPr>
          <w:rFonts w:ascii="Arial" w:cs="Arial" w:hAnsi="Arial"/>
          <w:lang w:val="mn-MN"/>
        </w:rPr>
        <w:tab/>
        <w:t>Тэгээд одоо санал хураалт явуулъя.</w:t>
      </w:r>
    </w:p>
    <w:p>
      <w:pPr>
        <w:pStyle w:val="style0"/>
        <w:jc w:val="both"/>
      </w:pPr>
      <w:r>
        <w:rPr/>
      </w:r>
    </w:p>
    <w:p>
      <w:pPr>
        <w:pStyle w:val="style0"/>
        <w:jc w:val="both"/>
      </w:pPr>
      <w:r>
        <w:rPr>
          <w:rFonts w:ascii="Arial" w:cs="Arial" w:hAnsi="Arial"/>
          <w:lang w:val="mn-MN"/>
        </w:rPr>
        <w:tab/>
        <w:t>1.Харилцааны холбооны тухай хуульд нэмэлт, өөрчлөлт оруулах тухай хуулийн төсөл, хамт өргөн мэдүүлсэн бусад хуулийн төслүүдийг Улсын Их Хурлын чуулганы нэгдсэн хуралдаанд оруулж хэлэлцүүлэх нь зүйтэй гэсэн саналаар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Fonts w:ascii="Arial" w:cs="Arial" w:hAnsi="Arial"/>
          <w:lang w:val="mn-MN"/>
        </w:rPr>
        <w:tab/>
      </w:r>
    </w:p>
    <w:p>
      <w:pPr>
        <w:pStyle w:val="style0"/>
        <w:jc w:val="both"/>
      </w:pPr>
      <w:r>
        <w:rPr>
          <w:rFonts w:ascii="Arial" w:cs="Arial" w:hAnsi="Arial"/>
          <w:lang w:val="mn-MN"/>
        </w:rPr>
        <w:tab/>
        <w:t>Уг санал 100 хувиар дэмжигдэж байна.</w:t>
      </w:r>
    </w:p>
    <w:p>
      <w:pPr>
        <w:pStyle w:val="style0"/>
        <w:jc w:val="both"/>
      </w:pPr>
      <w:r>
        <w:rPr/>
      </w:r>
    </w:p>
    <w:p>
      <w:pPr>
        <w:pStyle w:val="style0"/>
        <w:jc w:val="both"/>
      </w:pPr>
      <w:r>
        <w:rPr>
          <w:rFonts w:ascii="Arial" w:cs="Arial" w:hAnsi="Arial"/>
          <w:lang w:val="mn-MN"/>
        </w:rPr>
        <w:tab/>
        <w:t>2.Шуудангийн тухай хуульд нэмэлт, өөрчлөлт оруулах тухай хуулийн төсөл, хамт өргөн мэдүүлсэн бусад хуулийн төслүүдийг Улсын Их Хурлын чуулганы нэгдсэн хуралдаанд оруулж хэлэлцүүлэх нь зүйтэй гэсэн саналаар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Fonts w:ascii="Arial" w:cs="Arial" w:hAnsi="Arial"/>
          <w:lang w:val="mn-MN"/>
        </w:rPr>
        <w:tab/>
      </w:r>
    </w:p>
    <w:p>
      <w:pPr>
        <w:pStyle w:val="style0"/>
        <w:jc w:val="both"/>
      </w:pPr>
      <w:r>
        <w:rPr>
          <w:rFonts w:ascii="Arial" w:cs="Arial" w:hAnsi="Arial"/>
          <w:lang w:val="mn-MN"/>
        </w:rPr>
        <w:tab/>
        <w:t xml:space="preserve">Уг санал 100 хувиар дэмжигдэж байна. </w:t>
      </w:r>
    </w:p>
    <w:p>
      <w:pPr>
        <w:pStyle w:val="style0"/>
        <w:jc w:val="both"/>
      </w:pPr>
      <w:r>
        <w:rPr>
          <w:rFonts w:ascii="Arial" w:cs="Arial" w:hAnsi="Arial"/>
          <w:lang w:val="mn-MN"/>
        </w:rPr>
        <w:tab/>
      </w:r>
    </w:p>
    <w:p>
      <w:pPr>
        <w:pStyle w:val="style0"/>
        <w:jc w:val="both"/>
      </w:pPr>
      <w:r>
        <w:rPr>
          <w:rFonts w:ascii="Arial" w:cs="Arial" w:hAnsi="Arial"/>
          <w:lang w:val="mn-MN"/>
        </w:rPr>
        <w:tab/>
        <w:t>3.Радио, долгионы тухай хуульд нэмэлт, өөрчлөлт оруулах тухай хуулийн төсөл, хамт өргөн мэдүүлсэн бусад хуулийн төслүүдийг Улсын Их Хурлын чуулганы нэгдсэн хуралдаанд оруулж хэлэлцүүлэх нь зүйтэй гэсэн саналаар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Fonts w:ascii="Arial" w:cs="Arial" w:hAnsi="Arial"/>
          <w:lang w:val="mn-MN"/>
        </w:rPr>
        <w:tab/>
      </w:r>
    </w:p>
    <w:p>
      <w:pPr>
        <w:pStyle w:val="style0"/>
        <w:jc w:val="both"/>
      </w:pPr>
      <w:r>
        <w:rPr>
          <w:rFonts w:ascii="Arial" w:cs="Arial" w:hAnsi="Arial"/>
          <w:lang w:val="mn-MN"/>
        </w:rPr>
        <w:tab/>
        <w:t xml:space="preserve">Уг санал 100 хувиар дэмжигдэж байна. </w:t>
      </w:r>
    </w:p>
    <w:p>
      <w:pPr>
        <w:pStyle w:val="style0"/>
        <w:jc w:val="both"/>
      </w:pPr>
      <w:r>
        <w:rPr/>
      </w:r>
    </w:p>
    <w:p>
      <w:pPr>
        <w:pStyle w:val="style0"/>
        <w:jc w:val="both"/>
      </w:pPr>
      <w:r>
        <w:rPr>
          <w:rFonts w:ascii="Arial" w:cs="Arial" w:hAnsi="Arial"/>
          <w:lang w:val="mn-MN"/>
        </w:rPr>
        <w:tab/>
        <w:t>Хуулиудын хэлэлцэх эсэх асуудал Байнгын хороогоор  дэмжигдсэн учраас чуулганы нэгдсэн хуралдаанд хуулийн төслийг тус бүрээр нь санал хурааж, дүгнэлт гаргахыг мэдэгдэж байна.</w:t>
      </w:r>
    </w:p>
    <w:p>
      <w:pPr>
        <w:pStyle w:val="style0"/>
        <w:jc w:val="both"/>
      </w:pPr>
      <w:r>
        <w:rPr/>
      </w:r>
    </w:p>
    <w:p>
      <w:pPr>
        <w:pStyle w:val="style0"/>
        <w:jc w:val="both"/>
      </w:pPr>
      <w:r>
        <w:rPr>
          <w:rFonts w:ascii="Arial" w:cs="Arial" w:hAnsi="Arial"/>
          <w:lang w:val="mn-MN"/>
        </w:rPr>
        <w:tab/>
        <w:t>Байнгын хорооны санал, дүгнэлтийг Жавхлан гишүүн танилцуулна.</w:t>
      </w:r>
    </w:p>
    <w:p>
      <w:pPr>
        <w:pStyle w:val="style0"/>
        <w:jc w:val="both"/>
      </w:pPr>
      <w:r>
        <w:rPr/>
      </w:r>
    </w:p>
    <w:p>
      <w:pPr>
        <w:pStyle w:val="style0"/>
        <w:jc w:val="both"/>
      </w:pPr>
      <w:r>
        <w:rPr>
          <w:rFonts w:ascii="Arial" w:cs="Arial" w:hAnsi="Arial"/>
          <w:lang w:val="mn-MN"/>
        </w:rPr>
        <w:tab/>
        <w:t>Ажлын хэсгийн ахлагчаар Жавхлан гишүүнийг томилж байна. Тэгээд ажлын хэсгийн гишүүдийг дотор нь оруулаад томилоод явна.</w:t>
      </w:r>
    </w:p>
    <w:p>
      <w:pPr>
        <w:pStyle w:val="style0"/>
        <w:jc w:val="both"/>
      </w:pPr>
      <w:r>
        <w:rPr/>
      </w:r>
    </w:p>
    <w:p>
      <w:pPr>
        <w:pStyle w:val="style0"/>
        <w:jc w:val="both"/>
      </w:pPr>
      <w:r>
        <w:rPr>
          <w:rFonts w:ascii="Arial" w:cs="Arial" w:hAnsi="Arial"/>
          <w:lang w:val="mn-MN"/>
        </w:rPr>
        <w:tab/>
        <w:t>Жавхлан гишүүнийг ажлын хэсгийн ахлагчаар томилж байна.</w:t>
      </w:r>
    </w:p>
    <w:p>
      <w:pPr>
        <w:pStyle w:val="style0"/>
        <w:jc w:val="both"/>
      </w:pPr>
      <w:r>
        <w:rPr/>
      </w:r>
    </w:p>
    <w:p>
      <w:pPr>
        <w:pStyle w:val="style0"/>
        <w:jc w:val="both"/>
      </w:pPr>
      <w:r>
        <w:rPr>
          <w:rFonts w:ascii="Arial" w:cs="Arial" w:hAnsi="Arial"/>
          <w:lang w:val="mn-MN"/>
        </w:rPr>
        <w:tab/>
        <w:t xml:space="preserve">Ингээд Улсын Их Хурлын гишүүддээ баярлалаа. </w:t>
      </w:r>
    </w:p>
    <w:p>
      <w:pPr>
        <w:pStyle w:val="style0"/>
        <w:jc w:val="both"/>
      </w:pPr>
      <w:r>
        <w:rPr/>
      </w:r>
    </w:p>
    <w:p>
      <w:pPr>
        <w:pStyle w:val="style0"/>
        <w:jc w:val="both"/>
      </w:pPr>
      <w:r>
        <w:rPr>
          <w:rFonts w:ascii="Arial" w:cs="Arial" w:hAnsi="Arial"/>
          <w:lang w:val="mn-MN"/>
        </w:rPr>
        <w:tab/>
        <w:t>Өнөөдрийн хуралдааны ажиллагаа үүгээр дуусаж байна.</w:t>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Fonts w:ascii="Arial" w:cs="Arial" w:hAnsi="Arial"/>
          <w:lang w:val="mn-MN"/>
        </w:rPr>
        <w:t xml:space="preserve"> </w:t>
      </w:r>
    </w:p>
    <w:p>
      <w:pPr>
        <w:pStyle w:val="style0"/>
        <w:jc w:val="both"/>
      </w:pPr>
      <w:r>
        <w:rPr>
          <w:rFonts w:ascii="Arial" w:cs="Arial" w:hAnsi="Arial"/>
          <w:lang w:val="mn-MN"/>
        </w:rPr>
        <w:tab/>
      </w:r>
    </w:p>
    <w:sectPr>
      <w:footerReference r:id="rId2" w:type="default"/>
      <w:type w:val="nextPage"/>
      <w:pgSz w:h="15840" w:w="12240"/>
      <w:pgMar w:bottom="1693" w:footer="1134" w:gutter="0" w:header="0" w:left="2114" w:right="91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22</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607" w:val="center"/>
        <w:tab w:leader="none" w:pos="921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2018-11-12T07:34:00.00Z</dcterms:created>
  <cp:lastModifiedBy>Microsoft Office User</cp:lastModifiedBy>
  <cp:lastPrinted>2018-11-14T12:31:53.40Z</cp:lastPrinted>
  <dcterms:modified xsi:type="dcterms:W3CDTF">2018-11-12T07:39:00.00Z</dcterms:modified>
  <cp:revision>3</cp:revision>
</cp:coreProperties>
</file>