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37F78D4" w14:textId="77777777" w:rsidR="001502C3" w:rsidRPr="00E90C56" w:rsidRDefault="001502C3" w:rsidP="001502C3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E90C56">
        <w:rPr>
          <w:rFonts w:ascii="Arial" w:hAnsi="Arial" w:cs="Arial"/>
          <w:b/>
          <w:bCs/>
          <w:noProof/>
          <w:color w:val="000000"/>
          <w:lang w:val="mn-MN"/>
        </w:rPr>
        <w:t xml:space="preserve">   ЗӨВШӨӨРЛИЙН ТУХАЙ ХУУЛЬД </w:t>
      </w:r>
    </w:p>
    <w:p w14:paraId="3C4B271F" w14:textId="77777777" w:rsidR="001502C3" w:rsidRPr="00E90C56" w:rsidRDefault="001502C3" w:rsidP="001502C3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E90C56">
        <w:rPr>
          <w:rFonts w:ascii="Arial" w:hAnsi="Arial" w:cs="Arial"/>
          <w:b/>
          <w:bCs/>
          <w:noProof/>
          <w:color w:val="000000"/>
          <w:lang w:val="mn-MN"/>
        </w:rPr>
        <w:t xml:space="preserve">   НЭМЭЛТ ОРУУЛАХ ТУХАЙ</w:t>
      </w:r>
    </w:p>
    <w:p w14:paraId="2A289C64" w14:textId="77777777" w:rsidR="001502C3" w:rsidRPr="00E90C56" w:rsidRDefault="001502C3" w:rsidP="001502C3">
      <w:pPr>
        <w:shd w:val="clear" w:color="auto" w:fill="FFFFFF"/>
        <w:spacing w:line="360" w:lineRule="auto"/>
        <w:contextualSpacing/>
        <w:jc w:val="center"/>
        <w:textAlignment w:val="top"/>
        <w:rPr>
          <w:rFonts w:ascii="Arial" w:hAnsi="Arial" w:cs="Arial"/>
          <w:bCs/>
          <w:noProof/>
          <w:color w:val="000000"/>
          <w:lang w:val="mn-MN"/>
        </w:rPr>
      </w:pPr>
    </w:p>
    <w:p w14:paraId="730470C8" w14:textId="77777777" w:rsidR="001502C3" w:rsidRPr="00E90C56" w:rsidRDefault="001502C3" w:rsidP="001502C3">
      <w:pPr>
        <w:ind w:firstLine="720"/>
        <w:contextualSpacing/>
        <w:jc w:val="both"/>
        <w:textAlignment w:val="top"/>
        <w:rPr>
          <w:rFonts w:ascii="Arial" w:hAnsi="Arial" w:cs="Arial"/>
          <w:bCs/>
          <w:noProof/>
          <w:color w:val="000000"/>
          <w:lang w:val="mn-MN"/>
        </w:rPr>
      </w:pPr>
      <w:r w:rsidRPr="00E90C56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E90C56">
        <w:rPr>
          <w:rFonts w:ascii="Arial" w:hAnsi="Arial" w:cs="Arial"/>
          <w:bCs/>
          <w:noProof/>
          <w:color w:val="000000"/>
          <w:lang w:val="mn-MN"/>
        </w:rPr>
        <w:t>Зөвшөөрлийн тухай хуулийн 8.1 дүгээр зүйлийн 2 дахь хэсэгт доор дурдсан агуулгатай 2.37, 2.38 дахь заалт тус тус нэмсүгэй:</w:t>
      </w:r>
    </w:p>
    <w:p w14:paraId="0C679B4D" w14:textId="77777777" w:rsidR="001502C3" w:rsidRPr="00E90C56" w:rsidRDefault="001502C3" w:rsidP="001502C3">
      <w:pPr>
        <w:contextualSpacing/>
        <w:rPr>
          <w:rFonts w:ascii="Arial" w:hAnsi="Arial" w:cs="Arial"/>
          <w:noProof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4255"/>
      </w:tblGrid>
      <w:tr w:rsidR="001502C3" w:rsidRPr="00E90C56" w14:paraId="150B8721" w14:textId="77777777" w:rsidTr="006E71F8">
        <w:tc>
          <w:tcPr>
            <w:tcW w:w="5211" w:type="dxa"/>
            <w:shd w:val="clear" w:color="auto" w:fill="auto"/>
          </w:tcPr>
          <w:p w14:paraId="7DBD8926" w14:textId="77777777" w:rsidR="001502C3" w:rsidRPr="00E90C56" w:rsidRDefault="001502C3" w:rsidP="006E71F8">
            <w:pPr>
              <w:ind w:firstLine="720"/>
              <w:contextualSpacing/>
              <w:jc w:val="both"/>
              <w:rPr>
                <w:rFonts w:ascii="Arial" w:hAnsi="Arial" w:cs="Arial"/>
                <w:noProof/>
                <w:lang w:val="mn-MN"/>
              </w:rPr>
            </w:pPr>
            <w:r w:rsidRPr="00E90C56">
              <w:rPr>
                <w:rFonts w:ascii="Arial" w:hAnsi="Arial" w:cs="Arial"/>
                <w:noProof/>
                <w:lang w:val="mn-MN"/>
              </w:rPr>
              <w:t xml:space="preserve">2.37.уул уурхайн бүтээгдэхүүний биржийн арилжааны зуучлагч /брокер/-ийн үйл ажиллагаа эрхлэх </w:t>
            </w:r>
          </w:p>
        </w:tc>
        <w:tc>
          <w:tcPr>
            <w:tcW w:w="4360" w:type="dxa"/>
            <w:shd w:val="clear" w:color="auto" w:fill="auto"/>
          </w:tcPr>
          <w:p w14:paraId="6B436F23" w14:textId="77777777" w:rsidR="001502C3" w:rsidRPr="00E90C56" w:rsidRDefault="001502C3" w:rsidP="006E71F8">
            <w:pPr>
              <w:contextualSpacing/>
              <w:rPr>
                <w:rFonts w:ascii="Arial" w:hAnsi="Arial" w:cs="Arial"/>
                <w:noProof/>
                <w:lang w:val="mn-MN"/>
              </w:rPr>
            </w:pPr>
            <w:r w:rsidRPr="00E90C56">
              <w:rPr>
                <w:rFonts w:ascii="Arial" w:hAnsi="Arial" w:cs="Arial"/>
                <w:noProof/>
                <w:lang w:val="mn-MN"/>
              </w:rPr>
              <w:t>Санхүүгийн зохицуулах хороо</w:t>
            </w:r>
          </w:p>
        </w:tc>
      </w:tr>
      <w:tr w:rsidR="001502C3" w:rsidRPr="00E90C56" w14:paraId="2570FA09" w14:textId="77777777" w:rsidTr="006E71F8">
        <w:tc>
          <w:tcPr>
            <w:tcW w:w="5211" w:type="dxa"/>
            <w:shd w:val="clear" w:color="auto" w:fill="auto"/>
          </w:tcPr>
          <w:p w14:paraId="764BC8BD" w14:textId="77777777" w:rsidR="001502C3" w:rsidRPr="00E90C56" w:rsidRDefault="001502C3" w:rsidP="006E71F8">
            <w:pPr>
              <w:ind w:firstLine="720"/>
              <w:contextualSpacing/>
              <w:jc w:val="both"/>
              <w:rPr>
                <w:rFonts w:ascii="Arial" w:hAnsi="Arial" w:cs="Arial"/>
                <w:noProof/>
                <w:lang w:val="mn-MN"/>
              </w:rPr>
            </w:pPr>
            <w:r w:rsidRPr="00E90C56">
              <w:rPr>
                <w:rFonts w:ascii="Arial" w:hAnsi="Arial" w:cs="Arial"/>
                <w:noProof/>
                <w:lang w:val="mn-MN"/>
              </w:rPr>
              <w:t>2.38.уул уурхайн бүтээгдэхүүний биржийн үйл ажиллагаа эрхлэх</w:t>
            </w:r>
          </w:p>
        </w:tc>
        <w:tc>
          <w:tcPr>
            <w:tcW w:w="4360" w:type="dxa"/>
            <w:shd w:val="clear" w:color="auto" w:fill="auto"/>
          </w:tcPr>
          <w:p w14:paraId="5460ED00" w14:textId="77777777" w:rsidR="001502C3" w:rsidRPr="00E90C56" w:rsidRDefault="001502C3" w:rsidP="006E71F8">
            <w:pPr>
              <w:contextualSpacing/>
              <w:rPr>
                <w:rFonts w:ascii="Arial" w:hAnsi="Arial" w:cs="Arial"/>
                <w:noProof/>
                <w:lang w:val="mn-MN"/>
              </w:rPr>
            </w:pPr>
            <w:r w:rsidRPr="00E90C56">
              <w:rPr>
                <w:rFonts w:ascii="Arial" w:hAnsi="Arial" w:cs="Arial"/>
                <w:noProof/>
                <w:lang w:val="mn-MN"/>
              </w:rPr>
              <w:t>Санхүүгийн зохицуулах хороо</w:t>
            </w:r>
          </w:p>
        </w:tc>
      </w:tr>
    </w:tbl>
    <w:p w14:paraId="7A34E75C" w14:textId="77777777" w:rsidR="001502C3" w:rsidRPr="00E90C56" w:rsidRDefault="001502C3" w:rsidP="001502C3">
      <w:pPr>
        <w:contextualSpacing/>
        <w:rPr>
          <w:rFonts w:ascii="Arial" w:hAnsi="Arial" w:cs="Arial"/>
          <w:noProof/>
          <w:lang w:val="mn-MN"/>
        </w:rPr>
      </w:pPr>
    </w:p>
    <w:p w14:paraId="5A9CA82F" w14:textId="77777777" w:rsidR="001502C3" w:rsidRPr="00E90C56" w:rsidRDefault="001502C3" w:rsidP="001502C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E90C56">
        <w:rPr>
          <w:rStyle w:val="Strong"/>
          <w:rFonts w:ascii="Arial" w:hAnsi="Arial" w:cs="Arial"/>
          <w:noProof/>
          <w:color w:val="000000"/>
          <w:shd w:val="clear" w:color="auto" w:fill="FFFFFF"/>
          <w:lang w:val="mn-MN"/>
        </w:rPr>
        <w:t>2 дугаар зүйл.</w:t>
      </w:r>
      <w:r w:rsidRPr="00E90C56">
        <w:rPr>
          <w:rFonts w:ascii="Arial" w:hAnsi="Arial" w:cs="Arial"/>
          <w:noProof/>
          <w:color w:val="000000"/>
          <w:lang w:val="mn-MN"/>
        </w:rPr>
        <w:t xml:space="preserve">Энэ хуулийг Уул уурхайн бүтээгдэхүүний биржийн тухай хууль хүчин төгөлдөр болсон өдрөөс эхлэн дагаж мөрдөнө. </w:t>
      </w:r>
    </w:p>
    <w:p w14:paraId="46ED0557" w14:textId="77777777" w:rsidR="001502C3" w:rsidRPr="00E90C56" w:rsidRDefault="001502C3" w:rsidP="001502C3">
      <w:pPr>
        <w:contextualSpacing/>
        <w:rPr>
          <w:rFonts w:ascii="Arial" w:hAnsi="Arial" w:cs="Arial"/>
          <w:noProof/>
          <w:lang w:val="mn-MN"/>
        </w:rPr>
      </w:pPr>
    </w:p>
    <w:p w14:paraId="0DF2B486" w14:textId="77777777" w:rsidR="001502C3" w:rsidRPr="00E90C56" w:rsidRDefault="001502C3" w:rsidP="001502C3">
      <w:pPr>
        <w:contextualSpacing/>
        <w:rPr>
          <w:rFonts w:ascii="Arial" w:hAnsi="Arial" w:cs="Arial"/>
          <w:noProof/>
          <w:lang w:val="mn-MN"/>
        </w:rPr>
      </w:pPr>
    </w:p>
    <w:p w14:paraId="33042AF5" w14:textId="77777777" w:rsidR="001502C3" w:rsidRPr="00E90C56" w:rsidRDefault="001502C3" w:rsidP="001502C3">
      <w:pPr>
        <w:contextualSpacing/>
        <w:rPr>
          <w:rFonts w:ascii="Arial" w:hAnsi="Arial" w:cs="Arial"/>
          <w:noProof/>
          <w:lang w:val="mn-MN"/>
        </w:rPr>
      </w:pPr>
    </w:p>
    <w:p w14:paraId="41F0CE46" w14:textId="77777777" w:rsidR="001502C3" w:rsidRPr="00E90C56" w:rsidRDefault="001502C3" w:rsidP="001502C3">
      <w:pPr>
        <w:snapToGrid w:val="0"/>
        <w:rPr>
          <w:rFonts w:ascii="Arial" w:hAnsi="Arial" w:cs="Arial"/>
          <w:noProof/>
          <w:lang w:val="mn-MN"/>
        </w:rPr>
      </w:pPr>
    </w:p>
    <w:p w14:paraId="4E262207" w14:textId="77777777" w:rsidR="001502C3" w:rsidRPr="00E90C56" w:rsidRDefault="001502C3" w:rsidP="001502C3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МОНГОЛ УЛСЫН </w:t>
      </w:r>
    </w:p>
    <w:p w14:paraId="52963B2E" w14:textId="2A97D5AF" w:rsidR="002C5A57" w:rsidRPr="00423640" w:rsidRDefault="001502C3" w:rsidP="001502C3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ИХ ХУРЛЫН ДАРГА </w:t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  <w:t>Г.ЗАНДАНШАТАР</w:t>
      </w:r>
    </w:p>
    <w:sectPr w:rsidR="002C5A57" w:rsidRPr="0042364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2023-01-26T02:10:00Z</dcterms:created>
  <dcterms:modified xsi:type="dcterms:W3CDTF">2023-01-26T02:10:00Z</dcterms:modified>
</cp:coreProperties>
</file>