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7F" w:rsidRPr="004913E3" w:rsidRDefault="0045527F" w:rsidP="0045527F">
      <w:pPr>
        <w:keepNext/>
        <w:keepLines/>
        <w:jc w:val="center"/>
        <w:outlineLvl w:val="0"/>
        <w:rPr>
          <w:rFonts w:ascii="Arial" w:eastAsia="Yu Gothic Light" w:hAnsi="Arial" w:cs="Arial"/>
          <w:b/>
          <w:color w:val="000000"/>
          <w:lang w:val="mn-MN"/>
        </w:rPr>
      </w:pPr>
    </w:p>
    <w:p w:rsidR="00CC092D" w:rsidRPr="004913E3" w:rsidRDefault="00CC092D" w:rsidP="009D57D2">
      <w:pPr>
        <w:keepNext/>
        <w:keepLines/>
        <w:outlineLvl w:val="0"/>
        <w:rPr>
          <w:rFonts w:ascii="Arial" w:eastAsia="Yu Gothic Light" w:hAnsi="Arial" w:cs="Arial"/>
          <w:b/>
          <w:color w:val="000000"/>
          <w:lang w:val="mn-MN"/>
        </w:rPr>
      </w:pPr>
    </w:p>
    <w:p w:rsidR="009D57D2" w:rsidRPr="002C68A3" w:rsidRDefault="009D57D2" w:rsidP="009D57D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D2" w:rsidRDefault="009D57D2" w:rsidP="009D57D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9D57D2" w:rsidRDefault="009D57D2" w:rsidP="009D57D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9D57D2" w:rsidRPr="00661028" w:rsidRDefault="009D57D2" w:rsidP="009D57D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9D57D2" w:rsidRPr="002C68A3" w:rsidRDefault="009D57D2" w:rsidP="009D57D2">
      <w:pPr>
        <w:jc w:val="both"/>
        <w:rPr>
          <w:rFonts w:ascii="Arial" w:hAnsi="Arial" w:cs="Arial"/>
          <w:color w:val="3366FF"/>
          <w:lang w:val="ms-MY"/>
        </w:rPr>
      </w:pPr>
    </w:p>
    <w:p w:rsidR="009D57D2" w:rsidRPr="002C68A3" w:rsidRDefault="009D57D2" w:rsidP="009D57D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D57D2" w:rsidRDefault="009D57D2" w:rsidP="009D57D2">
      <w:pPr>
        <w:jc w:val="both"/>
        <w:rPr>
          <w:rFonts w:ascii="Arial" w:eastAsia="Yu Gothic Light" w:hAnsi="Arial" w:cs="Arial"/>
          <w:b/>
          <w:color w:val="000000"/>
          <w:lang w:val="mn-MN"/>
        </w:rPr>
      </w:pPr>
    </w:p>
    <w:p w:rsidR="009D57D2" w:rsidRPr="009D57D2" w:rsidRDefault="009D57D2" w:rsidP="009D57D2">
      <w:pPr>
        <w:jc w:val="both"/>
        <w:rPr>
          <w:rFonts w:ascii="Arial" w:hAnsi="Arial" w:cs="Arial"/>
          <w:bCs/>
          <w:lang w:val="mn-MN"/>
        </w:rPr>
      </w:pPr>
    </w:p>
    <w:p w:rsidR="0045527F" w:rsidRPr="004913E3" w:rsidRDefault="00AD41E9" w:rsidP="00AD41E9">
      <w:pPr>
        <w:keepNext/>
        <w:keepLines/>
        <w:jc w:val="center"/>
        <w:outlineLvl w:val="0"/>
        <w:rPr>
          <w:rFonts w:ascii="Arial" w:eastAsia="Yu Gothic Light" w:hAnsi="Arial" w:cs="Arial"/>
          <w:b/>
          <w:color w:val="000000"/>
          <w:lang w:val="mn-MN"/>
        </w:rPr>
      </w:pPr>
      <w:r w:rsidRPr="004913E3">
        <w:rPr>
          <w:rFonts w:ascii="Arial" w:eastAsia="Yu Gothic Light" w:hAnsi="Arial" w:cs="Arial"/>
          <w:b/>
          <w:color w:val="000000"/>
          <w:lang w:val="mn-MN"/>
        </w:rPr>
        <w:t xml:space="preserve">   </w:t>
      </w:r>
      <w:r w:rsidR="0045527F" w:rsidRPr="004913E3">
        <w:rPr>
          <w:rFonts w:ascii="Arial" w:eastAsia="Yu Gothic Light" w:hAnsi="Arial" w:cs="Arial"/>
          <w:b/>
          <w:color w:val="000000"/>
          <w:lang w:val="mn-MN"/>
        </w:rPr>
        <w:t xml:space="preserve">ТӨСВИЙН ТУХАЙ ХУУЛЬД НЭМЭЛТ </w:t>
      </w:r>
    </w:p>
    <w:p w:rsidR="0045527F" w:rsidRPr="004913E3" w:rsidRDefault="00AD41E9" w:rsidP="00AD41E9">
      <w:pPr>
        <w:keepNext/>
        <w:keepLines/>
        <w:jc w:val="center"/>
        <w:outlineLvl w:val="0"/>
        <w:rPr>
          <w:rFonts w:ascii="Arial" w:eastAsia="Yu Gothic Light" w:hAnsi="Arial" w:cs="Arial"/>
          <w:b/>
          <w:color w:val="000000"/>
          <w:lang w:val="mn-MN"/>
        </w:rPr>
      </w:pPr>
      <w:r w:rsidRPr="004913E3">
        <w:rPr>
          <w:rFonts w:ascii="Arial" w:eastAsia="Yu Gothic Light" w:hAnsi="Arial" w:cs="Arial"/>
          <w:b/>
          <w:color w:val="000000"/>
          <w:lang w:val="mn-MN"/>
        </w:rPr>
        <w:t xml:space="preserve">     </w:t>
      </w:r>
      <w:r w:rsidR="0045527F" w:rsidRPr="004913E3">
        <w:rPr>
          <w:rFonts w:ascii="Arial" w:eastAsia="Yu Gothic Light" w:hAnsi="Arial" w:cs="Arial"/>
          <w:b/>
          <w:color w:val="000000"/>
          <w:lang w:val="mn-MN"/>
        </w:rPr>
        <w:t>ОРУУЛАХ ТУХАЙ</w:t>
      </w: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913E3">
        <w:rPr>
          <w:rFonts w:ascii="Arial" w:hAnsi="Arial" w:cs="Arial"/>
          <w:b/>
          <w:color w:val="000000"/>
          <w:shd w:val="clear" w:color="auto" w:fill="FFFFFF"/>
          <w:lang w:val="mn-MN"/>
        </w:rPr>
        <w:t>1 дүгээр зүйл.</w:t>
      </w:r>
      <w:r w:rsidRPr="004913E3">
        <w:rPr>
          <w:rFonts w:ascii="Arial" w:hAnsi="Arial" w:cs="Arial"/>
          <w:color w:val="000000"/>
          <w:shd w:val="clear" w:color="auto" w:fill="FFFFFF"/>
          <w:lang w:val="mn-MN"/>
        </w:rPr>
        <w:t xml:space="preserve">Төсвийн тухай хуулийн </w:t>
      </w:r>
      <w:bookmarkStart w:id="0" w:name="_GoBack"/>
      <w:bookmarkEnd w:id="0"/>
      <w:r w:rsidRPr="004913E3">
        <w:rPr>
          <w:rFonts w:ascii="Arial" w:hAnsi="Arial" w:cs="Arial"/>
          <w:color w:val="000000"/>
          <w:shd w:val="clear" w:color="auto" w:fill="FFFFFF"/>
          <w:lang w:val="mn-MN"/>
        </w:rPr>
        <w:t xml:space="preserve">70 дугаар зүйлд </w:t>
      </w:r>
      <w:r w:rsidR="00080B51" w:rsidRPr="004913E3">
        <w:rPr>
          <w:rFonts w:ascii="Arial" w:hAnsi="Arial" w:cs="Arial"/>
          <w:color w:val="000000"/>
          <w:shd w:val="clear" w:color="auto" w:fill="FFFFFF"/>
          <w:lang w:val="mn-MN"/>
        </w:rPr>
        <w:t xml:space="preserve">доор дурдсан агуулгатай </w:t>
      </w:r>
      <w:r w:rsidRPr="004913E3">
        <w:rPr>
          <w:rFonts w:ascii="Arial" w:hAnsi="Arial" w:cs="Arial"/>
          <w:color w:val="000000"/>
          <w:shd w:val="clear" w:color="auto" w:fill="FFFFFF"/>
          <w:lang w:val="mn-MN"/>
        </w:rPr>
        <w:t xml:space="preserve">70.5 дахь хэсэг нэмсүгэй: </w:t>
      </w: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4913E3">
        <w:rPr>
          <w:rFonts w:ascii="Arial" w:hAnsi="Arial" w:cs="Arial"/>
          <w:color w:val="000000"/>
          <w:shd w:val="clear" w:color="auto" w:fill="FFFFFF"/>
          <w:lang w:val="mn-MN"/>
        </w:rPr>
        <w:t xml:space="preserve"> “70.5.Төсвийн захирагч тухайн жилийн батлагдсан төсвийг зохистой удирдаагүйн улмаас авлага, өр төлбөр үүсгэсэн нь албан тушаалаас чөлөөлөх үндэслэл болно.”  </w:t>
      </w:r>
    </w:p>
    <w:p w:rsidR="0045527F" w:rsidRPr="004913E3" w:rsidRDefault="0045527F" w:rsidP="00AD41E9">
      <w:pPr>
        <w:jc w:val="both"/>
        <w:rPr>
          <w:rFonts w:ascii="Arial" w:eastAsia="Arial" w:hAnsi="Arial" w:cs="Arial"/>
          <w:lang w:val="mn-MN"/>
        </w:rPr>
      </w:pP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913E3">
        <w:rPr>
          <w:rFonts w:ascii="Arial" w:eastAsia="Arial" w:hAnsi="Arial" w:cs="Arial"/>
          <w:b/>
          <w:lang w:val="mn-MN"/>
        </w:rPr>
        <w:t>2 дугаар зүйл.</w:t>
      </w:r>
      <w:r w:rsidRPr="004913E3">
        <w:rPr>
          <w:rFonts w:ascii="Arial" w:hAnsi="Arial" w:cs="Arial"/>
          <w:color w:val="000000"/>
          <w:lang w:val="mn-MN"/>
        </w:rPr>
        <w:t>Төсвийн тухай хуулийн 12 дугаар зүйлийн 12.1.19 дэх заалтын “тогтолцоог” гэсний дараа “</w:t>
      </w:r>
      <w:r w:rsidR="00F06596" w:rsidRPr="004913E3">
        <w:rPr>
          <w:rFonts w:ascii="Arial" w:hAnsi="Arial" w:cs="Arial"/>
          <w:color w:val="000000"/>
          <w:lang w:val="mn-MN"/>
        </w:rPr>
        <w:t xml:space="preserve">Монгол </w:t>
      </w:r>
      <w:r w:rsidRPr="004913E3">
        <w:rPr>
          <w:rFonts w:ascii="Arial" w:hAnsi="Arial" w:cs="Arial"/>
          <w:color w:val="000000"/>
          <w:lang w:val="mn-MN"/>
        </w:rPr>
        <w:t>Улсын Их Хурлаас баталсан дунд хугацааны төсвийн хүрээний мэдэгдэлд нийцүүлэн” гэж, 57 дугаар зүйлийн 57.2 дахь хэсгийн “төсвийг” гэсний дараа “</w:t>
      </w:r>
      <w:r w:rsidRPr="004913E3">
        <w:rPr>
          <w:rFonts w:ascii="Arial" w:hAnsi="Arial" w:cs="Arial"/>
          <w:color w:val="000000"/>
          <w:shd w:val="clear" w:color="auto" w:fill="FFFFFF"/>
          <w:lang w:val="mn-MN"/>
        </w:rPr>
        <w:t>дунд хугацааны төсвийн хүрээний мэдэгдэл, тухайн жилийн төсвийн хуульд нийцүүлэн</w:t>
      </w:r>
      <w:r w:rsidRPr="004913E3">
        <w:rPr>
          <w:rFonts w:ascii="Arial" w:hAnsi="Arial" w:cs="Arial"/>
          <w:color w:val="000000"/>
          <w:lang w:val="mn-MN"/>
        </w:rPr>
        <w:t xml:space="preserve">” гэж </w:t>
      </w:r>
      <w:r w:rsidR="00080B51" w:rsidRPr="004913E3">
        <w:rPr>
          <w:rFonts w:ascii="Arial" w:hAnsi="Arial" w:cs="Arial"/>
          <w:color w:val="000000"/>
          <w:lang w:val="mn-MN"/>
        </w:rPr>
        <w:t xml:space="preserve">тус тус </w:t>
      </w:r>
      <w:r w:rsidRPr="004913E3">
        <w:rPr>
          <w:rFonts w:ascii="Arial" w:hAnsi="Arial" w:cs="Arial"/>
          <w:color w:val="000000"/>
          <w:lang w:val="mn-MN"/>
        </w:rPr>
        <w:t>нэмсүгэй.</w:t>
      </w:r>
    </w:p>
    <w:p w:rsidR="0045527F" w:rsidRPr="004913E3" w:rsidRDefault="0045527F" w:rsidP="00AD41E9">
      <w:pPr>
        <w:ind w:firstLine="720"/>
        <w:jc w:val="both"/>
        <w:rPr>
          <w:rFonts w:ascii="Arial" w:eastAsia="Arial" w:hAnsi="Arial" w:cs="Arial"/>
          <w:lang w:val="mn-MN"/>
        </w:rPr>
      </w:pP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913E3">
        <w:rPr>
          <w:rFonts w:ascii="Arial" w:hAnsi="Arial" w:cs="Arial"/>
          <w:b/>
          <w:color w:val="000000"/>
          <w:lang w:val="mn-MN"/>
        </w:rPr>
        <w:t>3 дугаар зүйл.</w:t>
      </w:r>
      <w:r w:rsidRPr="004913E3">
        <w:rPr>
          <w:rFonts w:ascii="Arial" w:hAnsi="Arial" w:cs="Arial"/>
          <w:color w:val="000000"/>
          <w:lang w:val="mn-MN"/>
        </w:rPr>
        <w:t>Энэ хуулийг Монгол Улсын 2025 оны төсвийн тухай хуульд өөрчлөлт оруулах тухай хууль хүчин төгөлдөр болсон өдрөөс эхлэн дагаж мөрдөнө.</w:t>
      </w:r>
    </w:p>
    <w:p w:rsidR="0045527F" w:rsidRPr="004913E3" w:rsidRDefault="0045527F" w:rsidP="00AD41E9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913E3">
        <w:rPr>
          <w:rFonts w:ascii="Arial" w:hAnsi="Arial" w:cs="Arial"/>
          <w:color w:val="000000"/>
          <w:lang w:val="mn-MN"/>
        </w:rPr>
        <w:t xml:space="preserve"> </w:t>
      </w:r>
    </w:p>
    <w:p w:rsidR="0045527F" w:rsidRPr="004913E3" w:rsidRDefault="0045527F" w:rsidP="00AD41E9">
      <w:pPr>
        <w:jc w:val="center"/>
        <w:rPr>
          <w:rFonts w:ascii="Arial" w:hAnsi="Arial" w:cs="Arial"/>
          <w:color w:val="C00000"/>
          <w:lang w:val="mn-MN"/>
        </w:rPr>
      </w:pPr>
    </w:p>
    <w:p w:rsidR="0045527F" w:rsidRPr="004913E3" w:rsidRDefault="0045527F" w:rsidP="00AD41E9">
      <w:pPr>
        <w:jc w:val="center"/>
        <w:rPr>
          <w:rFonts w:ascii="Arial" w:eastAsia="MS Mincho" w:hAnsi="Arial" w:cs="Arial"/>
          <w:color w:val="000000"/>
          <w:lang w:val="mn-MN"/>
        </w:rPr>
      </w:pPr>
    </w:p>
    <w:p w:rsidR="00AD41E9" w:rsidRPr="004913E3" w:rsidRDefault="00AD41E9" w:rsidP="00AD41E9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</w:p>
    <w:p w:rsidR="00AD41E9" w:rsidRPr="004913E3" w:rsidRDefault="00AD41E9" w:rsidP="00AD41E9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4913E3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:rsidR="00AD41E9" w:rsidRPr="004913E3" w:rsidRDefault="00AD41E9" w:rsidP="00AD41E9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4913E3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4913E3">
        <w:rPr>
          <w:rFonts w:ascii="Arial" w:eastAsia="MS Mincho" w:hAnsi="Arial" w:cs="Arial"/>
          <w:color w:val="000000"/>
          <w:lang w:val="mn-MN"/>
        </w:rPr>
        <w:tab/>
      </w:r>
      <w:r w:rsidRPr="004913E3">
        <w:rPr>
          <w:rFonts w:ascii="Arial" w:eastAsia="MS Mincho" w:hAnsi="Arial" w:cs="Arial"/>
          <w:color w:val="000000"/>
          <w:lang w:val="mn-MN"/>
        </w:rPr>
        <w:tab/>
      </w:r>
      <w:r w:rsidRPr="004913E3">
        <w:rPr>
          <w:rFonts w:ascii="Arial" w:eastAsia="MS Mincho" w:hAnsi="Arial" w:cs="Arial"/>
          <w:color w:val="000000"/>
          <w:lang w:val="mn-MN"/>
        </w:rPr>
        <w:tab/>
      </w:r>
      <w:r w:rsidRPr="004913E3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:rsidR="0045527F" w:rsidRPr="004913E3" w:rsidRDefault="0045527F" w:rsidP="0045527F">
      <w:pPr>
        <w:jc w:val="center"/>
        <w:rPr>
          <w:rFonts w:ascii="Arial" w:eastAsia="MS Mincho" w:hAnsi="Arial" w:cs="Arial"/>
          <w:color w:val="000000"/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45527F" w:rsidRPr="004913E3" w:rsidRDefault="0045527F" w:rsidP="0045527F">
      <w:pPr>
        <w:rPr>
          <w:lang w:val="mn-MN"/>
        </w:rPr>
      </w:pPr>
    </w:p>
    <w:p w:rsidR="00805954" w:rsidRPr="004913E3" w:rsidRDefault="00805954" w:rsidP="003E5478">
      <w:pPr>
        <w:jc w:val="right"/>
        <w:rPr>
          <w:rFonts w:ascii="Arial" w:eastAsia="Arial" w:hAnsi="Arial" w:cs="Arial"/>
          <w:lang w:val="mn-MN"/>
        </w:rPr>
      </w:pPr>
    </w:p>
    <w:p w:rsidR="00805954" w:rsidRPr="004913E3" w:rsidRDefault="00805954" w:rsidP="003E5478">
      <w:pPr>
        <w:jc w:val="right"/>
        <w:rPr>
          <w:rFonts w:ascii="Arial" w:eastAsia="Arial" w:hAnsi="Arial" w:cs="Arial"/>
          <w:lang w:val="mn-MN"/>
        </w:rPr>
      </w:pPr>
    </w:p>
    <w:p w:rsidR="00321DD6" w:rsidRPr="004913E3" w:rsidRDefault="003E5478" w:rsidP="00321DD6">
      <w:pPr>
        <w:jc w:val="both"/>
        <w:textAlignment w:val="baseline"/>
        <w:rPr>
          <w:rFonts w:ascii="Arial" w:eastAsia="MS Mincho" w:hAnsi="Arial" w:cs="Arial"/>
          <w:color w:val="000000"/>
          <w:lang w:val="mn-MN"/>
        </w:rPr>
      </w:pPr>
      <w:r w:rsidRPr="004913E3">
        <w:rPr>
          <w:rFonts w:ascii="Arial" w:hAnsi="Arial" w:cs="Arial"/>
          <w:color w:val="000000"/>
          <w:lang w:val="mn-MN"/>
        </w:rPr>
        <w:t> </w:t>
      </w:r>
    </w:p>
    <w:sectPr w:rsidR="00321DD6" w:rsidRPr="004913E3" w:rsidSect="00CC092D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7F"/>
    <w:rsid w:val="00080B51"/>
    <w:rsid w:val="00120179"/>
    <w:rsid w:val="002D4155"/>
    <w:rsid w:val="00321DD6"/>
    <w:rsid w:val="003E5478"/>
    <w:rsid w:val="0045527F"/>
    <w:rsid w:val="004913E3"/>
    <w:rsid w:val="00527804"/>
    <w:rsid w:val="005A173D"/>
    <w:rsid w:val="007A4003"/>
    <w:rsid w:val="00805954"/>
    <w:rsid w:val="009432BD"/>
    <w:rsid w:val="009B0C7F"/>
    <w:rsid w:val="009D57D2"/>
    <w:rsid w:val="00A52F92"/>
    <w:rsid w:val="00AD41E9"/>
    <w:rsid w:val="00B436D1"/>
    <w:rsid w:val="00CC092D"/>
    <w:rsid w:val="00D77432"/>
    <w:rsid w:val="00E06F38"/>
    <w:rsid w:val="00E136B6"/>
    <w:rsid w:val="00E36B81"/>
    <w:rsid w:val="00F06596"/>
    <w:rsid w:val="00F1108C"/>
    <w:rsid w:val="00F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D70A"/>
  <w14:defaultImageDpi w14:val="32767"/>
  <w15:chartTrackingRefBased/>
  <w15:docId w15:val="{8A950A71-B549-43DE-A899-3B0ABFEC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4552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qFormat/>
    <w:rsid w:val="0045527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rsid w:val="0045527F"/>
  </w:style>
  <w:style w:type="character" w:customStyle="1" w:styleId="tabchar">
    <w:name w:val="tabchar"/>
    <w:rsid w:val="0045527F"/>
  </w:style>
  <w:style w:type="character" w:customStyle="1" w:styleId="eop">
    <w:name w:val="eop"/>
    <w:rsid w:val="0045527F"/>
  </w:style>
  <w:style w:type="paragraph" w:styleId="Title">
    <w:name w:val="Title"/>
    <w:basedOn w:val="Normal"/>
    <w:link w:val="TitleChar"/>
    <w:qFormat/>
    <w:rsid w:val="009D57D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D57D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dc:description/>
  <cp:lastModifiedBy>User</cp:lastModifiedBy>
  <cp:revision>3</cp:revision>
  <cp:lastPrinted>2025-07-09T07:33:00Z</cp:lastPrinted>
  <dcterms:created xsi:type="dcterms:W3CDTF">2025-07-22T07:47:00Z</dcterms:created>
  <dcterms:modified xsi:type="dcterms:W3CDTF">2025-07-25T02:43:00Z</dcterms:modified>
</cp:coreProperties>
</file>