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0AD6DA3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3E80021F"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FDE2A1D" w14:textId="77777777" w:rsidR="00203D30" w:rsidRPr="00203D30" w:rsidRDefault="00203D30" w:rsidP="00203D30">
      <w:pPr>
        <w:jc w:val="both"/>
        <w:rPr>
          <w:rFonts w:ascii="Arial" w:hAnsi="Arial" w:cs="Arial"/>
          <w:color w:val="3366FF"/>
          <w:sz w:val="20"/>
          <w:szCs w:val="20"/>
          <w:lang w:val="ms-MY"/>
        </w:rPr>
      </w:pPr>
    </w:p>
    <w:p w14:paraId="70B3FE13" w14:textId="77777777" w:rsidR="00547CED" w:rsidRDefault="00547CED" w:rsidP="00547CED">
      <w:pPr>
        <w:jc w:val="center"/>
        <w:rPr>
          <w:rFonts w:ascii="Arial" w:hAnsi="Arial" w:cs="Arial"/>
          <w:b/>
          <w:bCs/>
        </w:rPr>
      </w:pPr>
    </w:p>
    <w:p w14:paraId="5F5BFB60" w14:textId="77777777" w:rsidR="00ED6C13" w:rsidRPr="00AC5DC4" w:rsidRDefault="00E0635D" w:rsidP="00ED6C13">
      <w:pPr>
        <w:jc w:val="center"/>
        <w:rPr>
          <w:rFonts w:ascii="Arial" w:hAnsi="Arial" w:cs="Arial"/>
          <w:b/>
          <w:bCs/>
          <w:noProof/>
          <w:lang w:val="mn-MN"/>
        </w:rPr>
      </w:pPr>
      <w:r>
        <w:rPr>
          <w:rFonts w:ascii="Arial" w:hAnsi="Arial" w:cs="Arial"/>
          <w:b/>
          <w:bCs/>
          <w:lang w:val="mn-MN"/>
        </w:rPr>
        <w:t xml:space="preserve">   </w:t>
      </w:r>
      <w:r w:rsidR="00ED6C13" w:rsidRPr="00AC5DC4">
        <w:rPr>
          <w:rFonts w:ascii="Arial" w:hAnsi="Arial" w:cs="Arial"/>
          <w:b/>
          <w:bCs/>
          <w:noProof/>
          <w:lang w:val="mn-MN"/>
        </w:rPr>
        <w:t>ЗӨРЧЛИЙН ТУХАЙ ХУУЛЬД НЭМЭЛТ,</w:t>
      </w:r>
    </w:p>
    <w:p w14:paraId="66C76D10" w14:textId="77777777" w:rsidR="00ED6C13" w:rsidRPr="00AC5DC4" w:rsidRDefault="00ED6C13" w:rsidP="00ED6C13">
      <w:pPr>
        <w:jc w:val="center"/>
        <w:rPr>
          <w:rFonts w:ascii="Arial" w:hAnsi="Arial" w:cs="Arial"/>
          <w:b/>
          <w:bCs/>
          <w:noProof/>
          <w:lang w:val="mn-MN"/>
        </w:rPr>
      </w:pPr>
      <w:r w:rsidRPr="00AC5DC4">
        <w:rPr>
          <w:rFonts w:ascii="Arial" w:hAnsi="Arial" w:cs="Arial"/>
          <w:b/>
          <w:bCs/>
          <w:noProof/>
          <w:lang w:val="mn-MN"/>
        </w:rPr>
        <w:t xml:space="preserve">      ӨӨРЧЛӨЛТ ОРУУЛАХ ТУХАЙ</w:t>
      </w:r>
    </w:p>
    <w:p w14:paraId="0BAFDAD4" w14:textId="77777777" w:rsidR="00ED6C13" w:rsidRPr="00AC5DC4" w:rsidRDefault="00ED6C13" w:rsidP="00ED6C13">
      <w:pPr>
        <w:spacing w:line="360" w:lineRule="auto"/>
        <w:rPr>
          <w:rFonts w:ascii="Arial" w:hAnsi="Arial" w:cs="Arial"/>
          <w:noProof/>
          <w:lang w:val="mn-MN"/>
        </w:rPr>
      </w:pPr>
    </w:p>
    <w:p w14:paraId="746AAC96" w14:textId="77777777" w:rsidR="00ED6C13" w:rsidRPr="00AC5DC4" w:rsidRDefault="00ED6C13" w:rsidP="00ED6C13">
      <w:pPr>
        <w:ind w:firstLine="720"/>
        <w:jc w:val="both"/>
        <w:rPr>
          <w:rFonts w:ascii="Arial" w:hAnsi="Arial" w:cs="Arial"/>
          <w:noProof/>
          <w:lang w:val="mn-MN"/>
        </w:rPr>
      </w:pPr>
      <w:r w:rsidRPr="00AC5DC4">
        <w:rPr>
          <w:rFonts w:ascii="Arial" w:hAnsi="Arial" w:cs="Arial"/>
          <w:b/>
          <w:bCs/>
          <w:noProof/>
          <w:lang w:val="mn-MN"/>
        </w:rPr>
        <w:t>1 дүгээр зүйл.</w:t>
      </w:r>
      <w:r w:rsidRPr="00AC5DC4">
        <w:rPr>
          <w:rFonts w:ascii="Arial" w:hAnsi="Arial" w:cs="Arial"/>
          <w:noProof/>
          <w:lang w:val="mn-MN"/>
        </w:rPr>
        <w:t xml:space="preserve">Зөрчлийн тухай хуульд доор дурдсан агуулгатай дараах зүйл, хэсэг нэмсүгэй: </w:t>
      </w:r>
    </w:p>
    <w:p w14:paraId="3B6BF1D3" w14:textId="77777777" w:rsidR="00ED6C13" w:rsidRPr="00AC5DC4" w:rsidRDefault="00ED6C13" w:rsidP="00ED6C13">
      <w:pPr>
        <w:jc w:val="both"/>
        <w:rPr>
          <w:rFonts w:ascii="Arial" w:hAnsi="Arial" w:cs="Arial"/>
          <w:noProof/>
          <w:lang w:val="mn-MN"/>
        </w:rPr>
      </w:pPr>
    </w:p>
    <w:p w14:paraId="372904E5" w14:textId="77777777" w:rsidR="00ED6C13" w:rsidRPr="00AC5DC4" w:rsidRDefault="00ED6C13" w:rsidP="00ED6C13">
      <w:pPr>
        <w:ind w:left="720" w:firstLine="720"/>
        <w:jc w:val="both"/>
        <w:rPr>
          <w:rFonts w:ascii="Arial" w:hAnsi="Arial" w:cs="Arial"/>
          <w:b/>
          <w:bCs/>
          <w:noProof/>
          <w:lang w:val="mn-MN"/>
        </w:rPr>
      </w:pPr>
      <w:r w:rsidRPr="00AC5DC4">
        <w:rPr>
          <w:rFonts w:ascii="Arial" w:hAnsi="Arial" w:cs="Arial"/>
          <w:b/>
          <w:bCs/>
          <w:noProof/>
          <w:lang w:val="mn-MN"/>
        </w:rPr>
        <w:t>1</w:t>
      </w:r>
      <w:r w:rsidRPr="00AC5DC4">
        <w:rPr>
          <w:rFonts w:ascii="Arial" w:hAnsi="Arial" w:cs="Arial"/>
          <w:noProof/>
          <w:lang w:val="mn-MN"/>
        </w:rPr>
        <w:t>/</w:t>
      </w:r>
      <w:r w:rsidRPr="00AC5DC4">
        <w:rPr>
          <w:rFonts w:ascii="Arial" w:hAnsi="Arial" w:cs="Arial"/>
          <w:b/>
          <w:bCs/>
          <w:noProof/>
          <w:lang w:val="mn-MN"/>
        </w:rPr>
        <w:t>4.2 дугаар зүйлийн 5 дахь хэсэг:</w:t>
      </w:r>
    </w:p>
    <w:p w14:paraId="3BAD857B" w14:textId="77777777" w:rsidR="00ED6C13" w:rsidRPr="00AC5DC4" w:rsidRDefault="00ED6C13" w:rsidP="00ED6C13">
      <w:pPr>
        <w:ind w:left="720" w:firstLine="720"/>
        <w:jc w:val="both"/>
        <w:rPr>
          <w:rFonts w:ascii="Arial" w:hAnsi="Arial" w:cs="Arial"/>
          <w:b/>
          <w:bCs/>
          <w:noProof/>
          <w:lang w:val="mn-MN"/>
        </w:rPr>
      </w:pPr>
    </w:p>
    <w:p w14:paraId="0AE693AF" w14:textId="77777777" w:rsidR="00ED6C13" w:rsidRPr="00AC5DC4" w:rsidRDefault="00ED6C13" w:rsidP="00ED6C13">
      <w:pPr>
        <w:ind w:firstLine="720"/>
        <w:jc w:val="both"/>
        <w:rPr>
          <w:rFonts w:ascii="Arial" w:hAnsi="Arial" w:cs="Arial"/>
          <w:b/>
          <w:bCs/>
          <w:u w:val="single"/>
          <w:lang w:val="mn-MN"/>
        </w:rPr>
      </w:pPr>
      <w:r w:rsidRPr="00AC5DC4">
        <w:rPr>
          <w:rFonts w:ascii="Arial" w:hAnsi="Arial" w:cs="Arial"/>
          <w:bCs/>
          <w:noProof/>
          <w:color w:val="000000" w:themeColor="text1"/>
          <w:lang w:val="mn-MN"/>
        </w:rPr>
        <w:t>“5.Хүн, хуулийн этгээд энэ хуулийн 7.5 дугаар зүйлийн 1 дэх хэсэг, 11.19 дүгээр зүйлийн 10 дахь хэсэг, 14.4 дүгээр зүйлийн 3 дахь хэсэг, 14.7 дугаар зүйлд заасан зөрчил үйлдэж торгох шийтгэлийг хугацаанд нь төлөөгүй</w:t>
      </w:r>
      <w:r w:rsidRPr="00AC5DC4">
        <w:rPr>
          <w:rFonts w:ascii="Arial" w:hAnsi="Arial" w:cs="Arial"/>
          <w:bCs/>
          <w:color w:val="000000" w:themeColor="text1"/>
          <w:shd w:val="clear" w:color="auto" w:fill="FFFFFF"/>
          <w:lang w:val="mn-MN"/>
        </w:rPr>
        <w:t xml:space="preserve"> нь энэ хуулийн </w:t>
      </w:r>
      <w:r w:rsidRPr="00AC5DC4">
        <w:rPr>
          <w:rFonts w:ascii="Arial" w:hAnsi="Arial" w:cs="Arial"/>
          <w:bCs/>
          <w:lang w:val="mn-MN"/>
        </w:rPr>
        <w:t>3.4 дүгээр зүйлийн 8 дахь хэсэгт заасны дагуу автотээврийн хэрэгслийн хөдөлгөөнийг хязгаарлах үндэслэл болно.”</w:t>
      </w:r>
    </w:p>
    <w:p w14:paraId="4ABC4570" w14:textId="77777777" w:rsidR="00ED6C13" w:rsidRPr="00AC5DC4" w:rsidRDefault="00ED6C13" w:rsidP="00ED6C13">
      <w:pPr>
        <w:jc w:val="both"/>
        <w:rPr>
          <w:rFonts w:ascii="Arial" w:hAnsi="Arial" w:cs="Arial"/>
          <w:noProof/>
          <w:lang w:val="mn-MN"/>
        </w:rPr>
      </w:pPr>
    </w:p>
    <w:p w14:paraId="33C0C19D" w14:textId="77777777" w:rsidR="00ED6C13" w:rsidRPr="00AC5DC4" w:rsidRDefault="00ED6C13" w:rsidP="00ED6C13">
      <w:pPr>
        <w:ind w:left="720" w:firstLine="720"/>
        <w:rPr>
          <w:rFonts w:ascii="Arial" w:hAnsi="Arial" w:cs="Arial"/>
          <w:b/>
          <w:bCs/>
          <w:noProof/>
          <w:lang w:val="mn-MN" w:eastAsia="ja-JP"/>
        </w:rPr>
      </w:pPr>
      <w:r w:rsidRPr="00AC5DC4">
        <w:rPr>
          <w:rFonts w:ascii="Arial" w:hAnsi="Arial" w:cs="Arial"/>
          <w:b/>
          <w:bCs/>
          <w:noProof/>
          <w:lang w:val="mn-MN"/>
        </w:rPr>
        <w:t>2</w:t>
      </w:r>
      <w:r w:rsidRPr="00AC5DC4">
        <w:rPr>
          <w:rFonts w:ascii="Arial" w:hAnsi="Arial" w:cs="Arial"/>
          <w:noProof/>
          <w:lang w:val="mn-MN"/>
        </w:rPr>
        <w:t>/</w:t>
      </w:r>
      <w:r w:rsidRPr="00AC5DC4">
        <w:rPr>
          <w:rFonts w:ascii="Arial" w:hAnsi="Arial" w:cs="Arial"/>
          <w:b/>
          <w:bCs/>
          <w:noProof/>
          <w:lang w:val="mn-MN"/>
        </w:rPr>
        <w:t xml:space="preserve">6.29 </w:t>
      </w:r>
      <w:r w:rsidRPr="00AC5DC4">
        <w:rPr>
          <w:rFonts w:ascii="Arial" w:hAnsi="Arial" w:cs="Arial"/>
          <w:b/>
          <w:bCs/>
          <w:noProof/>
          <w:lang w:val="mn-MN" w:eastAsia="ja-JP"/>
        </w:rPr>
        <w:t>дүгээр зүйл:</w:t>
      </w:r>
    </w:p>
    <w:p w14:paraId="04D07B68" w14:textId="77777777" w:rsidR="00ED6C13" w:rsidRPr="00AC5DC4" w:rsidRDefault="00ED6C13" w:rsidP="00ED6C13">
      <w:pPr>
        <w:ind w:firstLine="720"/>
        <w:rPr>
          <w:rFonts w:ascii="Arial" w:hAnsi="Arial" w:cs="Arial"/>
          <w:noProof/>
          <w:lang w:val="mn-MN"/>
        </w:rPr>
      </w:pPr>
    </w:p>
    <w:p w14:paraId="4D1AF050" w14:textId="77777777" w:rsidR="00ED6C13" w:rsidRPr="00AC5DC4" w:rsidRDefault="00ED6C13" w:rsidP="00ED6C13">
      <w:pPr>
        <w:ind w:left="720" w:firstLine="720"/>
        <w:rPr>
          <w:rFonts w:ascii="Arial" w:hAnsi="Arial" w:cs="Arial"/>
          <w:b/>
          <w:bCs/>
          <w:noProof/>
          <w:lang w:val="mn-MN" w:eastAsia="ja-JP"/>
        </w:rPr>
      </w:pPr>
      <w:r w:rsidRPr="00AC5DC4">
        <w:rPr>
          <w:rFonts w:ascii="Arial" w:hAnsi="Arial" w:cs="Arial"/>
          <w:b/>
          <w:bCs/>
          <w:noProof/>
          <w:lang w:val="mn-MN"/>
        </w:rPr>
        <w:t xml:space="preserve">“6.29 </w:t>
      </w:r>
      <w:r w:rsidRPr="00AC5DC4">
        <w:rPr>
          <w:rFonts w:ascii="Arial" w:hAnsi="Arial" w:cs="Arial"/>
          <w:b/>
          <w:bCs/>
          <w:noProof/>
          <w:lang w:val="mn-MN" w:eastAsia="ja-JP"/>
        </w:rPr>
        <w:t>дүгээр зүйл.Оршуулгын үйл ажиллагааны журам зөрчих</w:t>
      </w:r>
    </w:p>
    <w:p w14:paraId="1D821B5C" w14:textId="77777777" w:rsidR="00ED6C13" w:rsidRPr="00AC5DC4" w:rsidRDefault="00ED6C13" w:rsidP="00ED6C13">
      <w:pPr>
        <w:ind w:firstLine="720"/>
        <w:rPr>
          <w:rFonts w:ascii="Arial" w:hAnsi="Arial" w:cs="Arial"/>
          <w:b/>
          <w:bCs/>
          <w:noProof/>
          <w:lang w:val="mn-MN" w:eastAsia="ja-JP"/>
        </w:rPr>
      </w:pPr>
    </w:p>
    <w:p w14:paraId="23605A49" w14:textId="77777777" w:rsidR="00ED6C13" w:rsidRPr="00AC5DC4" w:rsidRDefault="00ED6C13" w:rsidP="00ED6C13">
      <w:pPr>
        <w:ind w:firstLine="720"/>
        <w:jc w:val="both"/>
        <w:rPr>
          <w:rFonts w:ascii="Arial" w:hAnsi="Arial" w:cs="Arial"/>
          <w:noProof/>
          <w:lang w:val="mn-MN"/>
        </w:rPr>
      </w:pPr>
      <w:r w:rsidRPr="00AC5DC4">
        <w:rPr>
          <w:rFonts w:ascii="Arial" w:hAnsi="Arial" w:cs="Arial"/>
          <w:noProof/>
          <w:lang w:val="mn-MN"/>
        </w:rPr>
        <w:t>1.Оршуулгын үйл ажиллагаа эрхлэх, зохион байгуулах, зөвшөөрөлтэй оршуулгын газар болон зөвшөөрөлгүй газар оршуулсан шарилыг шилжүүлэх журам зөрчсөн бол хүнийг нэг мянган нэгжтэй тэнцэх хэмжээний төгрөгөөр, хуулийн этгээдийг арван мянган нэгжтэй тэнцэх хэмжээний төгрөгөөр торгоно.”</w:t>
      </w:r>
    </w:p>
    <w:p w14:paraId="42746F65" w14:textId="77777777" w:rsidR="00ED6C13" w:rsidRPr="00AC5DC4" w:rsidRDefault="00ED6C13" w:rsidP="00ED6C13">
      <w:pPr>
        <w:ind w:firstLine="720"/>
        <w:jc w:val="both"/>
        <w:rPr>
          <w:rFonts w:ascii="Arial" w:hAnsi="Arial" w:cs="Arial"/>
          <w:noProof/>
          <w:lang w:val="mn-MN"/>
        </w:rPr>
      </w:pPr>
      <w:r w:rsidRPr="00AC5DC4">
        <w:rPr>
          <w:rFonts w:ascii="Arial" w:hAnsi="Arial" w:cs="Arial"/>
          <w:noProof/>
          <w:lang w:val="mn-MN"/>
        </w:rPr>
        <w:t xml:space="preserve">  </w:t>
      </w:r>
    </w:p>
    <w:p w14:paraId="07E25D79" w14:textId="77777777" w:rsidR="00ED6C13" w:rsidRPr="00AC5DC4" w:rsidRDefault="00ED6C13" w:rsidP="00ED6C13">
      <w:pPr>
        <w:ind w:left="720" w:firstLine="720"/>
        <w:jc w:val="both"/>
        <w:rPr>
          <w:rFonts w:ascii="Arial" w:hAnsi="Arial" w:cs="Arial"/>
          <w:noProof/>
          <w:lang w:val="mn-MN"/>
        </w:rPr>
      </w:pPr>
      <w:r w:rsidRPr="00AC5DC4">
        <w:rPr>
          <w:rFonts w:ascii="Arial" w:hAnsi="Arial" w:cs="Arial"/>
          <w:b/>
          <w:noProof/>
          <w:lang w:val="mn-MN"/>
        </w:rPr>
        <w:t>3/6.30</w:t>
      </w:r>
      <w:r w:rsidRPr="00AC5DC4">
        <w:rPr>
          <w:rFonts w:ascii="Arial" w:hAnsi="Arial" w:cs="Arial"/>
          <w:b/>
          <w:noProof/>
          <w:lang w:val="mn-MN" w:eastAsia="ja-JP"/>
        </w:rPr>
        <w:t xml:space="preserve"> </w:t>
      </w:r>
      <w:r w:rsidRPr="00AC5DC4">
        <w:rPr>
          <w:rFonts w:ascii="Arial" w:hAnsi="Arial" w:cs="Arial"/>
          <w:b/>
          <w:noProof/>
          <w:lang w:val="mn-MN"/>
        </w:rPr>
        <w:t>дугаар зүйл:</w:t>
      </w:r>
    </w:p>
    <w:p w14:paraId="12288E07" w14:textId="77777777" w:rsidR="00ED6C13" w:rsidRPr="00AC5DC4" w:rsidRDefault="00ED6C13" w:rsidP="00ED6C13">
      <w:pPr>
        <w:ind w:firstLine="720"/>
        <w:jc w:val="both"/>
        <w:rPr>
          <w:rFonts w:ascii="Arial" w:hAnsi="Arial" w:cs="Arial"/>
          <w:b/>
          <w:bCs/>
          <w:noProof/>
          <w:lang w:val="mn-MN"/>
        </w:rPr>
      </w:pPr>
    </w:p>
    <w:p w14:paraId="38DD5652" w14:textId="77777777" w:rsidR="00ED6C13" w:rsidRPr="00AC5DC4" w:rsidRDefault="00ED6C13" w:rsidP="00ED6C13">
      <w:pPr>
        <w:ind w:left="720" w:firstLine="720"/>
        <w:jc w:val="both"/>
        <w:rPr>
          <w:rFonts w:ascii="Arial" w:hAnsi="Arial" w:cs="Arial"/>
          <w:noProof/>
          <w:lang w:val="mn-MN"/>
        </w:rPr>
      </w:pPr>
      <w:r w:rsidRPr="00AC5DC4">
        <w:rPr>
          <w:rFonts w:ascii="Arial" w:hAnsi="Arial" w:cs="Arial"/>
          <w:b/>
          <w:bCs/>
          <w:noProof/>
          <w:lang w:val="mn-MN" w:eastAsia="ja-JP"/>
        </w:rPr>
        <w:t>“</w:t>
      </w:r>
      <w:r w:rsidRPr="00AC5DC4">
        <w:rPr>
          <w:rFonts w:ascii="Arial" w:hAnsi="Arial" w:cs="Arial"/>
          <w:b/>
          <w:bCs/>
          <w:noProof/>
          <w:lang w:val="mn-MN"/>
        </w:rPr>
        <w:t xml:space="preserve">6.30 дугаар зүйл.Нийслэл Улаанбаатар хотод мөрдөх </w:t>
      </w:r>
      <w:r w:rsidRPr="00AC5DC4">
        <w:rPr>
          <w:rFonts w:ascii="Arial" w:hAnsi="Arial" w:cs="Arial"/>
          <w:b/>
          <w:bCs/>
          <w:noProof/>
          <w:lang w:val="mn-MN"/>
        </w:rPr>
        <w:tab/>
      </w:r>
      <w:r w:rsidRPr="00AC5DC4">
        <w:rPr>
          <w:rFonts w:ascii="Arial" w:hAnsi="Arial" w:cs="Arial"/>
          <w:b/>
          <w:bCs/>
          <w:noProof/>
          <w:lang w:val="mn-MN"/>
        </w:rPr>
        <w:tab/>
      </w:r>
      <w:r w:rsidRPr="00AC5DC4">
        <w:rPr>
          <w:rFonts w:ascii="Arial" w:hAnsi="Arial" w:cs="Arial"/>
          <w:b/>
          <w:bCs/>
          <w:noProof/>
          <w:lang w:val="mn-MN"/>
        </w:rPr>
        <w:tab/>
      </w:r>
      <w:r w:rsidRPr="00AC5DC4">
        <w:rPr>
          <w:rFonts w:ascii="Arial" w:hAnsi="Arial" w:cs="Arial"/>
          <w:b/>
          <w:bCs/>
          <w:noProof/>
          <w:lang w:val="mn-MN"/>
        </w:rPr>
        <w:tab/>
      </w:r>
      <w:r w:rsidRPr="00AC5DC4">
        <w:rPr>
          <w:rFonts w:ascii="Arial" w:hAnsi="Arial" w:cs="Arial"/>
          <w:b/>
          <w:bCs/>
          <w:noProof/>
          <w:lang w:val="mn-MN"/>
        </w:rPr>
        <w:tab/>
        <w:t xml:space="preserve">      хууль</w:t>
      </w:r>
      <w:r w:rsidRPr="00AC5DC4">
        <w:rPr>
          <w:rFonts w:ascii="Arial" w:hAnsi="Arial" w:cs="Arial"/>
          <w:b/>
          <w:bCs/>
          <w:noProof/>
          <w:rtl/>
          <w:cs/>
          <w:lang w:val="mn-MN"/>
        </w:rPr>
        <w:t>‍</w:t>
      </w:r>
      <w:r w:rsidRPr="00AC5DC4">
        <w:rPr>
          <w:rFonts w:ascii="Arial" w:hAnsi="Arial" w:cs="Arial"/>
          <w:b/>
          <w:bCs/>
          <w:noProof/>
          <w:lang w:val="mn-MN" w:eastAsia="ja-JP"/>
        </w:rPr>
        <w:t xml:space="preserve">, дүрэм, журам </w:t>
      </w:r>
      <w:r w:rsidRPr="00AC5DC4">
        <w:rPr>
          <w:rFonts w:ascii="Arial" w:hAnsi="Arial" w:cs="Arial"/>
          <w:b/>
          <w:bCs/>
          <w:noProof/>
          <w:lang w:val="mn-MN"/>
        </w:rPr>
        <w:t>зөрчих</w:t>
      </w:r>
      <w:r w:rsidRPr="00AC5DC4">
        <w:rPr>
          <w:rFonts w:ascii="Arial" w:hAnsi="Arial" w:cs="Arial"/>
          <w:noProof/>
          <w:lang w:val="mn-MN"/>
        </w:rPr>
        <w:t xml:space="preserve"> </w:t>
      </w:r>
    </w:p>
    <w:p w14:paraId="1E454EF9" w14:textId="77777777" w:rsidR="00ED6C13" w:rsidRPr="00AC5DC4" w:rsidRDefault="00ED6C13" w:rsidP="00ED6C13">
      <w:pPr>
        <w:ind w:firstLine="720"/>
        <w:jc w:val="both"/>
        <w:rPr>
          <w:rFonts w:ascii="Arial" w:hAnsi="Arial" w:cs="Arial"/>
          <w:noProof/>
          <w:lang w:val="mn-MN"/>
        </w:rPr>
      </w:pPr>
    </w:p>
    <w:p w14:paraId="63F36F5C" w14:textId="77777777" w:rsidR="00ED6C13" w:rsidRPr="00AC5DC4" w:rsidRDefault="00ED6C13" w:rsidP="00ED6C13">
      <w:pPr>
        <w:ind w:firstLine="720"/>
        <w:jc w:val="both"/>
        <w:rPr>
          <w:rFonts w:ascii="Arial" w:eastAsia="Times New Roman" w:hAnsi="Arial" w:cs="Arial"/>
          <w:noProof/>
          <w:lang w:val="mn-MN"/>
        </w:rPr>
      </w:pPr>
      <w:r w:rsidRPr="00AC5DC4">
        <w:rPr>
          <w:rFonts w:ascii="Arial" w:eastAsia="Times New Roman" w:hAnsi="Arial" w:cs="Arial"/>
          <w:noProof/>
          <w:lang w:val="mn-MN"/>
        </w:rPr>
        <w:t>1.</w:t>
      </w:r>
      <w:r w:rsidRPr="00AC5DC4">
        <w:rPr>
          <w:rFonts w:ascii="Arial" w:hAnsi="Arial" w:cs="Arial"/>
          <w:noProof/>
          <w:lang w:val="mn-MN"/>
        </w:rPr>
        <w:t xml:space="preserve">Нийслэл хотын дүрэм зөрчсөн бол хүнийг хорин нэгжтэй тэнцэх хэмжээний төгрөгөөр, хуулийн этгээдийг хоёр зуун нэгжтэй тэнцэх хэмжээний төгрөгөөр торгоно. </w:t>
      </w:r>
    </w:p>
    <w:p w14:paraId="0D041283" w14:textId="77777777" w:rsidR="00ED6C13" w:rsidRPr="00AC5DC4" w:rsidRDefault="00ED6C13" w:rsidP="00ED6C13">
      <w:pPr>
        <w:jc w:val="both"/>
        <w:rPr>
          <w:rFonts w:ascii="Arial" w:hAnsi="Arial" w:cs="Arial"/>
          <w:noProof/>
          <w:lang w:val="mn-MN"/>
        </w:rPr>
      </w:pPr>
    </w:p>
    <w:p w14:paraId="7046E941" w14:textId="77777777" w:rsidR="00ED6C13" w:rsidRPr="00AC5DC4" w:rsidRDefault="00ED6C13" w:rsidP="00ED6C13">
      <w:pPr>
        <w:ind w:firstLine="720"/>
        <w:jc w:val="both"/>
        <w:rPr>
          <w:rFonts w:ascii="Arial" w:hAnsi="Arial" w:cs="Arial"/>
          <w:noProof/>
          <w:lang w:val="mn-MN"/>
        </w:rPr>
      </w:pPr>
      <w:r w:rsidRPr="00AC5DC4">
        <w:rPr>
          <w:rFonts w:ascii="Arial" w:hAnsi="Arial" w:cs="Arial"/>
          <w:noProof/>
          <w:lang w:val="mn-MN"/>
        </w:rPr>
        <w:t>2.</w:t>
      </w:r>
      <w:r w:rsidRPr="00AC5DC4">
        <w:rPr>
          <w:rFonts w:ascii="Arial" w:eastAsia="Times New Roman" w:hAnsi="Arial" w:cs="Arial"/>
          <w:lang w:val="mn-MN"/>
        </w:rPr>
        <w:t>Авто зогсоолын нэгдсэн удирдлагын цахим системд холбогдоогүй, с</w:t>
      </w:r>
      <w:r w:rsidRPr="00AC5DC4">
        <w:rPr>
          <w:rFonts w:ascii="Arial" w:eastAsia="Times New Roman" w:hAnsi="Arial" w:cs="Arial"/>
          <w:noProof/>
          <w:lang w:val="mn-MN"/>
        </w:rPr>
        <w:t xml:space="preserve">тандартын шаардлага хангаагүй авто зогсоол ажиллуулсан бол </w:t>
      </w:r>
      <w:r w:rsidRPr="00AC5DC4">
        <w:rPr>
          <w:rFonts w:ascii="Arial" w:hAnsi="Arial" w:cs="Arial"/>
          <w:noProof/>
          <w:lang w:val="mn-MN"/>
        </w:rPr>
        <w:t xml:space="preserve">зөрчлийг арилгуулж, хууль зөрчиж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 </w:t>
      </w:r>
    </w:p>
    <w:p w14:paraId="6B6F4F42" w14:textId="77777777" w:rsidR="00ED6C13" w:rsidRPr="00AC5DC4" w:rsidRDefault="00ED6C13" w:rsidP="00ED6C13">
      <w:pPr>
        <w:jc w:val="both"/>
        <w:rPr>
          <w:rFonts w:ascii="Arial" w:hAnsi="Arial" w:cs="Arial"/>
          <w:noProof/>
          <w:lang w:val="mn-MN"/>
        </w:rPr>
      </w:pPr>
    </w:p>
    <w:p w14:paraId="28407F81" w14:textId="77777777" w:rsidR="00ED6C13" w:rsidRPr="00AC5DC4" w:rsidRDefault="00ED6C13" w:rsidP="00ED6C13">
      <w:pPr>
        <w:ind w:firstLine="720"/>
        <w:jc w:val="both"/>
        <w:rPr>
          <w:rFonts w:ascii="Arial" w:hAnsi="Arial" w:cs="Arial"/>
          <w:noProof/>
          <w:lang w:val="mn-MN"/>
        </w:rPr>
      </w:pPr>
      <w:r w:rsidRPr="00AC5DC4">
        <w:rPr>
          <w:rFonts w:ascii="Arial" w:hAnsi="Arial" w:cs="Arial"/>
          <w:lang w:val="mn-MN"/>
        </w:rPr>
        <w:t>3.М</w:t>
      </w:r>
      <w:r w:rsidRPr="00AC5DC4">
        <w:rPr>
          <w:rFonts w:ascii="Arial" w:hAnsi="Arial" w:cs="Arial"/>
          <w:noProof/>
          <w:lang w:val="mn-MN"/>
        </w:rPr>
        <w:t xml:space="preserve">ал аж ахуй эрхлэхийг хориглосон бүсэд журам зөрчиж мал нэвтрүүлсэн бол хүнийг нэг мянган нэгжтэй тэнцэх хэмжээний төгрөгөөр, хуулийн этгээдийг  арван мянган нэгжтэй тэнцэх хэмжээний төгрөгөөр торгоно. </w:t>
      </w:r>
    </w:p>
    <w:p w14:paraId="4D683A53" w14:textId="77777777" w:rsidR="00ED6C13" w:rsidRPr="00AC5DC4" w:rsidRDefault="00ED6C13" w:rsidP="00ED6C13">
      <w:pPr>
        <w:ind w:firstLine="720"/>
        <w:jc w:val="both"/>
        <w:rPr>
          <w:rFonts w:ascii="Arial" w:hAnsi="Arial" w:cs="Arial"/>
          <w:noProof/>
          <w:lang w:val="mn-MN"/>
        </w:rPr>
      </w:pPr>
    </w:p>
    <w:p w14:paraId="3292606A" w14:textId="77777777" w:rsidR="00ED6C13" w:rsidRPr="00AC5DC4" w:rsidRDefault="00ED6C13" w:rsidP="00ED6C13">
      <w:pPr>
        <w:ind w:firstLine="720"/>
        <w:jc w:val="both"/>
        <w:rPr>
          <w:rFonts w:ascii="Arial" w:hAnsi="Arial" w:cs="Arial"/>
          <w:lang w:val="mn-MN"/>
        </w:rPr>
      </w:pPr>
      <w:r w:rsidRPr="00AC5DC4">
        <w:rPr>
          <w:rFonts w:ascii="Arial" w:hAnsi="Arial" w:cs="Arial"/>
          <w:noProof/>
          <w:lang w:val="mn-MN"/>
        </w:rPr>
        <w:lastRenderedPageBreak/>
        <w:t>4.</w:t>
      </w:r>
      <w:r w:rsidRPr="00AC5DC4">
        <w:rPr>
          <w:rFonts w:ascii="Arial" w:hAnsi="Arial" w:cs="Arial"/>
          <w:lang w:val="mn-MN"/>
        </w:rPr>
        <w:t xml:space="preserve">Зөвшөөрөлгүй нийтийн тээвэр, таксины үйлчилгээ эрхэлсэн бол хүнийг </w:t>
      </w:r>
      <w:proofErr w:type="spellStart"/>
      <w:r w:rsidRPr="00AC5DC4">
        <w:rPr>
          <w:rFonts w:ascii="Arial" w:hAnsi="Arial" w:cs="Arial" w:hint="cs"/>
          <w:rtl/>
          <w:cs/>
          <w:lang w:val="mn-MN"/>
        </w:rPr>
        <w:t>таван</w:t>
      </w:r>
      <w:proofErr w:type="spellEnd"/>
      <w:r w:rsidRPr="00AC5DC4">
        <w:rPr>
          <w:rFonts w:ascii="Arial" w:hAnsi="Arial" w:cs="Arial"/>
          <w:rtl/>
          <w:cs/>
          <w:lang w:val="mn-MN"/>
        </w:rPr>
        <w:t xml:space="preserve"> </w:t>
      </w:r>
      <w:proofErr w:type="spellStart"/>
      <w:r w:rsidRPr="00AC5DC4">
        <w:rPr>
          <w:rFonts w:ascii="Arial" w:hAnsi="Arial" w:cs="Arial"/>
          <w:rtl/>
          <w:cs/>
          <w:lang w:val="mn-MN"/>
        </w:rPr>
        <w:t>мянган</w:t>
      </w:r>
      <w:proofErr w:type="spellEnd"/>
      <w:r w:rsidRPr="00AC5DC4">
        <w:rPr>
          <w:rFonts w:ascii="Arial" w:hAnsi="Arial" w:cs="Arial"/>
          <w:lang w:val="mn-MN"/>
        </w:rPr>
        <w:t xml:space="preserve"> нэгжтэй тэнцэх хэмжээний төгрөгөөр, хуулийн этгээдийг </w:t>
      </w:r>
      <w:proofErr w:type="spellStart"/>
      <w:r w:rsidRPr="00AC5DC4">
        <w:rPr>
          <w:rFonts w:ascii="Arial" w:hAnsi="Arial" w:cs="Arial"/>
          <w:rtl/>
          <w:cs/>
          <w:lang w:val="mn-MN"/>
        </w:rPr>
        <w:t>тав</w:t>
      </w:r>
      <w:r w:rsidRPr="00AC5DC4">
        <w:rPr>
          <w:rFonts w:ascii="Arial" w:hAnsi="Arial" w:cs="Arial" w:hint="cs"/>
          <w:rtl/>
          <w:cs/>
          <w:lang w:val="mn-MN"/>
        </w:rPr>
        <w:t>и</w:t>
      </w:r>
      <w:r w:rsidRPr="00AC5DC4">
        <w:rPr>
          <w:rFonts w:ascii="Arial" w:hAnsi="Arial" w:cs="Arial"/>
          <w:rtl/>
          <w:cs/>
          <w:lang w:val="mn-MN"/>
        </w:rPr>
        <w:t>н</w:t>
      </w:r>
      <w:proofErr w:type="spellEnd"/>
      <w:r w:rsidRPr="00AC5DC4">
        <w:rPr>
          <w:rFonts w:ascii="Arial" w:hAnsi="Arial" w:cs="Arial"/>
          <w:lang w:val="mn-MN"/>
        </w:rPr>
        <w:t xml:space="preserve"> мянган нэгжтэй тэнцэх хэмжээний төгрөгөөр торгоно.”</w:t>
      </w:r>
    </w:p>
    <w:p w14:paraId="34898951" w14:textId="77777777" w:rsidR="00ED6C13" w:rsidRPr="00AC5DC4" w:rsidRDefault="00ED6C13" w:rsidP="00ED6C13">
      <w:pPr>
        <w:jc w:val="both"/>
        <w:rPr>
          <w:rFonts w:ascii="Arial" w:hAnsi="Arial" w:cs="Arial"/>
          <w:noProof/>
          <w:lang w:val="mn-MN"/>
        </w:rPr>
      </w:pPr>
    </w:p>
    <w:p w14:paraId="1B65B4DB" w14:textId="77777777" w:rsidR="00ED6C13" w:rsidRPr="00AC5DC4" w:rsidRDefault="00ED6C13" w:rsidP="00ED6C13">
      <w:pPr>
        <w:ind w:left="720" w:firstLine="720"/>
        <w:jc w:val="both"/>
        <w:rPr>
          <w:rFonts w:ascii="Arial" w:hAnsi="Arial" w:cs="Arial"/>
          <w:b/>
          <w:bCs/>
          <w:noProof/>
          <w:color w:val="000000" w:themeColor="text1"/>
          <w:lang w:val="mn-MN"/>
        </w:rPr>
      </w:pPr>
      <w:r w:rsidRPr="00AC5DC4">
        <w:rPr>
          <w:rFonts w:ascii="Arial" w:hAnsi="Arial" w:cs="Arial"/>
          <w:b/>
          <w:bCs/>
          <w:noProof/>
          <w:color w:val="000000" w:themeColor="text1"/>
          <w:lang w:val="mn-MN"/>
        </w:rPr>
        <w:t>4/7.6 дугаар зүйлийн 9 дэх хэсэг:</w:t>
      </w:r>
    </w:p>
    <w:p w14:paraId="27D7F387" w14:textId="77777777" w:rsidR="00ED6C13" w:rsidRPr="00AC5DC4" w:rsidRDefault="00ED6C13" w:rsidP="00ED6C13">
      <w:pPr>
        <w:jc w:val="both"/>
        <w:rPr>
          <w:rFonts w:ascii="Arial" w:hAnsi="Arial" w:cs="Arial"/>
          <w:b/>
          <w:bCs/>
          <w:noProof/>
          <w:lang w:val="mn-MN"/>
        </w:rPr>
      </w:pPr>
    </w:p>
    <w:p w14:paraId="22A63DD6" w14:textId="77777777" w:rsidR="00ED6C13" w:rsidRPr="00AC5DC4" w:rsidRDefault="00ED6C13" w:rsidP="00ED6C13">
      <w:pPr>
        <w:ind w:firstLine="720"/>
        <w:jc w:val="both"/>
        <w:rPr>
          <w:rFonts w:ascii="Arial" w:hAnsi="Arial" w:cs="Arial"/>
          <w:noProof/>
          <w:color w:val="000000" w:themeColor="text1"/>
          <w:lang w:val="mn-MN"/>
        </w:rPr>
      </w:pPr>
      <w:r w:rsidRPr="00AC5DC4">
        <w:rPr>
          <w:rFonts w:ascii="Arial" w:hAnsi="Arial" w:cs="Arial"/>
          <w:color w:val="000000" w:themeColor="text1"/>
          <w:lang w:val="mn-MN"/>
        </w:rPr>
        <w:t xml:space="preserve">“9.Амьтны хүрээлэн ажиллуулахад тавигдах шаардлагыг зөрчсөн бол </w:t>
      </w:r>
      <w:r w:rsidRPr="00AC5DC4">
        <w:rPr>
          <w:rFonts w:ascii="Arial" w:hAnsi="Arial" w:cs="Arial"/>
          <w:noProof/>
          <w:color w:val="000000" w:themeColor="text1"/>
          <w:lang w:val="mn-MN"/>
        </w:rPr>
        <w:t xml:space="preserve">хүнийг таван зуун нэгжтэй тэнцэх хэмжээний төгрөгөөр, хуулийн этгээдийг таван мянган нэгжтэй тэнцэх хэмжээний төгрөгөөр торгоно.” </w:t>
      </w:r>
    </w:p>
    <w:p w14:paraId="5E9F12A2" w14:textId="77777777" w:rsidR="00ED6C13" w:rsidRPr="00AC5DC4" w:rsidRDefault="00ED6C13" w:rsidP="00ED6C13">
      <w:pPr>
        <w:ind w:firstLine="720"/>
        <w:jc w:val="both"/>
        <w:rPr>
          <w:rFonts w:ascii="Arial" w:hAnsi="Arial" w:cs="Arial"/>
          <w:b/>
          <w:bCs/>
          <w:noProof/>
          <w:lang w:val="mn-MN"/>
        </w:rPr>
      </w:pPr>
    </w:p>
    <w:p w14:paraId="179AAD2A" w14:textId="77777777" w:rsidR="00ED6C13" w:rsidRPr="00AC5DC4" w:rsidRDefault="00ED6C13" w:rsidP="00ED6C13">
      <w:pPr>
        <w:ind w:left="720" w:firstLine="720"/>
        <w:jc w:val="both"/>
        <w:rPr>
          <w:rFonts w:ascii="Arial" w:hAnsi="Arial" w:cs="Arial"/>
          <w:noProof/>
          <w:lang w:val="mn-MN"/>
        </w:rPr>
      </w:pPr>
      <w:r w:rsidRPr="00AC5DC4">
        <w:rPr>
          <w:rFonts w:ascii="Arial" w:hAnsi="Arial" w:cs="Arial"/>
          <w:b/>
          <w:bCs/>
          <w:noProof/>
          <w:lang w:val="mn-MN"/>
        </w:rPr>
        <w:t>5/14.4 дүгээр зүйлийн 3 дахь хэсэг:</w:t>
      </w:r>
    </w:p>
    <w:p w14:paraId="23F1F5B5" w14:textId="77777777" w:rsidR="00ED6C13" w:rsidRPr="00AC5DC4" w:rsidRDefault="00ED6C13" w:rsidP="00ED6C13">
      <w:pPr>
        <w:ind w:firstLine="1440"/>
        <w:jc w:val="both"/>
        <w:rPr>
          <w:rFonts w:ascii="Arial" w:hAnsi="Arial" w:cs="Arial"/>
          <w:noProof/>
          <w:lang w:val="mn-MN"/>
        </w:rPr>
      </w:pPr>
    </w:p>
    <w:p w14:paraId="146BE53E" w14:textId="77777777" w:rsidR="00ED6C13" w:rsidRPr="00AC5DC4" w:rsidRDefault="00ED6C13" w:rsidP="00ED6C13">
      <w:pPr>
        <w:ind w:firstLine="720"/>
        <w:jc w:val="both"/>
        <w:rPr>
          <w:rFonts w:ascii="Arial" w:hAnsi="Arial" w:cs="Arial"/>
          <w:noProof/>
          <w:lang w:val="mn-MN" w:eastAsia="ja-JP"/>
        </w:rPr>
      </w:pPr>
      <w:r w:rsidRPr="00AC5DC4">
        <w:rPr>
          <w:rFonts w:ascii="Arial" w:hAnsi="Arial" w:cs="Arial"/>
          <w:noProof/>
          <w:lang w:val="mn-MN"/>
        </w:rPr>
        <w:t>“3.Авто зам, замын байгууламж ашигласны төлбөрийг хугацаанд нь төлөөгүй бол төлбөл зохих төлбөрийг нөхөн төлүүлж, хүнийг хорин нэгжтэй тэнцэх хэмжээний төгрөгөөр, хуулийн этгээдийг хоёр зуун нэгжтэй тэнцэх хэмжээний төгрөгөөр торгоно</w:t>
      </w:r>
      <w:r w:rsidRPr="00AC5DC4">
        <w:rPr>
          <w:rFonts w:ascii="Arial" w:hAnsi="Arial" w:cs="Arial"/>
          <w:noProof/>
          <w:lang w:val="mn-MN" w:eastAsia="ja-JP"/>
        </w:rPr>
        <w:t xml:space="preserve">.” </w:t>
      </w:r>
    </w:p>
    <w:p w14:paraId="0A462FC1" w14:textId="77777777" w:rsidR="00ED6C13" w:rsidRPr="00AC5DC4" w:rsidRDefault="00ED6C13" w:rsidP="00ED6C13">
      <w:pPr>
        <w:jc w:val="both"/>
        <w:rPr>
          <w:rFonts w:ascii="Arial" w:hAnsi="Arial" w:cs="Arial"/>
          <w:noProof/>
          <w:lang w:val="mn-MN" w:eastAsia="ja-JP"/>
        </w:rPr>
      </w:pPr>
    </w:p>
    <w:p w14:paraId="41A2A361" w14:textId="77777777" w:rsidR="00ED6C13" w:rsidRPr="00AC5DC4" w:rsidRDefault="00ED6C13" w:rsidP="00ED6C13">
      <w:pPr>
        <w:ind w:firstLine="720"/>
        <w:jc w:val="both"/>
        <w:rPr>
          <w:rFonts w:ascii="Arial" w:hAnsi="Arial" w:cs="Arial"/>
          <w:shd w:val="clear" w:color="auto" w:fill="FFFFFF"/>
          <w:lang w:val="mn-MN"/>
        </w:rPr>
      </w:pPr>
      <w:r w:rsidRPr="00AC5DC4">
        <w:rPr>
          <w:rFonts w:ascii="Arial" w:hAnsi="Arial" w:cs="Arial"/>
          <w:b/>
          <w:bCs/>
          <w:shd w:val="clear" w:color="auto" w:fill="FFFFFF"/>
          <w:lang w:val="mn-MN"/>
        </w:rPr>
        <w:t>2 дугаар зүйл</w:t>
      </w:r>
      <w:r w:rsidRPr="00AC5DC4">
        <w:rPr>
          <w:rFonts w:ascii="Arial" w:hAnsi="Arial" w:cs="Arial"/>
          <w:b/>
          <w:shd w:val="clear" w:color="auto" w:fill="FFFFFF"/>
          <w:lang w:val="mn-MN"/>
        </w:rPr>
        <w:t>.</w:t>
      </w:r>
      <w:r w:rsidRPr="00AC5DC4">
        <w:rPr>
          <w:rFonts w:ascii="Arial" w:hAnsi="Arial" w:cs="Arial"/>
          <w:shd w:val="clear" w:color="auto" w:fill="FFFFFF"/>
          <w:lang w:val="mn-MN"/>
        </w:rPr>
        <w:t>Зөрчлийн тухай хуулийн 12.5 дугаар зүйлийн 1.2 дахь заалтыг доор дурдсанаар өөрчлөн найруулсугай:</w:t>
      </w:r>
    </w:p>
    <w:p w14:paraId="176296C9" w14:textId="77777777" w:rsidR="00ED6C13" w:rsidRPr="00AC5DC4" w:rsidRDefault="00ED6C13" w:rsidP="00ED6C13">
      <w:pPr>
        <w:ind w:firstLine="720"/>
        <w:jc w:val="both"/>
        <w:rPr>
          <w:rFonts w:ascii="Arial" w:hAnsi="Arial" w:cs="Arial"/>
          <w:shd w:val="clear" w:color="auto" w:fill="FFFFFF"/>
          <w:lang w:val="mn-MN"/>
        </w:rPr>
      </w:pPr>
    </w:p>
    <w:p w14:paraId="3C3F48A1" w14:textId="77777777" w:rsidR="00ED6C13" w:rsidRPr="00AC5DC4" w:rsidRDefault="00ED6C13" w:rsidP="00ED6C13">
      <w:pPr>
        <w:ind w:firstLine="1440"/>
        <w:jc w:val="both"/>
        <w:rPr>
          <w:rFonts w:eastAsia="Times New Roman"/>
          <w:strike/>
          <w:lang w:val="mn-MN"/>
        </w:rPr>
      </w:pPr>
      <w:r w:rsidRPr="00AC5DC4">
        <w:rPr>
          <w:rFonts w:ascii="Arial" w:hAnsi="Arial" w:cs="Arial"/>
          <w:noProof/>
          <w:lang w:val="mn-MN"/>
        </w:rPr>
        <w:t>“1.2.</w:t>
      </w:r>
      <w:r w:rsidRPr="00AC5DC4">
        <w:rPr>
          <w:rFonts w:ascii="Arial" w:hAnsi="Arial" w:cs="Arial"/>
          <w:noProof/>
          <w:color w:val="000000" w:themeColor="text1"/>
          <w:lang w:val="mn-MN"/>
        </w:rPr>
        <w:t>хэсэгчилсэн ерөнхий</w:t>
      </w:r>
      <w:r w:rsidRPr="00AC5DC4">
        <w:rPr>
          <w:rFonts w:ascii="Arial" w:hAnsi="Arial" w:cs="Arial"/>
          <w:b/>
          <w:noProof/>
          <w:color w:val="000000" w:themeColor="text1"/>
          <w:lang w:val="mn-MN"/>
        </w:rPr>
        <w:t xml:space="preserve"> </w:t>
      </w:r>
      <w:r w:rsidRPr="00AC5DC4">
        <w:rPr>
          <w:rFonts w:ascii="Arial" w:hAnsi="Arial" w:cs="Arial"/>
          <w:noProof/>
          <w:color w:val="000000" w:themeColor="text1"/>
          <w:lang w:val="mn-MN"/>
        </w:rPr>
        <w:t xml:space="preserve">төлөвлөгөөнд </w:t>
      </w:r>
      <w:r w:rsidRPr="00AC5DC4">
        <w:rPr>
          <w:rFonts w:ascii="Arial" w:hAnsi="Arial" w:cs="Arial"/>
          <w:noProof/>
          <w:lang w:val="mn-MN"/>
        </w:rPr>
        <w:t>хамааруулсан нийт газар нутгийн болон барилга барих зориулалтаар олгосон газрын нийт талбайн 20-иос доошгүй хувь нь цэцэрлэг, ногоон байгууламж,</w:t>
      </w:r>
      <w:r w:rsidRPr="00AC5DC4">
        <w:rPr>
          <w:rFonts w:ascii="Arial" w:hAnsi="Arial" w:cs="Arial"/>
          <w:lang w:val="mn-MN"/>
        </w:rPr>
        <w:t xml:space="preserve"> </w:t>
      </w:r>
      <w:r w:rsidRPr="00AC5DC4">
        <w:rPr>
          <w:rFonts w:ascii="Arial" w:hAnsi="Arial" w:cs="Arial"/>
          <w:noProof/>
          <w:lang w:val="mn-MN"/>
        </w:rPr>
        <w:t xml:space="preserve">20-иос доошгүй хувь нь авто зогсоолтой байх, </w:t>
      </w:r>
      <w:r w:rsidRPr="00AC5DC4">
        <w:rPr>
          <w:rFonts w:ascii="Arial" w:hAnsi="Arial" w:cs="Arial"/>
          <w:lang w:val="mn-MN"/>
        </w:rPr>
        <w:t>хог хаягдлыг цуглуулах, ангилан ялгах, тээвэрлэх зориулалт бүхий талбайтай байх;”</w:t>
      </w:r>
    </w:p>
    <w:p w14:paraId="62D21763" w14:textId="77777777" w:rsidR="00ED6C13" w:rsidRPr="00AC5DC4" w:rsidRDefault="00ED6C13" w:rsidP="00ED6C13">
      <w:pPr>
        <w:jc w:val="both"/>
        <w:rPr>
          <w:rFonts w:ascii="Arial" w:hAnsi="Arial" w:cs="Arial"/>
          <w:shd w:val="clear" w:color="auto" w:fill="FFFFFF"/>
          <w:lang w:val="mn-MN"/>
        </w:rPr>
      </w:pPr>
    </w:p>
    <w:p w14:paraId="30D81512" w14:textId="77777777" w:rsidR="00ED6C13" w:rsidRPr="00AC5DC4" w:rsidRDefault="00ED6C13" w:rsidP="00ED6C13">
      <w:pPr>
        <w:ind w:firstLine="720"/>
        <w:jc w:val="both"/>
        <w:rPr>
          <w:rFonts w:ascii="Arial" w:hAnsi="Arial" w:cs="Arial"/>
          <w:b/>
          <w:bCs/>
          <w:noProof/>
          <w:lang w:val="mn-MN"/>
        </w:rPr>
      </w:pPr>
      <w:r w:rsidRPr="00AC5DC4">
        <w:rPr>
          <w:rFonts w:ascii="Arial" w:hAnsi="Arial" w:cs="Arial"/>
          <w:b/>
          <w:bCs/>
          <w:noProof/>
          <w:lang w:val="mn-MN"/>
        </w:rPr>
        <w:t>3 дугаар зүйл.</w:t>
      </w:r>
      <w:r w:rsidRPr="00AC5DC4">
        <w:rPr>
          <w:rFonts w:ascii="Arial" w:hAnsi="Arial" w:cs="Arial"/>
          <w:shd w:val="clear" w:color="auto" w:fill="FFFFFF"/>
          <w:lang w:val="mn-MN"/>
        </w:rPr>
        <w:t xml:space="preserve">Зөрчлийн тухай хуулийн 12.5 </w:t>
      </w:r>
      <w:r w:rsidRPr="00AC5DC4">
        <w:rPr>
          <w:rFonts w:ascii="Arial" w:hAnsi="Arial" w:cs="Arial"/>
          <w:shd w:val="clear" w:color="auto" w:fill="FFFFFF"/>
          <w:lang w:val="mn-MN" w:eastAsia="ja-JP"/>
        </w:rPr>
        <w:t>дугаар зүйлийн 1.4 дэх заалтын “70 хувиас” гэснийг “60 хувиас “гэж, мөн заалтын “</w:t>
      </w:r>
      <w:r w:rsidRPr="00AC5DC4">
        <w:rPr>
          <w:rFonts w:ascii="Arial" w:hAnsi="Arial" w:cs="Arial"/>
          <w:shd w:val="clear" w:color="auto" w:fill="FFFFFF"/>
          <w:lang w:val="mn-MN"/>
        </w:rPr>
        <w:t>нэг мянган” гэснийг “таван мянган” гэж, “арван мянган” гэснийг “тавин мянган” гэж тус тус өөрчилсүгэй.</w:t>
      </w:r>
    </w:p>
    <w:p w14:paraId="6CAD20CA" w14:textId="77777777" w:rsidR="00ED6C13" w:rsidRPr="00AC5DC4" w:rsidRDefault="00ED6C13" w:rsidP="00ED6C13">
      <w:pPr>
        <w:jc w:val="both"/>
        <w:rPr>
          <w:rFonts w:ascii="Arial" w:hAnsi="Arial" w:cs="Arial"/>
          <w:b/>
          <w:bCs/>
          <w:noProof/>
          <w:lang w:val="mn-MN"/>
        </w:rPr>
      </w:pPr>
    </w:p>
    <w:p w14:paraId="48CFC9A3" w14:textId="77777777" w:rsidR="00ED6C13" w:rsidRPr="00AC5DC4" w:rsidRDefault="00ED6C13" w:rsidP="00ED6C13">
      <w:pPr>
        <w:ind w:firstLine="720"/>
        <w:jc w:val="both"/>
        <w:rPr>
          <w:rFonts w:ascii="Arial" w:hAnsi="Arial" w:cs="Arial"/>
          <w:noProof/>
          <w:lang w:val="mn-MN"/>
        </w:rPr>
      </w:pPr>
      <w:r w:rsidRPr="00AC5DC4">
        <w:rPr>
          <w:rFonts w:ascii="Arial" w:hAnsi="Arial" w:cs="Arial"/>
          <w:b/>
          <w:bCs/>
          <w:noProof/>
          <w:lang w:val="mn-MN"/>
        </w:rPr>
        <w:t>4 дүгээр зүйл</w:t>
      </w:r>
      <w:r w:rsidRPr="00AC5DC4">
        <w:rPr>
          <w:rFonts w:ascii="Arial" w:hAnsi="Arial" w:cs="Arial"/>
          <w:b/>
          <w:noProof/>
          <w:lang w:val="mn-MN"/>
        </w:rPr>
        <w:t>.</w:t>
      </w:r>
      <w:r w:rsidRPr="00AC5DC4">
        <w:rPr>
          <w:rFonts w:ascii="Arial" w:hAnsi="Arial" w:cs="Arial"/>
          <w:noProof/>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66774D8D" w14:textId="77777777" w:rsidR="00ED6C13" w:rsidRPr="00AC5DC4" w:rsidRDefault="00ED6C13" w:rsidP="00ED6C13">
      <w:pPr>
        <w:jc w:val="center"/>
        <w:rPr>
          <w:rFonts w:ascii="Arial" w:hAnsi="Arial" w:cs="Arial"/>
          <w:noProof/>
          <w:lang w:val="mn-MN"/>
        </w:rPr>
      </w:pPr>
    </w:p>
    <w:p w14:paraId="09E7042D" w14:textId="77777777" w:rsidR="00ED6C13" w:rsidRPr="00AC5DC4" w:rsidRDefault="00ED6C13" w:rsidP="00ED6C13">
      <w:pPr>
        <w:jc w:val="center"/>
        <w:rPr>
          <w:rFonts w:ascii="Arial" w:hAnsi="Arial" w:cs="Arial"/>
          <w:noProof/>
          <w:lang w:val="mn-MN"/>
        </w:rPr>
      </w:pPr>
    </w:p>
    <w:p w14:paraId="7E97DFAD" w14:textId="77777777" w:rsidR="00ED6C13" w:rsidRPr="00AC5DC4" w:rsidRDefault="00ED6C13" w:rsidP="00ED6C13">
      <w:pPr>
        <w:jc w:val="center"/>
        <w:rPr>
          <w:rFonts w:ascii="Arial" w:hAnsi="Arial" w:cs="Arial"/>
          <w:noProof/>
          <w:lang w:val="mn-MN"/>
        </w:rPr>
      </w:pPr>
    </w:p>
    <w:p w14:paraId="236CEBEE" w14:textId="77777777" w:rsidR="00ED6C13" w:rsidRPr="00AC5DC4" w:rsidRDefault="00ED6C13" w:rsidP="00ED6C13">
      <w:pPr>
        <w:pStyle w:val="NormalWeb"/>
        <w:spacing w:before="0" w:beforeAutospacing="0" w:after="0" w:afterAutospacing="0"/>
        <w:ind w:left="720" w:firstLine="720"/>
        <w:jc w:val="both"/>
        <w:rPr>
          <w:rFonts w:ascii="Arial" w:hAnsi="Arial" w:cs="Arial"/>
          <w:color w:val="333333"/>
          <w:lang w:val="mn-MN"/>
        </w:rPr>
      </w:pPr>
    </w:p>
    <w:p w14:paraId="24A3DB82" w14:textId="77777777" w:rsidR="00ED6C13" w:rsidRPr="00AC5DC4" w:rsidRDefault="00ED6C13" w:rsidP="00ED6C13">
      <w:pPr>
        <w:pStyle w:val="NormalWeb"/>
        <w:spacing w:before="0" w:beforeAutospacing="0" w:after="0" w:afterAutospacing="0"/>
        <w:ind w:left="720" w:firstLine="720"/>
        <w:jc w:val="both"/>
        <w:rPr>
          <w:rFonts w:ascii="Arial" w:hAnsi="Arial" w:cs="Arial"/>
          <w:color w:val="333333"/>
          <w:lang w:val="mn-MN"/>
        </w:rPr>
      </w:pPr>
      <w:r w:rsidRPr="00AC5DC4">
        <w:rPr>
          <w:rFonts w:ascii="Arial" w:hAnsi="Arial" w:cs="Arial"/>
          <w:color w:val="333333"/>
          <w:lang w:val="mn-MN"/>
        </w:rPr>
        <w:t>МОНГОЛ УЛСЫН</w:t>
      </w:r>
    </w:p>
    <w:p w14:paraId="3D28E018" w14:textId="77777777" w:rsidR="00ED6C13" w:rsidRPr="00AC5DC4" w:rsidRDefault="00ED6C13" w:rsidP="00ED6C13">
      <w:pPr>
        <w:pStyle w:val="NormalWeb"/>
        <w:spacing w:before="0" w:beforeAutospacing="0" w:after="0" w:afterAutospacing="0"/>
        <w:ind w:left="720" w:firstLine="720"/>
        <w:jc w:val="both"/>
        <w:rPr>
          <w:rFonts w:ascii="Arial" w:hAnsi="Arial" w:cs="Arial"/>
          <w:color w:val="333333"/>
          <w:lang w:val="mn-MN"/>
        </w:rPr>
      </w:pPr>
      <w:r w:rsidRPr="00AC5DC4">
        <w:rPr>
          <w:rFonts w:ascii="Arial" w:hAnsi="Arial" w:cs="Arial"/>
          <w:color w:val="333333"/>
          <w:lang w:val="mn-MN"/>
        </w:rPr>
        <w:t xml:space="preserve">ИХ ХУРЛЫН ДАРГА </w:t>
      </w:r>
      <w:r w:rsidRPr="00AC5DC4">
        <w:rPr>
          <w:rFonts w:ascii="Arial" w:hAnsi="Arial" w:cs="Arial"/>
          <w:color w:val="333333"/>
          <w:lang w:val="mn-MN"/>
        </w:rPr>
        <w:tab/>
      </w:r>
      <w:r w:rsidRPr="00AC5DC4">
        <w:rPr>
          <w:rFonts w:ascii="Arial" w:hAnsi="Arial" w:cs="Arial"/>
          <w:color w:val="333333"/>
          <w:lang w:val="mn-MN"/>
        </w:rPr>
        <w:tab/>
      </w:r>
      <w:r w:rsidRPr="00AC5DC4">
        <w:rPr>
          <w:rFonts w:ascii="Arial" w:hAnsi="Arial" w:cs="Arial"/>
          <w:color w:val="333333"/>
          <w:lang w:val="mn-MN"/>
        </w:rPr>
        <w:tab/>
      </w:r>
      <w:r w:rsidRPr="00AC5DC4">
        <w:rPr>
          <w:rFonts w:ascii="Arial" w:hAnsi="Arial" w:cs="Arial"/>
          <w:color w:val="333333"/>
          <w:lang w:val="mn-MN"/>
        </w:rPr>
        <w:tab/>
        <w:t>Г.ЗАНДАНШАТАР</w:t>
      </w:r>
    </w:p>
    <w:p w14:paraId="6429D8B3" w14:textId="77777777" w:rsidR="00ED6C13" w:rsidRPr="00AC5DC4" w:rsidRDefault="00ED6C13" w:rsidP="00ED6C13">
      <w:pPr>
        <w:rPr>
          <w:rFonts w:ascii="Arial" w:hAnsi="Arial" w:cs="Arial"/>
          <w:noProof/>
          <w:lang w:val="mn-MN"/>
        </w:rPr>
      </w:pPr>
      <w:r w:rsidRPr="00AC5DC4">
        <w:rPr>
          <w:rFonts w:ascii="Arial" w:hAnsi="Arial" w:cs="Arial"/>
          <w:noProof/>
          <w:lang w:val="mn-MN"/>
        </w:rPr>
        <w:br w:type="page"/>
      </w:r>
    </w:p>
    <w:p w14:paraId="651CFC2D" w14:textId="346B3F04" w:rsidR="009657E3" w:rsidRPr="001B34DB" w:rsidRDefault="009657E3" w:rsidP="00ED6C13">
      <w:pPr>
        <w:jc w:val="center"/>
        <w:rPr>
          <w:rFonts w:ascii="Arial" w:hAnsi="Arial" w:cs="Arial"/>
          <w:color w:val="000000" w:themeColor="text1"/>
          <w:lang w:val="mn-MN"/>
        </w:rPr>
      </w:pPr>
    </w:p>
    <w:sectPr w:rsidR="009657E3" w:rsidRPr="001B34D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E2DFE"/>
    <w:rsid w:val="002F5EF7"/>
    <w:rsid w:val="00305804"/>
    <w:rsid w:val="00322724"/>
    <w:rsid w:val="003B0E31"/>
    <w:rsid w:val="003C3224"/>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D6C4E"/>
    <w:rsid w:val="006F6523"/>
    <w:rsid w:val="007A7E2F"/>
    <w:rsid w:val="007B62FE"/>
    <w:rsid w:val="007D0BDC"/>
    <w:rsid w:val="007E53B2"/>
    <w:rsid w:val="00846A57"/>
    <w:rsid w:val="008C4A7F"/>
    <w:rsid w:val="008F3A57"/>
    <w:rsid w:val="009657E3"/>
    <w:rsid w:val="009E2693"/>
    <w:rsid w:val="009E4A90"/>
    <w:rsid w:val="009F0B5F"/>
    <w:rsid w:val="009F4D78"/>
    <w:rsid w:val="00A02066"/>
    <w:rsid w:val="00AC07C8"/>
    <w:rsid w:val="00AC7699"/>
    <w:rsid w:val="00AE77C8"/>
    <w:rsid w:val="00B00A67"/>
    <w:rsid w:val="00B0601D"/>
    <w:rsid w:val="00B53926"/>
    <w:rsid w:val="00BB49E7"/>
    <w:rsid w:val="00BE7AB2"/>
    <w:rsid w:val="00C239BD"/>
    <w:rsid w:val="00C44F65"/>
    <w:rsid w:val="00C5156F"/>
    <w:rsid w:val="00C84F84"/>
    <w:rsid w:val="00D01211"/>
    <w:rsid w:val="00D1611E"/>
    <w:rsid w:val="00D67B18"/>
    <w:rsid w:val="00D826EA"/>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2024-01-05T00:58:00Z</dcterms:created>
  <dcterms:modified xsi:type="dcterms:W3CDTF">2024-01-05T00:58:00Z</dcterms:modified>
</cp:coreProperties>
</file>