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5AC" w:rsidRPr="002E7FE6" w:rsidRDefault="00D535AC" w:rsidP="00D535AC">
      <w:pPr>
        <w:pStyle w:val="Title"/>
        <w:ind w:left="-142" w:right="-357"/>
        <w:rPr>
          <w:rFonts w:ascii="Arial" w:hAnsi="Arial" w:cs="Arial"/>
          <w:sz w:val="32"/>
          <w:szCs w:val="32"/>
        </w:rPr>
      </w:pPr>
      <w:r>
        <w:rPr>
          <w:noProof/>
          <w:lang w:val="en-US"/>
        </w:rPr>
        <w:drawing>
          <wp:anchor distT="0" distB="0" distL="114300" distR="114300" simplePos="0" relativeHeight="251659264"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D535AC" w:rsidRPr="002E7FE6" w:rsidRDefault="00D535AC" w:rsidP="00D535AC">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D535AC" w:rsidRPr="00A335B2" w:rsidRDefault="00D535AC" w:rsidP="00D535AC">
      <w:pPr>
        <w:jc w:val="both"/>
        <w:rPr>
          <w:rFonts w:ascii="Arial" w:hAnsi="Arial" w:cs="Arial"/>
          <w:color w:val="3366FF"/>
          <w:lang w:val="ms-MY"/>
        </w:rPr>
      </w:pPr>
    </w:p>
    <w:p w:rsidR="00D535AC" w:rsidRPr="005428CF" w:rsidRDefault="00D535AC" w:rsidP="00D535AC">
      <w:pPr>
        <w:jc w:val="both"/>
        <w:rPr>
          <w:rFonts w:cs="Arial"/>
          <w:color w:val="3366FF"/>
          <w:sz w:val="20"/>
          <w:szCs w:val="20"/>
          <w:lang w:val="ms-MY"/>
        </w:rPr>
      </w:pPr>
      <w:r>
        <w:rPr>
          <w:rFonts w:ascii="Arial" w:hAnsi="Arial" w:cs="Arial"/>
          <w:color w:val="3366FF"/>
          <w:sz w:val="20"/>
          <w:szCs w:val="20"/>
          <w:u w:val="single"/>
          <w:lang w:val="ms-MY"/>
        </w:rPr>
        <w:t>201</w:t>
      </w:r>
      <w:r>
        <w:rPr>
          <w:rFonts w:ascii="Arial" w:hAnsi="Arial" w:cs="Arial"/>
          <w:color w:val="3366FF"/>
          <w:sz w:val="20"/>
          <w:szCs w:val="20"/>
          <w:u w:val="single"/>
          <w:lang w:val="mn-MN"/>
        </w:rPr>
        <w:t>8</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r w:rsidRPr="00A335B2">
        <w:rPr>
          <w:rFonts w:ascii="Arial" w:hAnsi="Arial" w:cs="Arial"/>
          <w:color w:val="3366FF"/>
          <w:sz w:val="20"/>
          <w:szCs w:val="20"/>
          <w:lang w:val="ms-MY"/>
        </w:rPr>
        <w:t xml:space="preserve">ны </w:t>
      </w:r>
      <w:r>
        <w:rPr>
          <w:rFonts w:ascii="Arial" w:hAnsi="Arial" w:cs="Arial"/>
          <w:color w:val="3366FF"/>
          <w:sz w:val="20"/>
          <w:szCs w:val="20"/>
          <w:u w:val="single"/>
          <w:lang w:val="mn-MN"/>
        </w:rPr>
        <w:t>01</w:t>
      </w:r>
      <w:r w:rsidRPr="00A335B2">
        <w:rPr>
          <w:rFonts w:ascii="Arial" w:hAnsi="Arial" w:cs="Arial"/>
          <w:color w:val="3366FF"/>
          <w:sz w:val="20"/>
          <w:szCs w:val="20"/>
          <w:lang w:val="ms-MY"/>
        </w:rPr>
        <w:t xml:space="preserve"> сарын</w:t>
      </w:r>
      <w:r w:rsidRPr="00A335B2">
        <w:rPr>
          <w:rFonts w:ascii="Arial" w:hAnsi="Arial" w:cs="Arial"/>
          <w:color w:val="3366FF"/>
          <w:sz w:val="20"/>
          <w:szCs w:val="20"/>
          <w:lang w:val="mn-MN"/>
        </w:rPr>
        <w:t xml:space="preserve"> </w:t>
      </w:r>
      <w:r>
        <w:rPr>
          <w:rFonts w:ascii="Arial" w:hAnsi="Arial" w:cs="Arial"/>
          <w:color w:val="3366FF"/>
          <w:sz w:val="20"/>
          <w:szCs w:val="20"/>
          <w:u w:val="single"/>
          <w:lang w:val="mn-MN"/>
        </w:rPr>
        <w:t>12</w:t>
      </w:r>
      <w:r w:rsidRPr="00A335B2">
        <w:rPr>
          <w:rFonts w:ascii="Arial" w:hAnsi="Arial" w:cs="Arial"/>
          <w:color w:val="3366FF"/>
          <w:sz w:val="20"/>
          <w:szCs w:val="20"/>
          <w:lang w:val="mn-MN"/>
        </w:rPr>
        <w:t xml:space="preserve"> </w:t>
      </w:r>
      <w:r w:rsidRPr="00A335B2">
        <w:rPr>
          <w:rFonts w:ascii="Arial" w:hAnsi="Arial" w:cs="Arial"/>
          <w:color w:val="3366FF"/>
          <w:sz w:val="20"/>
          <w:szCs w:val="20"/>
          <w:lang w:val="ms-MY"/>
        </w:rPr>
        <w:t>өдөр</w:t>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Төрийн ордон, Улаанбаатар хот</w:t>
      </w:r>
    </w:p>
    <w:p w:rsidR="00BF4F9A" w:rsidRPr="002F53D6" w:rsidRDefault="00BF4F9A" w:rsidP="00D96D18">
      <w:pPr>
        <w:pStyle w:val="NoSpacing"/>
        <w:jc w:val="center"/>
        <w:rPr>
          <w:rFonts w:ascii="Arial" w:hAnsi="Arial" w:cs="Arial"/>
          <w:b/>
          <w:szCs w:val="24"/>
          <w:lang w:val="mn-MN"/>
        </w:rPr>
      </w:pPr>
    </w:p>
    <w:p w:rsidR="00BF4F9A" w:rsidRPr="002F53D6" w:rsidRDefault="008D5EAA" w:rsidP="00FF7E68">
      <w:pPr>
        <w:pStyle w:val="NoSpacing"/>
        <w:ind w:left="284"/>
        <w:jc w:val="center"/>
        <w:rPr>
          <w:rFonts w:ascii="Arial" w:hAnsi="Arial" w:cs="Arial"/>
          <w:b/>
          <w:szCs w:val="24"/>
          <w:lang w:val="mn-MN"/>
        </w:rPr>
      </w:pPr>
      <w:r w:rsidRPr="002F53D6">
        <w:rPr>
          <w:rFonts w:ascii="Arial" w:hAnsi="Arial" w:cs="Arial"/>
          <w:b/>
          <w:szCs w:val="24"/>
          <w:lang w:val="mn-MN"/>
        </w:rPr>
        <w:t xml:space="preserve">ТӨВ БАНК </w:t>
      </w:r>
      <w:r w:rsidR="00DB25A6" w:rsidRPr="002F53D6">
        <w:rPr>
          <w:rFonts w:ascii="Arial" w:hAnsi="Arial" w:cs="Arial"/>
          <w:b/>
          <w:szCs w:val="24"/>
          <w:lang w:val="mn-MN"/>
        </w:rPr>
        <w:t>/</w:t>
      </w:r>
      <w:r w:rsidRPr="002F53D6">
        <w:rPr>
          <w:rFonts w:ascii="Arial" w:hAnsi="Arial" w:cs="Arial"/>
          <w:b/>
          <w:szCs w:val="24"/>
          <w:lang w:val="mn-MN"/>
        </w:rPr>
        <w:t>МОНГОЛБАНК</w:t>
      </w:r>
      <w:r w:rsidR="00DB25A6" w:rsidRPr="002F53D6">
        <w:rPr>
          <w:rFonts w:ascii="Arial" w:hAnsi="Arial" w:cs="Arial"/>
          <w:b/>
          <w:szCs w:val="24"/>
          <w:lang w:val="mn-MN"/>
        </w:rPr>
        <w:t>/</w:t>
      </w:r>
      <w:r w:rsidRPr="002F53D6">
        <w:rPr>
          <w:rFonts w:ascii="Arial" w:hAnsi="Arial" w:cs="Arial"/>
          <w:b/>
          <w:szCs w:val="24"/>
          <w:lang w:val="mn-MN"/>
        </w:rPr>
        <w:t xml:space="preserve">-НЫ ТУХАЙ </w:t>
      </w:r>
    </w:p>
    <w:p w:rsidR="00BF4F9A" w:rsidRPr="002F53D6" w:rsidRDefault="008D5EAA" w:rsidP="00FF7E68">
      <w:pPr>
        <w:pStyle w:val="NoSpacing"/>
        <w:ind w:left="284"/>
        <w:jc w:val="center"/>
        <w:rPr>
          <w:rFonts w:ascii="Arial" w:hAnsi="Arial" w:cs="Arial"/>
          <w:b/>
          <w:szCs w:val="24"/>
          <w:lang w:val="mn-MN"/>
        </w:rPr>
      </w:pPr>
      <w:r w:rsidRPr="002F53D6">
        <w:rPr>
          <w:rFonts w:ascii="Arial" w:hAnsi="Arial" w:cs="Arial"/>
          <w:b/>
          <w:szCs w:val="24"/>
          <w:lang w:val="mn-MN"/>
        </w:rPr>
        <w:t>ХУУЛЬД</w:t>
      </w:r>
      <w:r w:rsidR="00BF4F9A" w:rsidRPr="002F53D6">
        <w:rPr>
          <w:rFonts w:ascii="Arial" w:hAnsi="Arial" w:cs="Arial"/>
          <w:b/>
          <w:szCs w:val="24"/>
          <w:lang w:val="mn-MN"/>
        </w:rPr>
        <w:t xml:space="preserve"> </w:t>
      </w:r>
      <w:r w:rsidRPr="002F53D6">
        <w:rPr>
          <w:rFonts w:ascii="Arial" w:hAnsi="Arial" w:cs="Arial"/>
          <w:b/>
          <w:szCs w:val="24"/>
          <w:lang w:val="mn-MN"/>
        </w:rPr>
        <w:t xml:space="preserve">НЭМЭЛТ, ӨӨРЧЛӨЛТ </w:t>
      </w:r>
    </w:p>
    <w:p w:rsidR="008D5EAA" w:rsidRPr="002F53D6" w:rsidRDefault="008D5EAA" w:rsidP="00FF7E68">
      <w:pPr>
        <w:pStyle w:val="NoSpacing"/>
        <w:ind w:left="284"/>
        <w:jc w:val="center"/>
        <w:rPr>
          <w:rFonts w:ascii="Arial" w:hAnsi="Arial" w:cs="Arial"/>
          <w:b/>
          <w:szCs w:val="24"/>
          <w:lang w:val="mn-MN"/>
        </w:rPr>
      </w:pPr>
      <w:r w:rsidRPr="002F53D6">
        <w:rPr>
          <w:rFonts w:ascii="Arial" w:hAnsi="Arial" w:cs="Arial"/>
          <w:b/>
          <w:szCs w:val="24"/>
          <w:lang w:val="mn-MN"/>
        </w:rPr>
        <w:t>ОРУУЛАХ ТУХАЙ</w:t>
      </w:r>
    </w:p>
    <w:p w:rsidR="00D96D18" w:rsidRPr="002F53D6" w:rsidRDefault="00D96D18" w:rsidP="00BF4F9A">
      <w:pPr>
        <w:pStyle w:val="NoSpacing"/>
        <w:spacing w:line="360" w:lineRule="auto"/>
        <w:jc w:val="center"/>
        <w:rPr>
          <w:rFonts w:ascii="Arial" w:hAnsi="Arial" w:cs="Arial"/>
          <w:b/>
          <w:szCs w:val="24"/>
          <w:lang w:val="mn-MN"/>
        </w:rPr>
      </w:pPr>
    </w:p>
    <w:p w:rsidR="008D5EAA" w:rsidRPr="002F53D6" w:rsidRDefault="008D5EAA" w:rsidP="00BF4F9A">
      <w:pPr>
        <w:spacing w:after="0" w:line="240" w:lineRule="auto"/>
        <w:ind w:firstLine="720"/>
        <w:jc w:val="both"/>
        <w:rPr>
          <w:rFonts w:ascii="Arial" w:hAnsi="Arial" w:cs="Arial"/>
          <w:szCs w:val="24"/>
          <w:lang w:val="mn-MN"/>
        </w:rPr>
      </w:pPr>
      <w:r w:rsidRPr="002F53D6">
        <w:rPr>
          <w:rFonts w:ascii="Arial" w:hAnsi="Arial" w:cs="Arial"/>
          <w:b/>
          <w:szCs w:val="24"/>
          <w:lang w:val="mn-MN"/>
        </w:rPr>
        <w:t>1 дүгээр зүйл.</w:t>
      </w:r>
      <w:r w:rsidRPr="002F53D6">
        <w:rPr>
          <w:rFonts w:ascii="Arial" w:hAnsi="Arial" w:cs="Arial"/>
          <w:szCs w:val="24"/>
          <w:lang w:val="mn-MN"/>
        </w:rPr>
        <w:t xml:space="preserve">Төв банк </w:t>
      </w:r>
      <w:r w:rsidR="00DB25A6" w:rsidRPr="002F53D6">
        <w:rPr>
          <w:rFonts w:ascii="Arial" w:hAnsi="Arial" w:cs="Arial"/>
          <w:szCs w:val="24"/>
          <w:lang w:val="mn-MN"/>
        </w:rPr>
        <w:t>/Монголбанк/</w:t>
      </w:r>
      <w:r w:rsidRPr="002F53D6">
        <w:rPr>
          <w:rFonts w:ascii="Arial" w:hAnsi="Arial" w:cs="Arial"/>
          <w:szCs w:val="24"/>
          <w:lang w:val="mn-MN"/>
        </w:rPr>
        <w:t>-ны тухай хуульд до</w:t>
      </w:r>
      <w:r w:rsidR="00BE01E9" w:rsidRPr="002F53D6">
        <w:rPr>
          <w:rFonts w:ascii="Arial" w:hAnsi="Arial" w:cs="Arial"/>
          <w:szCs w:val="24"/>
          <w:lang w:val="mn-MN"/>
        </w:rPr>
        <w:t>о</w:t>
      </w:r>
      <w:r w:rsidRPr="002F53D6">
        <w:rPr>
          <w:rFonts w:ascii="Arial" w:hAnsi="Arial" w:cs="Arial"/>
          <w:szCs w:val="24"/>
          <w:lang w:val="mn-MN"/>
        </w:rPr>
        <w:t>р дурдсан агуулгатай зүйл, хэсэг, заалт нэмсүгэй</w:t>
      </w:r>
      <w:r w:rsidR="00124F6A" w:rsidRPr="002F53D6">
        <w:rPr>
          <w:rFonts w:ascii="Arial" w:hAnsi="Arial" w:cs="Arial"/>
          <w:szCs w:val="24"/>
          <w:lang w:val="mn-MN"/>
        </w:rPr>
        <w:t>:</w:t>
      </w:r>
    </w:p>
    <w:p w:rsidR="002467C4" w:rsidRPr="002F53D6" w:rsidRDefault="002467C4" w:rsidP="00BF4F9A">
      <w:pPr>
        <w:spacing w:after="0" w:line="240" w:lineRule="auto"/>
        <w:ind w:firstLine="720"/>
        <w:jc w:val="both"/>
        <w:rPr>
          <w:rFonts w:ascii="Arial" w:hAnsi="Arial" w:cs="Arial"/>
          <w:dstrike/>
          <w:szCs w:val="24"/>
          <w:lang w:val="mn-MN"/>
        </w:rPr>
      </w:pPr>
    </w:p>
    <w:p w:rsidR="008D5EAA" w:rsidRPr="002F53D6" w:rsidRDefault="005B47F0" w:rsidP="00BF4F9A">
      <w:pPr>
        <w:autoSpaceDE w:val="0"/>
        <w:autoSpaceDN w:val="0"/>
        <w:adjustRightInd w:val="0"/>
        <w:spacing w:after="0" w:line="240" w:lineRule="auto"/>
        <w:ind w:left="720" w:firstLine="720"/>
        <w:jc w:val="both"/>
        <w:rPr>
          <w:rFonts w:ascii="Arial" w:hAnsi="Arial" w:cs="Arial"/>
          <w:szCs w:val="24"/>
          <w:lang w:val="mn-MN"/>
        </w:rPr>
      </w:pPr>
      <w:r w:rsidRPr="002F53D6">
        <w:rPr>
          <w:rFonts w:ascii="Arial" w:hAnsi="Arial" w:cs="Arial"/>
          <w:b/>
          <w:szCs w:val="24"/>
          <w:lang w:val="mn-MN"/>
        </w:rPr>
        <w:t>1</w:t>
      </w:r>
      <w:r w:rsidR="008D5EAA" w:rsidRPr="002F53D6">
        <w:rPr>
          <w:rFonts w:ascii="Arial" w:hAnsi="Arial" w:cs="Arial"/>
          <w:b/>
          <w:szCs w:val="24"/>
          <w:lang w:val="mn-MN"/>
        </w:rPr>
        <w:t>/20</w:t>
      </w:r>
      <w:r w:rsidR="008D5EAA" w:rsidRPr="002F53D6">
        <w:rPr>
          <w:rFonts w:ascii="Arial" w:hAnsi="Arial" w:cs="Arial"/>
          <w:b/>
          <w:szCs w:val="24"/>
          <w:vertAlign w:val="superscript"/>
          <w:lang w:val="mn-MN"/>
        </w:rPr>
        <w:t>1</w:t>
      </w:r>
      <w:r w:rsidR="008D5EAA" w:rsidRPr="002F53D6">
        <w:rPr>
          <w:rFonts w:ascii="Arial" w:hAnsi="Arial" w:cs="Arial"/>
          <w:b/>
          <w:szCs w:val="24"/>
          <w:lang w:val="mn-MN"/>
        </w:rPr>
        <w:t xml:space="preserve"> д</w:t>
      </w:r>
      <w:r w:rsidR="00264C4C" w:rsidRPr="002F53D6">
        <w:rPr>
          <w:rFonts w:ascii="Arial" w:hAnsi="Arial" w:cs="Arial"/>
          <w:b/>
          <w:szCs w:val="24"/>
          <w:lang w:val="mn-MN"/>
        </w:rPr>
        <w:t>үгээ</w:t>
      </w:r>
      <w:r w:rsidR="008D5EAA" w:rsidRPr="002F53D6">
        <w:rPr>
          <w:rFonts w:ascii="Arial" w:hAnsi="Arial" w:cs="Arial"/>
          <w:b/>
          <w:szCs w:val="24"/>
          <w:lang w:val="mn-MN"/>
        </w:rPr>
        <w:t>р зүйл:</w:t>
      </w:r>
    </w:p>
    <w:p w:rsidR="008D5EAA" w:rsidRPr="002F53D6" w:rsidRDefault="008D5EAA" w:rsidP="00BF4F9A">
      <w:pPr>
        <w:autoSpaceDE w:val="0"/>
        <w:autoSpaceDN w:val="0"/>
        <w:adjustRightInd w:val="0"/>
        <w:spacing w:after="0" w:line="240" w:lineRule="auto"/>
        <w:jc w:val="both"/>
        <w:rPr>
          <w:rFonts w:ascii="Arial" w:hAnsi="Arial" w:cs="Arial"/>
          <w:szCs w:val="24"/>
          <w:lang w:val="mn-MN"/>
        </w:rPr>
      </w:pPr>
    </w:p>
    <w:p w:rsidR="00095AFE" w:rsidRPr="002F53D6" w:rsidRDefault="00095AFE" w:rsidP="00BF4F9A">
      <w:pPr>
        <w:autoSpaceDE w:val="0"/>
        <w:autoSpaceDN w:val="0"/>
        <w:adjustRightInd w:val="0"/>
        <w:spacing w:after="0" w:line="240" w:lineRule="auto"/>
        <w:jc w:val="both"/>
        <w:rPr>
          <w:rFonts w:ascii="Arial" w:hAnsi="Arial" w:cs="Arial"/>
          <w:b/>
          <w:szCs w:val="24"/>
          <w:lang w:val="mn-MN"/>
        </w:rPr>
      </w:pPr>
      <w:r w:rsidRPr="002F53D6">
        <w:rPr>
          <w:rFonts w:ascii="Arial" w:hAnsi="Arial" w:cs="Arial"/>
          <w:szCs w:val="24"/>
          <w:lang w:val="mn-MN"/>
        </w:rPr>
        <w:tab/>
      </w:r>
      <w:r w:rsidRPr="002F53D6">
        <w:rPr>
          <w:rFonts w:ascii="Arial" w:hAnsi="Arial" w:cs="Arial"/>
          <w:b/>
          <w:szCs w:val="24"/>
          <w:lang w:val="mn-MN"/>
        </w:rPr>
        <w:t>“20</w:t>
      </w:r>
      <w:r w:rsidRPr="002F53D6">
        <w:rPr>
          <w:rFonts w:ascii="Arial" w:hAnsi="Arial" w:cs="Arial"/>
          <w:b/>
          <w:szCs w:val="24"/>
          <w:vertAlign w:val="superscript"/>
          <w:lang w:val="mn-MN"/>
        </w:rPr>
        <w:t>1</w:t>
      </w:r>
      <w:r w:rsidRPr="002F53D6">
        <w:rPr>
          <w:rFonts w:ascii="Arial" w:hAnsi="Arial" w:cs="Arial"/>
          <w:b/>
          <w:szCs w:val="24"/>
          <w:lang w:val="mn-MN"/>
        </w:rPr>
        <w:t xml:space="preserve"> дүгээр зүйл.Банкны төлбөр түргэн гүйцэтгэх чадварыг</w:t>
      </w:r>
    </w:p>
    <w:p w:rsidR="00095AFE" w:rsidRPr="002F53D6" w:rsidRDefault="00095AFE" w:rsidP="00BF4F9A">
      <w:pPr>
        <w:autoSpaceDE w:val="0"/>
        <w:autoSpaceDN w:val="0"/>
        <w:adjustRightInd w:val="0"/>
        <w:spacing w:after="0" w:line="240" w:lineRule="auto"/>
        <w:ind w:left="3600"/>
        <w:jc w:val="both"/>
        <w:rPr>
          <w:rFonts w:ascii="Arial" w:hAnsi="Arial" w:cs="Arial"/>
          <w:szCs w:val="24"/>
          <w:lang w:val="mn-MN"/>
        </w:rPr>
      </w:pPr>
      <w:r w:rsidRPr="002F53D6">
        <w:rPr>
          <w:rFonts w:ascii="Arial" w:hAnsi="Arial" w:cs="Arial"/>
          <w:b/>
          <w:szCs w:val="24"/>
          <w:lang w:val="mn-MN"/>
        </w:rPr>
        <w:t xml:space="preserve">     дэмжих зээл олгох</w:t>
      </w:r>
    </w:p>
    <w:p w:rsidR="00095AFE" w:rsidRPr="002F53D6" w:rsidRDefault="00095AFE" w:rsidP="00BF4F9A">
      <w:pPr>
        <w:spacing w:after="0" w:line="240" w:lineRule="auto"/>
        <w:ind w:firstLine="720"/>
        <w:jc w:val="both"/>
        <w:rPr>
          <w:rFonts w:ascii="Arial" w:eastAsia="Calibri" w:hAnsi="Arial" w:cs="Arial"/>
          <w:noProof/>
          <w:szCs w:val="24"/>
          <w:lang w:val="mn-MN"/>
        </w:rPr>
      </w:pPr>
    </w:p>
    <w:p w:rsidR="00C52834" w:rsidRPr="002F53D6" w:rsidRDefault="00C52834" w:rsidP="00BF4F9A">
      <w:pPr>
        <w:spacing w:after="0" w:line="240" w:lineRule="auto"/>
        <w:ind w:firstLine="720"/>
        <w:jc w:val="both"/>
        <w:rPr>
          <w:rFonts w:ascii="Arial" w:hAnsi="Arial" w:cs="Arial"/>
          <w:strike/>
          <w:szCs w:val="24"/>
          <w:lang w:val="mn-MN"/>
        </w:rPr>
      </w:pPr>
      <w:r w:rsidRPr="002F53D6">
        <w:rPr>
          <w:rFonts w:ascii="Arial" w:eastAsia="Calibri" w:hAnsi="Arial" w:cs="Arial"/>
          <w:noProof/>
          <w:szCs w:val="24"/>
          <w:lang w:val="mn-MN"/>
        </w:rPr>
        <w:t>1.Монголбанк эцсийн зээлдүүлэгчийн хувьд төлбөр түргэн гүйцэтгэх чадварт нь түр хугацааны хүндрэл үүссэн, өөрийн үйл ажиллагааны үр дүнд уг хүндрэлээс гарч, зээлийг хугацаанд нь эргэн төлөх боломжтой</w:t>
      </w:r>
      <w:r w:rsidR="00005A79" w:rsidRPr="002F53D6">
        <w:rPr>
          <w:rFonts w:ascii="Arial" w:eastAsia="Calibri" w:hAnsi="Arial" w:cs="Arial"/>
          <w:noProof/>
          <w:szCs w:val="24"/>
          <w:lang w:val="mn-MN"/>
        </w:rPr>
        <w:t>,</w:t>
      </w:r>
      <w:r w:rsidRPr="002F53D6">
        <w:rPr>
          <w:rFonts w:ascii="Arial" w:eastAsia="Calibri" w:hAnsi="Arial" w:cs="Arial"/>
          <w:noProof/>
          <w:szCs w:val="24"/>
          <w:lang w:val="mn-MN"/>
        </w:rPr>
        <w:t xml:space="preserve"> төлбөрийн чадвартай банк</w:t>
      </w:r>
      <w:r w:rsidR="00FF7E68">
        <w:rPr>
          <w:rFonts w:ascii="Arial" w:eastAsia="Calibri" w:hAnsi="Arial" w:cs="Arial"/>
          <w:noProof/>
          <w:szCs w:val="24"/>
          <w:lang w:val="mn-MN"/>
        </w:rPr>
        <w:t>и</w:t>
      </w:r>
      <w:r w:rsidRPr="002F53D6">
        <w:rPr>
          <w:rFonts w:ascii="Arial" w:eastAsia="Calibri" w:hAnsi="Arial" w:cs="Arial"/>
          <w:noProof/>
          <w:szCs w:val="24"/>
          <w:lang w:val="mn-MN"/>
        </w:rPr>
        <w:t>нд энэ зүйлийн 3 дахь хэсэгт заасан Монголбанк</w:t>
      </w:r>
      <w:r w:rsidR="00BE01E9" w:rsidRPr="002F53D6">
        <w:rPr>
          <w:rFonts w:ascii="Arial" w:eastAsia="Calibri" w:hAnsi="Arial" w:cs="Arial"/>
          <w:noProof/>
          <w:szCs w:val="24"/>
          <w:lang w:val="mn-MN"/>
        </w:rPr>
        <w:t>ны</w:t>
      </w:r>
      <w:r w:rsidRPr="002F53D6">
        <w:rPr>
          <w:rFonts w:ascii="Arial" w:eastAsia="Calibri" w:hAnsi="Arial" w:cs="Arial"/>
          <w:noProof/>
          <w:szCs w:val="24"/>
          <w:lang w:val="mn-MN"/>
        </w:rPr>
        <w:t xml:space="preserve"> хүлээн зөвшөөрөх актив хөрөнгийн барьцаатай зээл олгож болно.</w:t>
      </w:r>
    </w:p>
    <w:p w:rsidR="00124F6A" w:rsidRPr="002F53D6" w:rsidRDefault="00124F6A" w:rsidP="00BF4F9A">
      <w:pPr>
        <w:spacing w:after="0" w:line="240" w:lineRule="auto"/>
        <w:ind w:firstLine="720"/>
        <w:jc w:val="both"/>
        <w:rPr>
          <w:rFonts w:ascii="Arial" w:hAnsi="Arial" w:cs="Arial"/>
          <w:szCs w:val="24"/>
          <w:lang w:val="mn-MN"/>
        </w:rPr>
      </w:pPr>
    </w:p>
    <w:p w:rsidR="008D5EAA" w:rsidRPr="002F53D6" w:rsidRDefault="008D5EAA" w:rsidP="00BF4F9A">
      <w:pPr>
        <w:spacing w:after="0" w:line="240" w:lineRule="auto"/>
        <w:ind w:firstLine="720"/>
        <w:jc w:val="both"/>
        <w:rPr>
          <w:rFonts w:ascii="Arial" w:hAnsi="Arial" w:cs="Arial"/>
          <w:szCs w:val="24"/>
          <w:lang w:val="mn-MN"/>
        </w:rPr>
      </w:pPr>
      <w:r w:rsidRPr="002F53D6">
        <w:rPr>
          <w:rFonts w:ascii="Arial" w:hAnsi="Arial" w:cs="Arial"/>
          <w:szCs w:val="24"/>
          <w:lang w:val="mn-MN"/>
        </w:rPr>
        <w:t>2.Монголбанк энэ зүйлийн 1 дэх хэсэгт заасан зээлийн нийт хэмжээг тодорхойлж</w:t>
      </w:r>
      <w:r w:rsidR="00DF1E56" w:rsidRPr="002F53D6">
        <w:rPr>
          <w:rFonts w:ascii="Arial" w:hAnsi="Arial" w:cs="Arial"/>
          <w:szCs w:val="24"/>
          <w:lang w:val="mn-MN"/>
        </w:rPr>
        <w:t>,</w:t>
      </w:r>
      <w:r w:rsidRPr="002F53D6">
        <w:rPr>
          <w:rFonts w:ascii="Arial" w:hAnsi="Arial" w:cs="Arial"/>
          <w:szCs w:val="24"/>
          <w:lang w:val="mn-MN"/>
        </w:rPr>
        <w:t xml:space="preserve"> нэг банк</w:t>
      </w:r>
      <w:r w:rsidR="00FF7E68">
        <w:rPr>
          <w:rFonts w:ascii="Arial" w:hAnsi="Arial" w:cs="Arial"/>
          <w:szCs w:val="24"/>
          <w:lang w:val="mn-MN"/>
        </w:rPr>
        <w:t>и</w:t>
      </w:r>
      <w:r w:rsidRPr="002F53D6">
        <w:rPr>
          <w:rFonts w:ascii="Arial" w:hAnsi="Arial" w:cs="Arial"/>
          <w:szCs w:val="24"/>
          <w:lang w:val="mn-MN"/>
        </w:rPr>
        <w:t>нд олгох зээлийн хэмжээг тухайн банкны зээлжих чадварын хязгаарт багтаан тогтооно.</w:t>
      </w:r>
    </w:p>
    <w:p w:rsidR="00124F6A" w:rsidRPr="002F53D6" w:rsidRDefault="00124F6A" w:rsidP="00BF4F9A">
      <w:pPr>
        <w:pStyle w:val="NormalWeb"/>
        <w:spacing w:before="0" w:beforeAutospacing="0" w:after="0" w:afterAutospacing="0"/>
        <w:ind w:firstLine="720"/>
        <w:jc w:val="both"/>
        <w:rPr>
          <w:rFonts w:ascii="Arial" w:hAnsi="Arial" w:cs="Arial"/>
          <w:lang w:val="mn-MN"/>
        </w:rPr>
      </w:pPr>
    </w:p>
    <w:p w:rsidR="008D5EAA" w:rsidRPr="002F53D6" w:rsidRDefault="008D5EAA" w:rsidP="00BF4F9A">
      <w:pPr>
        <w:pStyle w:val="NormalWeb"/>
        <w:spacing w:before="0" w:beforeAutospacing="0" w:after="0" w:afterAutospacing="0"/>
        <w:ind w:firstLine="720"/>
        <w:jc w:val="both"/>
        <w:rPr>
          <w:rFonts w:ascii="Arial" w:hAnsi="Arial" w:cs="Arial"/>
          <w:lang w:val="mn-MN"/>
        </w:rPr>
      </w:pPr>
      <w:r w:rsidRPr="002F53D6">
        <w:rPr>
          <w:rFonts w:ascii="Arial" w:hAnsi="Arial" w:cs="Arial"/>
          <w:lang w:val="mn-MN"/>
        </w:rPr>
        <w:t>3.Энэ зүйлийн 1 дэх хэсэгт заасан Монголбанк</w:t>
      </w:r>
      <w:r w:rsidR="00BE01E9" w:rsidRPr="002F53D6">
        <w:rPr>
          <w:rFonts w:ascii="Arial" w:hAnsi="Arial" w:cs="Arial"/>
          <w:lang w:val="mn-MN"/>
        </w:rPr>
        <w:t>ны</w:t>
      </w:r>
      <w:r w:rsidRPr="002F53D6">
        <w:rPr>
          <w:rFonts w:ascii="Arial" w:hAnsi="Arial" w:cs="Arial"/>
          <w:lang w:val="mn-MN"/>
        </w:rPr>
        <w:t xml:space="preserve"> хүлээн зөвшөөрөх актив</w:t>
      </w:r>
      <w:r w:rsidR="00124F6A" w:rsidRPr="002F53D6">
        <w:rPr>
          <w:rFonts w:ascii="Arial" w:hAnsi="Arial" w:cs="Arial"/>
          <w:lang w:val="mn-MN"/>
        </w:rPr>
        <w:t xml:space="preserve"> хөрөнгийн</w:t>
      </w:r>
      <w:r w:rsidRPr="002F53D6">
        <w:rPr>
          <w:rFonts w:ascii="Arial" w:hAnsi="Arial" w:cs="Arial"/>
          <w:lang w:val="mn-MN"/>
        </w:rPr>
        <w:t xml:space="preserve"> жагсаалтыг Монголбанк баталж, нийтэд мэдээлнэ.</w:t>
      </w:r>
    </w:p>
    <w:p w:rsidR="00124F6A" w:rsidRPr="002F53D6" w:rsidRDefault="00124F6A" w:rsidP="00BF4F9A">
      <w:pPr>
        <w:autoSpaceDE w:val="0"/>
        <w:autoSpaceDN w:val="0"/>
        <w:adjustRightInd w:val="0"/>
        <w:spacing w:after="0" w:line="240" w:lineRule="auto"/>
        <w:ind w:firstLine="720"/>
        <w:jc w:val="both"/>
        <w:rPr>
          <w:rFonts w:ascii="Arial" w:hAnsi="Arial" w:cs="Arial"/>
          <w:strike/>
          <w:szCs w:val="24"/>
          <w:lang w:val="mn-MN"/>
        </w:rPr>
      </w:pPr>
    </w:p>
    <w:p w:rsidR="00C52834" w:rsidRPr="002F53D6" w:rsidRDefault="00C52834" w:rsidP="00BF4F9A">
      <w:pPr>
        <w:autoSpaceDE w:val="0"/>
        <w:autoSpaceDN w:val="0"/>
        <w:adjustRightInd w:val="0"/>
        <w:spacing w:after="0" w:line="240" w:lineRule="auto"/>
        <w:ind w:firstLine="720"/>
        <w:jc w:val="both"/>
        <w:rPr>
          <w:rFonts w:ascii="Arial" w:eastAsia="Calibri" w:hAnsi="Arial" w:cs="Arial"/>
          <w:noProof/>
          <w:szCs w:val="24"/>
          <w:lang w:val="mn-MN"/>
        </w:rPr>
      </w:pPr>
      <w:r w:rsidRPr="002F53D6">
        <w:rPr>
          <w:rFonts w:ascii="Arial" w:eastAsia="Calibri" w:hAnsi="Arial" w:cs="Arial"/>
          <w:noProof/>
          <w:szCs w:val="24"/>
          <w:lang w:val="mn-MN"/>
        </w:rPr>
        <w:t>4.Монголбанк бүтцийн өөрчлөлтийн арга хэмжээ авахаар шийдвэрлэсэн тохиолдолд Банкны тухай хуульд заасны дагуу банк</w:t>
      </w:r>
      <w:r w:rsidR="002F53D6">
        <w:rPr>
          <w:rFonts w:ascii="Arial" w:eastAsia="Calibri" w:hAnsi="Arial" w:cs="Arial"/>
          <w:noProof/>
          <w:szCs w:val="24"/>
          <w:lang w:val="mn-MN"/>
        </w:rPr>
        <w:t>и</w:t>
      </w:r>
      <w:r w:rsidRPr="002F53D6">
        <w:rPr>
          <w:rFonts w:ascii="Arial" w:eastAsia="Calibri" w:hAnsi="Arial" w:cs="Arial"/>
          <w:noProof/>
          <w:szCs w:val="24"/>
          <w:lang w:val="mn-MN"/>
        </w:rPr>
        <w:t>нд зээл олгож болно.</w:t>
      </w:r>
    </w:p>
    <w:p w:rsidR="00124F6A" w:rsidRPr="002F53D6" w:rsidRDefault="00124F6A" w:rsidP="00BF4F9A">
      <w:pPr>
        <w:autoSpaceDE w:val="0"/>
        <w:autoSpaceDN w:val="0"/>
        <w:adjustRightInd w:val="0"/>
        <w:spacing w:after="0" w:line="240" w:lineRule="auto"/>
        <w:ind w:firstLine="720"/>
        <w:jc w:val="both"/>
        <w:rPr>
          <w:rFonts w:ascii="Arial" w:hAnsi="Arial" w:cs="Arial"/>
          <w:b/>
          <w:strike/>
          <w:szCs w:val="24"/>
          <w:u w:val="single"/>
          <w:lang w:val="mn-MN"/>
        </w:rPr>
      </w:pPr>
    </w:p>
    <w:p w:rsidR="008D5EAA" w:rsidRPr="002F53D6" w:rsidRDefault="008D5EAA" w:rsidP="00BF4F9A">
      <w:pPr>
        <w:pStyle w:val="NormalWeb"/>
        <w:spacing w:before="0" w:beforeAutospacing="0" w:after="0" w:afterAutospacing="0"/>
        <w:ind w:firstLine="720"/>
        <w:jc w:val="both"/>
        <w:rPr>
          <w:rFonts w:ascii="Arial" w:hAnsi="Arial" w:cs="Arial"/>
          <w:lang w:val="mn-MN"/>
        </w:rPr>
      </w:pPr>
      <w:r w:rsidRPr="002F53D6">
        <w:rPr>
          <w:rFonts w:ascii="Arial" w:hAnsi="Arial" w:cs="Arial"/>
          <w:lang w:val="mn-MN"/>
        </w:rPr>
        <w:t>5.Банк</w:t>
      </w:r>
      <w:r w:rsidR="002F53D6">
        <w:rPr>
          <w:rFonts w:ascii="Arial" w:hAnsi="Arial" w:cs="Arial"/>
          <w:lang w:val="mn-MN"/>
        </w:rPr>
        <w:t>и</w:t>
      </w:r>
      <w:r w:rsidRPr="002F53D6">
        <w:rPr>
          <w:rFonts w:ascii="Arial" w:hAnsi="Arial" w:cs="Arial"/>
          <w:lang w:val="mn-MN"/>
        </w:rPr>
        <w:t xml:space="preserve">нд зээл олгох нийтлэг журмыг энэ хуульд нийцүүлэн Монголбанк тогтооно.” </w:t>
      </w:r>
    </w:p>
    <w:p w:rsidR="00124F6A" w:rsidRPr="002F53D6" w:rsidRDefault="00124F6A" w:rsidP="00BF4F9A">
      <w:pPr>
        <w:pStyle w:val="NormalWeb"/>
        <w:spacing w:before="0" w:beforeAutospacing="0" w:after="0" w:afterAutospacing="0"/>
        <w:ind w:firstLine="720"/>
        <w:jc w:val="both"/>
        <w:rPr>
          <w:rFonts w:ascii="Arial" w:hAnsi="Arial" w:cs="Arial"/>
          <w:lang w:val="mn-MN"/>
        </w:rPr>
      </w:pPr>
    </w:p>
    <w:p w:rsidR="008D5EAA" w:rsidRPr="002F53D6" w:rsidRDefault="005B47F0" w:rsidP="00BF4F9A">
      <w:pPr>
        <w:spacing w:after="0" w:line="240" w:lineRule="auto"/>
        <w:ind w:left="720" w:firstLine="720"/>
        <w:jc w:val="both"/>
        <w:rPr>
          <w:rFonts w:ascii="Arial" w:hAnsi="Arial" w:cs="Arial"/>
          <w:b/>
          <w:szCs w:val="24"/>
          <w:lang w:val="mn-MN"/>
        </w:rPr>
      </w:pPr>
      <w:r w:rsidRPr="002F53D6">
        <w:rPr>
          <w:rFonts w:ascii="Arial" w:hAnsi="Arial" w:cs="Arial"/>
          <w:b/>
          <w:szCs w:val="24"/>
          <w:lang w:val="mn-MN"/>
        </w:rPr>
        <w:t>2</w:t>
      </w:r>
      <w:r w:rsidR="008D5EAA" w:rsidRPr="002F53D6">
        <w:rPr>
          <w:rFonts w:ascii="Arial" w:hAnsi="Arial" w:cs="Arial"/>
          <w:b/>
          <w:szCs w:val="24"/>
          <w:lang w:val="mn-MN"/>
        </w:rPr>
        <w:t>/22</w:t>
      </w:r>
      <w:r w:rsidR="008D5EAA" w:rsidRPr="002F53D6">
        <w:rPr>
          <w:rFonts w:ascii="Arial" w:hAnsi="Arial" w:cs="Arial"/>
          <w:b/>
          <w:szCs w:val="24"/>
          <w:vertAlign w:val="superscript"/>
          <w:lang w:val="mn-MN"/>
        </w:rPr>
        <w:t>1</w:t>
      </w:r>
      <w:r w:rsidR="008D5EAA" w:rsidRPr="002F53D6">
        <w:rPr>
          <w:rFonts w:ascii="Arial" w:hAnsi="Arial" w:cs="Arial"/>
          <w:b/>
          <w:szCs w:val="24"/>
          <w:lang w:val="mn-MN"/>
        </w:rPr>
        <w:t xml:space="preserve"> дүгээр зүйл:</w:t>
      </w:r>
    </w:p>
    <w:p w:rsidR="00124F6A" w:rsidRPr="002F53D6" w:rsidRDefault="00124F6A" w:rsidP="00BF4F9A">
      <w:pPr>
        <w:spacing w:after="0" w:line="240" w:lineRule="auto"/>
        <w:ind w:firstLine="720"/>
        <w:jc w:val="both"/>
        <w:rPr>
          <w:rFonts w:ascii="Arial" w:hAnsi="Arial" w:cs="Arial"/>
          <w:b/>
          <w:szCs w:val="24"/>
          <w:lang w:val="mn-MN"/>
        </w:rPr>
      </w:pPr>
    </w:p>
    <w:p w:rsidR="008D5EAA" w:rsidRPr="002F53D6" w:rsidRDefault="00095AFE" w:rsidP="00BF4F9A">
      <w:pPr>
        <w:spacing w:after="0" w:line="240" w:lineRule="auto"/>
        <w:ind w:firstLine="720"/>
        <w:jc w:val="both"/>
        <w:rPr>
          <w:rFonts w:ascii="Arial" w:hAnsi="Arial" w:cs="Arial"/>
          <w:b/>
          <w:iCs/>
          <w:szCs w:val="24"/>
          <w:lang w:val="mn-MN"/>
        </w:rPr>
      </w:pPr>
      <w:r w:rsidRPr="002F53D6">
        <w:rPr>
          <w:rFonts w:ascii="Arial" w:hAnsi="Arial" w:cs="Arial"/>
          <w:b/>
          <w:szCs w:val="24"/>
          <w:lang w:val="mn-MN"/>
        </w:rPr>
        <w:t>“</w:t>
      </w:r>
      <w:r w:rsidR="008D5EAA" w:rsidRPr="002F53D6">
        <w:rPr>
          <w:rFonts w:ascii="Arial" w:hAnsi="Arial" w:cs="Arial"/>
          <w:b/>
          <w:szCs w:val="24"/>
          <w:lang w:val="mn-MN"/>
        </w:rPr>
        <w:t>22</w:t>
      </w:r>
      <w:r w:rsidR="008D5EAA" w:rsidRPr="002F53D6">
        <w:rPr>
          <w:rFonts w:ascii="Arial" w:hAnsi="Arial" w:cs="Arial"/>
          <w:b/>
          <w:szCs w:val="24"/>
          <w:vertAlign w:val="superscript"/>
          <w:lang w:val="mn-MN"/>
        </w:rPr>
        <w:t>1</w:t>
      </w:r>
      <w:r w:rsidR="008D5EAA" w:rsidRPr="002F53D6">
        <w:rPr>
          <w:rFonts w:ascii="Arial" w:hAnsi="Arial" w:cs="Arial"/>
          <w:b/>
          <w:szCs w:val="24"/>
          <w:lang w:val="mn-MN"/>
        </w:rPr>
        <w:t xml:space="preserve"> дүгээр зүйл.</w:t>
      </w:r>
      <w:r w:rsidR="008D5EAA" w:rsidRPr="002F53D6">
        <w:rPr>
          <w:rFonts w:ascii="Arial" w:hAnsi="Arial" w:cs="Arial"/>
          <w:b/>
          <w:iCs/>
          <w:szCs w:val="24"/>
          <w:lang w:val="mn-MN"/>
        </w:rPr>
        <w:t>Макро зохистой бодлого хэрэгжүүлэх</w:t>
      </w:r>
    </w:p>
    <w:p w:rsidR="00124F6A" w:rsidRPr="002F53D6" w:rsidRDefault="00124F6A" w:rsidP="00BF4F9A">
      <w:pPr>
        <w:spacing w:after="0" w:line="240" w:lineRule="auto"/>
        <w:ind w:firstLine="720"/>
        <w:jc w:val="both"/>
        <w:rPr>
          <w:rFonts w:ascii="Arial" w:hAnsi="Arial" w:cs="Arial"/>
          <w:b/>
          <w:i/>
          <w:iCs/>
          <w:szCs w:val="24"/>
          <w:lang w:val="mn-MN"/>
        </w:rPr>
      </w:pPr>
    </w:p>
    <w:p w:rsidR="008D5EAA" w:rsidRPr="002F53D6" w:rsidRDefault="008D5EAA" w:rsidP="00BF4F9A">
      <w:pPr>
        <w:spacing w:after="0" w:line="240" w:lineRule="auto"/>
        <w:ind w:firstLine="720"/>
        <w:jc w:val="both"/>
        <w:rPr>
          <w:rFonts w:ascii="Arial" w:hAnsi="Arial" w:cs="Arial"/>
          <w:szCs w:val="24"/>
          <w:lang w:val="mn-MN"/>
        </w:rPr>
      </w:pPr>
      <w:r w:rsidRPr="002F53D6">
        <w:rPr>
          <w:rFonts w:ascii="Arial" w:hAnsi="Arial" w:cs="Arial"/>
          <w:szCs w:val="24"/>
          <w:lang w:val="mn-MN"/>
        </w:rPr>
        <w:t xml:space="preserve">1.Монголбанк мөнгөний бодлогын хэрэгжилт болон банк, санхүүгийн тогтолцооны тогтвортой байдалд сөргөөр нөлөөлөх эрсдэлийг </w:t>
      </w:r>
      <w:r w:rsidR="00226C33" w:rsidRPr="002F53D6">
        <w:rPr>
          <w:rFonts w:ascii="Arial" w:hAnsi="Arial" w:cs="Arial"/>
          <w:noProof/>
          <w:szCs w:val="24"/>
          <w:lang w:val="mn-MN"/>
        </w:rPr>
        <w:t>тодорхойлж, үнэлэн түүнээс</w:t>
      </w:r>
      <w:r w:rsidR="00226C33" w:rsidRPr="002F53D6">
        <w:rPr>
          <w:rFonts w:ascii="Arial" w:hAnsi="Arial" w:cs="Arial"/>
          <w:szCs w:val="24"/>
          <w:lang w:val="mn-MN"/>
        </w:rPr>
        <w:t xml:space="preserve"> </w:t>
      </w:r>
      <w:r w:rsidRPr="002F53D6">
        <w:rPr>
          <w:rFonts w:ascii="Arial" w:hAnsi="Arial" w:cs="Arial"/>
          <w:szCs w:val="24"/>
          <w:lang w:val="mn-MN"/>
        </w:rPr>
        <w:t xml:space="preserve">урьдчилан сэргийлэх, бууруулах зорилгоор макро зохистой </w:t>
      </w:r>
      <w:r w:rsidR="00226C33" w:rsidRPr="002F53D6">
        <w:rPr>
          <w:rFonts w:ascii="Arial" w:hAnsi="Arial" w:cs="Arial"/>
          <w:noProof/>
          <w:szCs w:val="24"/>
          <w:lang w:val="mn-MN"/>
        </w:rPr>
        <w:t xml:space="preserve">бодлогыг боловсруулж, </w:t>
      </w:r>
      <w:r w:rsidR="00FB09FF" w:rsidRPr="002F53D6">
        <w:rPr>
          <w:rFonts w:ascii="Arial" w:hAnsi="Arial" w:cs="Arial"/>
          <w:noProof/>
          <w:szCs w:val="24"/>
          <w:lang w:val="mn-MN"/>
        </w:rPr>
        <w:t xml:space="preserve">энэ хуулийн 11 дүгээр зүйлийн 1 дэх хэсэгт заасан хэрэгслийг ашиглан </w:t>
      </w:r>
      <w:r w:rsidRPr="002F53D6">
        <w:rPr>
          <w:rFonts w:ascii="Arial" w:hAnsi="Arial" w:cs="Arial"/>
          <w:szCs w:val="24"/>
          <w:lang w:val="mn-MN"/>
        </w:rPr>
        <w:t>хэрэгжүүлнэ</w:t>
      </w:r>
      <w:r w:rsidR="00FB09FF" w:rsidRPr="002F53D6">
        <w:rPr>
          <w:rFonts w:ascii="Arial" w:hAnsi="Arial" w:cs="Arial"/>
          <w:szCs w:val="24"/>
          <w:lang w:val="mn-MN"/>
        </w:rPr>
        <w:t>.</w:t>
      </w:r>
      <w:r w:rsidR="00670D97" w:rsidRPr="002F53D6">
        <w:rPr>
          <w:rFonts w:ascii="Arial" w:hAnsi="Arial" w:cs="Arial"/>
          <w:szCs w:val="24"/>
          <w:lang w:val="mn-MN"/>
        </w:rPr>
        <w:t>”</w:t>
      </w:r>
    </w:p>
    <w:p w:rsidR="00F85750" w:rsidRPr="002F53D6" w:rsidRDefault="00F85750" w:rsidP="00BF4F9A">
      <w:pPr>
        <w:spacing w:after="0" w:line="240" w:lineRule="auto"/>
        <w:ind w:left="720" w:firstLine="720"/>
        <w:jc w:val="both"/>
        <w:rPr>
          <w:rFonts w:ascii="Arial" w:hAnsi="Arial" w:cs="Arial"/>
          <w:strike/>
          <w:szCs w:val="24"/>
          <w:lang w:val="mn-MN"/>
        </w:rPr>
      </w:pPr>
    </w:p>
    <w:p w:rsidR="00C1793B" w:rsidRPr="002F53D6" w:rsidRDefault="005B47F0" w:rsidP="00BF4F9A">
      <w:pPr>
        <w:spacing w:after="0" w:line="240" w:lineRule="auto"/>
        <w:ind w:left="720" w:firstLine="720"/>
        <w:jc w:val="both"/>
        <w:rPr>
          <w:rFonts w:ascii="Arial" w:hAnsi="Arial" w:cs="Arial"/>
          <w:b/>
          <w:szCs w:val="24"/>
          <w:lang w:val="mn-MN"/>
        </w:rPr>
      </w:pPr>
      <w:r w:rsidRPr="002F53D6">
        <w:rPr>
          <w:rFonts w:ascii="Arial" w:hAnsi="Arial" w:cs="Arial"/>
          <w:b/>
          <w:szCs w:val="24"/>
          <w:lang w:val="mn-MN"/>
        </w:rPr>
        <w:lastRenderedPageBreak/>
        <w:t>3</w:t>
      </w:r>
      <w:r w:rsidR="00C1793B" w:rsidRPr="002F53D6">
        <w:rPr>
          <w:rFonts w:ascii="Arial" w:hAnsi="Arial" w:cs="Arial"/>
          <w:b/>
          <w:szCs w:val="24"/>
          <w:lang w:val="mn-MN"/>
        </w:rPr>
        <w:t>/</w:t>
      </w:r>
      <w:r w:rsidR="003D7ADC" w:rsidRPr="002F53D6">
        <w:rPr>
          <w:rFonts w:ascii="Arial" w:eastAsia="Calibri" w:hAnsi="Arial" w:cs="Arial"/>
          <w:b/>
          <w:noProof/>
          <w:szCs w:val="24"/>
          <w:lang w:val="mn-MN"/>
        </w:rPr>
        <w:t>27</w:t>
      </w:r>
      <w:r w:rsidR="003D7ADC" w:rsidRPr="002F53D6">
        <w:rPr>
          <w:rFonts w:ascii="Arial" w:eastAsia="Calibri" w:hAnsi="Arial" w:cs="Arial"/>
          <w:b/>
          <w:noProof/>
          <w:szCs w:val="24"/>
          <w:vertAlign w:val="superscript"/>
          <w:lang w:val="mn-MN"/>
        </w:rPr>
        <w:t>3</w:t>
      </w:r>
      <w:r w:rsidR="00FB09FF" w:rsidRPr="002F53D6">
        <w:rPr>
          <w:rFonts w:ascii="Arial" w:eastAsia="Calibri" w:hAnsi="Arial" w:cs="Arial"/>
          <w:b/>
          <w:noProof/>
          <w:szCs w:val="24"/>
          <w:vertAlign w:val="superscript"/>
          <w:lang w:val="mn-MN"/>
        </w:rPr>
        <w:t xml:space="preserve"> </w:t>
      </w:r>
      <w:r w:rsidR="00C1793B" w:rsidRPr="002F53D6">
        <w:rPr>
          <w:rFonts w:ascii="Arial" w:hAnsi="Arial" w:cs="Arial"/>
          <w:b/>
          <w:szCs w:val="24"/>
          <w:lang w:val="mn-MN"/>
        </w:rPr>
        <w:t>д</w:t>
      </w:r>
      <w:r w:rsidR="003D7ADC" w:rsidRPr="002F53D6">
        <w:rPr>
          <w:rFonts w:ascii="Arial" w:hAnsi="Arial" w:cs="Arial"/>
          <w:b/>
          <w:szCs w:val="24"/>
          <w:lang w:val="mn-MN"/>
        </w:rPr>
        <w:t>угаар</w:t>
      </w:r>
      <w:r w:rsidR="00C1793B" w:rsidRPr="002F53D6">
        <w:rPr>
          <w:rFonts w:ascii="Arial" w:hAnsi="Arial" w:cs="Arial"/>
          <w:b/>
          <w:szCs w:val="24"/>
          <w:lang w:val="mn-MN"/>
        </w:rPr>
        <w:t xml:space="preserve"> зүйл:</w:t>
      </w:r>
    </w:p>
    <w:p w:rsidR="00C1793B" w:rsidRPr="002F53D6" w:rsidRDefault="00C1793B" w:rsidP="00BF4F9A">
      <w:pPr>
        <w:spacing w:after="0" w:line="240" w:lineRule="auto"/>
        <w:ind w:firstLine="720"/>
        <w:jc w:val="both"/>
        <w:rPr>
          <w:rFonts w:ascii="Arial" w:hAnsi="Arial" w:cs="Arial"/>
          <w:b/>
          <w:szCs w:val="24"/>
          <w:lang w:val="mn-MN"/>
        </w:rPr>
      </w:pPr>
    </w:p>
    <w:p w:rsidR="00B24D5D" w:rsidRPr="002F53D6" w:rsidRDefault="00095AFE" w:rsidP="00BF4F9A">
      <w:pPr>
        <w:spacing w:after="0" w:line="240" w:lineRule="auto"/>
        <w:ind w:firstLine="720"/>
        <w:jc w:val="both"/>
        <w:rPr>
          <w:rFonts w:ascii="Arial" w:eastAsia="Calibri" w:hAnsi="Arial" w:cs="Arial"/>
          <w:b/>
          <w:noProof/>
          <w:szCs w:val="24"/>
          <w:lang w:val="mn-MN"/>
        </w:rPr>
      </w:pPr>
      <w:r w:rsidRPr="002F53D6">
        <w:rPr>
          <w:rFonts w:ascii="Arial" w:hAnsi="Arial" w:cs="Arial"/>
          <w:b/>
          <w:szCs w:val="24"/>
          <w:lang w:val="mn-MN"/>
        </w:rPr>
        <w:t>“</w:t>
      </w:r>
      <w:r w:rsidR="003D7ADC" w:rsidRPr="002F53D6">
        <w:rPr>
          <w:rFonts w:ascii="Arial" w:eastAsia="Calibri" w:hAnsi="Arial" w:cs="Arial"/>
          <w:b/>
          <w:noProof/>
          <w:szCs w:val="24"/>
          <w:lang w:val="mn-MN"/>
        </w:rPr>
        <w:t>27</w:t>
      </w:r>
      <w:r w:rsidR="003D7ADC" w:rsidRPr="002F53D6">
        <w:rPr>
          <w:rFonts w:ascii="Arial" w:eastAsia="Calibri" w:hAnsi="Arial" w:cs="Arial"/>
          <w:b/>
          <w:noProof/>
          <w:szCs w:val="24"/>
          <w:vertAlign w:val="superscript"/>
          <w:lang w:val="mn-MN"/>
        </w:rPr>
        <w:t xml:space="preserve">3 </w:t>
      </w:r>
      <w:r w:rsidR="003D7ADC" w:rsidRPr="002F53D6">
        <w:rPr>
          <w:rFonts w:ascii="Arial" w:hAnsi="Arial" w:cs="Arial"/>
          <w:b/>
          <w:szCs w:val="24"/>
          <w:lang w:val="mn-MN"/>
        </w:rPr>
        <w:t>дугаар</w:t>
      </w:r>
      <w:r w:rsidR="00B24D5D" w:rsidRPr="002F53D6">
        <w:rPr>
          <w:rFonts w:ascii="Arial" w:eastAsia="Calibri" w:hAnsi="Arial" w:cs="Arial"/>
          <w:b/>
          <w:noProof/>
          <w:szCs w:val="24"/>
          <w:lang w:val="mn-MN"/>
        </w:rPr>
        <w:t xml:space="preserve"> зүйл.Мөнгөний бодлогын хороо</w:t>
      </w:r>
    </w:p>
    <w:p w:rsidR="00124F6A" w:rsidRPr="002F53D6" w:rsidRDefault="00124F6A" w:rsidP="00BF4F9A">
      <w:pPr>
        <w:spacing w:after="0" w:line="240" w:lineRule="auto"/>
        <w:ind w:firstLine="720"/>
        <w:jc w:val="both"/>
        <w:rPr>
          <w:rFonts w:ascii="Arial" w:eastAsia="Calibri" w:hAnsi="Arial" w:cs="Arial"/>
          <w:b/>
          <w:noProof/>
          <w:szCs w:val="24"/>
          <w:u w:val="single"/>
          <w:lang w:val="mn-MN"/>
        </w:rPr>
      </w:pPr>
    </w:p>
    <w:p w:rsidR="00B24D5D" w:rsidRPr="002F53D6" w:rsidRDefault="00B24D5D" w:rsidP="00BF4F9A">
      <w:pPr>
        <w:spacing w:after="0" w:line="240" w:lineRule="auto"/>
        <w:ind w:firstLine="720"/>
        <w:jc w:val="both"/>
        <w:rPr>
          <w:rFonts w:ascii="Arial" w:eastAsia="Calibri" w:hAnsi="Arial" w:cs="Arial"/>
          <w:b/>
          <w:noProof/>
          <w:szCs w:val="24"/>
          <w:u w:val="single"/>
          <w:lang w:val="mn-MN"/>
        </w:rPr>
      </w:pPr>
      <w:r w:rsidRPr="002F53D6">
        <w:rPr>
          <w:rFonts w:ascii="Arial" w:eastAsia="Calibri" w:hAnsi="Arial" w:cs="Arial"/>
          <w:noProof/>
          <w:szCs w:val="24"/>
          <w:lang w:val="mn-MN"/>
        </w:rPr>
        <w:t>1.Мөнгөний бодлогын хороо долоон гишүүнтэй байх бөгөөд Монголбанкны Ерөнхийлөгч, Тэргүүн дэд ерөнхийлөгч, Дэд ерөнхийлөгч болон</w:t>
      </w:r>
      <w:r w:rsidRPr="002F53D6">
        <w:rPr>
          <w:rFonts w:ascii="Arial" w:eastAsia="Calibri" w:hAnsi="Arial" w:cs="Arial"/>
          <w:b/>
          <w:noProof/>
          <w:szCs w:val="24"/>
          <w:lang w:val="mn-MN"/>
        </w:rPr>
        <w:t xml:space="preserve"> </w:t>
      </w:r>
      <w:r w:rsidR="00FB09FF" w:rsidRPr="002F53D6">
        <w:rPr>
          <w:rFonts w:ascii="Arial" w:eastAsia="Calibri" w:hAnsi="Arial" w:cs="Arial"/>
          <w:noProof/>
          <w:szCs w:val="24"/>
          <w:lang w:val="mn-MN"/>
        </w:rPr>
        <w:t>Улсын Их Хурлын Эдийн засгийн байнгын хороо</w:t>
      </w:r>
      <w:r w:rsidRPr="002F53D6">
        <w:rPr>
          <w:rFonts w:ascii="Arial" w:eastAsia="Calibri" w:hAnsi="Arial" w:cs="Arial"/>
          <w:noProof/>
          <w:szCs w:val="24"/>
          <w:lang w:val="mn-MN"/>
        </w:rPr>
        <w:t xml:space="preserve"> нэр дэвшүүлж</w:t>
      </w:r>
      <w:r w:rsidR="00FB09FF" w:rsidRPr="002F53D6">
        <w:rPr>
          <w:rFonts w:ascii="Arial" w:eastAsia="Calibri" w:hAnsi="Arial" w:cs="Arial"/>
          <w:noProof/>
          <w:szCs w:val="24"/>
          <w:lang w:val="mn-MN"/>
        </w:rPr>
        <w:t>,</w:t>
      </w:r>
      <w:r w:rsidRPr="002F53D6">
        <w:rPr>
          <w:rFonts w:ascii="Arial" w:hAnsi="Arial" w:cs="Arial"/>
          <w:szCs w:val="24"/>
          <w:lang w:val="mn-MN"/>
        </w:rPr>
        <w:t xml:space="preserve"> </w:t>
      </w:r>
      <w:r w:rsidRPr="002F53D6">
        <w:rPr>
          <w:rFonts w:ascii="Arial" w:eastAsia="Calibri" w:hAnsi="Arial" w:cs="Arial"/>
          <w:noProof/>
          <w:szCs w:val="24"/>
          <w:lang w:val="mn-MN"/>
        </w:rPr>
        <w:t xml:space="preserve">Улсын Их Хурлаас зургаан жилийн хугацаатай томилсон орон тооны бус дөрвөн гишүүнээс бүрдэнэ. </w:t>
      </w:r>
    </w:p>
    <w:p w:rsidR="00111574" w:rsidRPr="002F53D6" w:rsidRDefault="00111574" w:rsidP="00BF4F9A">
      <w:pPr>
        <w:spacing w:after="0" w:line="240" w:lineRule="auto"/>
        <w:ind w:firstLine="720"/>
        <w:jc w:val="both"/>
        <w:rPr>
          <w:rFonts w:ascii="Arial" w:eastAsia="Calibri" w:hAnsi="Arial" w:cs="Arial"/>
          <w:i/>
          <w:noProof/>
          <w:szCs w:val="24"/>
          <w:lang w:val="mn-MN"/>
        </w:rPr>
      </w:pPr>
    </w:p>
    <w:p w:rsidR="00B24D5D" w:rsidRPr="002F53D6" w:rsidRDefault="00B24D5D" w:rsidP="00BF4F9A">
      <w:pPr>
        <w:spacing w:after="0" w:line="240" w:lineRule="auto"/>
        <w:ind w:firstLine="720"/>
        <w:jc w:val="both"/>
        <w:rPr>
          <w:rFonts w:ascii="Arial" w:eastAsia="Calibri" w:hAnsi="Arial" w:cs="Arial"/>
          <w:noProof/>
          <w:szCs w:val="24"/>
          <w:lang w:val="mn-MN"/>
        </w:rPr>
      </w:pPr>
      <w:r w:rsidRPr="002F53D6">
        <w:rPr>
          <w:rFonts w:ascii="Arial" w:eastAsia="Calibri" w:hAnsi="Arial" w:cs="Arial"/>
          <w:noProof/>
          <w:szCs w:val="24"/>
          <w:lang w:val="mn-MN"/>
        </w:rPr>
        <w:t>2.Орон тооны бус гишүүн дараахь шалгуурыг хангасан байна:</w:t>
      </w:r>
    </w:p>
    <w:p w:rsidR="00124F6A" w:rsidRPr="002F53D6" w:rsidRDefault="00124F6A" w:rsidP="00BF4F9A">
      <w:pPr>
        <w:spacing w:after="0" w:line="240" w:lineRule="auto"/>
        <w:ind w:firstLine="720"/>
        <w:jc w:val="both"/>
        <w:rPr>
          <w:rFonts w:ascii="Arial" w:eastAsia="Calibri" w:hAnsi="Arial" w:cs="Arial"/>
          <w:noProof/>
          <w:szCs w:val="24"/>
          <w:lang w:val="mn-MN"/>
        </w:rPr>
      </w:pPr>
    </w:p>
    <w:p w:rsidR="00B24D5D" w:rsidRPr="002F53D6" w:rsidRDefault="00B24D5D" w:rsidP="00BF4F9A">
      <w:pPr>
        <w:spacing w:after="0" w:line="240" w:lineRule="auto"/>
        <w:ind w:firstLine="1440"/>
        <w:jc w:val="both"/>
        <w:rPr>
          <w:rFonts w:ascii="Arial" w:eastAsia="Calibri" w:hAnsi="Arial" w:cs="Arial"/>
          <w:noProof/>
          <w:szCs w:val="24"/>
          <w:lang w:val="mn-MN"/>
        </w:rPr>
      </w:pPr>
      <w:r w:rsidRPr="002F53D6">
        <w:rPr>
          <w:rFonts w:ascii="Arial" w:eastAsia="Calibri" w:hAnsi="Arial" w:cs="Arial"/>
          <w:noProof/>
          <w:szCs w:val="24"/>
          <w:lang w:val="mn-MN"/>
        </w:rPr>
        <w:t xml:space="preserve">1/банк, санхүү, эдийн засгийн чиглэлийн их дээд сургууль, судалгаа, эрдэм шинжилгээний байгууллагад мэргэжлээрээ 10-аас дээш жил, үүний таваас доошгүй жилд макро эдийн засгийн бодлого, судалгаа шинжилгээний чиглэлээр ажилласан туршлагатай; </w:t>
      </w:r>
    </w:p>
    <w:p w:rsidR="00124F6A" w:rsidRPr="002F53D6" w:rsidRDefault="00124F6A" w:rsidP="00BF4F9A">
      <w:pPr>
        <w:spacing w:after="0" w:line="240" w:lineRule="auto"/>
        <w:ind w:firstLine="1440"/>
        <w:jc w:val="both"/>
        <w:rPr>
          <w:rFonts w:ascii="Arial" w:eastAsia="Calibri" w:hAnsi="Arial" w:cs="Arial"/>
          <w:noProof/>
          <w:szCs w:val="24"/>
          <w:lang w:val="mn-MN"/>
        </w:rPr>
      </w:pPr>
    </w:p>
    <w:p w:rsidR="00B24D5D" w:rsidRPr="002F53D6" w:rsidRDefault="00B24D5D" w:rsidP="00BF4F9A">
      <w:pPr>
        <w:spacing w:after="0" w:line="240" w:lineRule="auto"/>
        <w:ind w:firstLine="1440"/>
        <w:jc w:val="both"/>
        <w:rPr>
          <w:rFonts w:ascii="Arial" w:eastAsia="Calibri" w:hAnsi="Arial" w:cs="Arial"/>
          <w:noProof/>
          <w:szCs w:val="24"/>
          <w:lang w:val="mn-MN"/>
        </w:rPr>
      </w:pPr>
      <w:r w:rsidRPr="002F53D6">
        <w:rPr>
          <w:rFonts w:ascii="Arial" w:eastAsia="Calibri" w:hAnsi="Arial" w:cs="Arial"/>
          <w:noProof/>
          <w:szCs w:val="24"/>
          <w:lang w:val="mn-MN"/>
        </w:rPr>
        <w:t>2/</w:t>
      </w:r>
      <w:r w:rsidRPr="002F53D6">
        <w:rPr>
          <w:rFonts w:ascii="Arial" w:hAnsi="Arial" w:cs="Arial"/>
          <w:noProof/>
          <w:szCs w:val="24"/>
          <w:lang w:val="mn-MN"/>
        </w:rPr>
        <w:t>Монгол Улсад үйл ажиллагаа явуулж байгаа банкны эрх бүхий албан тушаалтан, банкны нөлөө бүхий хувьцаа эзэмшигч, тэдгээрийн нэгдмэл сонирхолтой этгээд, холбогдох этгээд биш</w:t>
      </w:r>
      <w:r w:rsidRPr="002F53D6">
        <w:rPr>
          <w:rFonts w:ascii="Arial" w:eastAsia="Calibri" w:hAnsi="Arial" w:cs="Arial"/>
          <w:noProof/>
          <w:szCs w:val="24"/>
          <w:lang w:val="mn-MN"/>
        </w:rPr>
        <w:t>;</w:t>
      </w:r>
    </w:p>
    <w:p w:rsidR="00124F6A" w:rsidRPr="002F53D6" w:rsidRDefault="00124F6A" w:rsidP="00BF4F9A">
      <w:pPr>
        <w:spacing w:after="0" w:line="240" w:lineRule="auto"/>
        <w:ind w:firstLine="1440"/>
        <w:jc w:val="both"/>
        <w:rPr>
          <w:rFonts w:ascii="Arial" w:eastAsia="Calibri" w:hAnsi="Arial" w:cs="Arial"/>
          <w:noProof/>
          <w:szCs w:val="24"/>
          <w:lang w:val="mn-MN"/>
        </w:rPr>
      </w:pPr>
    </w:p>
    <w:p w:rsidR="00EA004C" w:rsidRPr="002F53D6" w:rsidRDefault="00B24D5D" w:rsidP="00BF4F9A">
      <w:pPr>
        <w:spacing w:after="0" w:line="240" w:lineRule="auto"/>
        <w:ind w:left="720" w:firstLine="720"/>
        <w:jc w:val="both"/>
        <w:rPr>
          <w:rFonts w:ascii="Arial" w:hAnsi="Arial" w:cs="Arial"/>
          <w:noProof/>
          <w:szCs w:val="24"/>
          <w:lang w:val="mn-MN"/>
        </w:rPr>
      </w:pPr>
      <w:r w:rsidRPr="002F53D6">
        <w:rPr>
          <w:rFonts w:ascii="Arial" w:eastAsia="Calibri" w:hAnsi="Arial" w:cs="Arial"/>
          <w:noProof/>
          <w:szCs w:val="24"/>
          <w:lang w:val="mn-MN"/>
        </w:rPr>
        <w:t>3/</w:t>
      </w:r>
      <w:r w:rsidRPr="002F53D6">
        <w:rPr>
          <w:rFonts w:ascii="Arial" w:hAnsi="Arial" w:cs="Arial"/>
          <w:noProof/>
          <w:szCs w:val="24"/>
          <w:lang w:val="mn-MN"/>
        </w:rPr>
        <w:t>ашиг сонирхлын зөрчилгүй</w:t>
      </w:r>
      <w:r w:rsidR="00670D97" w:rsidRPr="002F53D6">
        <w:rPr>
          <w:rFonts w:ascii="Arial" w:hAnsi="Arial" w:cs="Arial"/>
          <w:noProof/>
          <w:szCs w:val="24"/>
          <w:lang w:val="mn-MN"/>
        </w:rPr>
        <w:t>.</w:t>
      </w:r>
    </w:p>
    <w:p w:rsidR="00124F6A" w:rsidRPr="002F53D6" w:rsidRDefault="00124F6A" w:rsidP="00BF4F9A">
      <w:pPr>
        <w:spacing w:after="0" w:line="240" w:lineRule="auto"/>
        <w:ind w:firstLine="1440"/>
        <w:jc w:val="both"/>
        <w:rPr>
          <w:rFonts w:ascii="Arial" w:eastAsia="Calibri" w:hAnsi="Arial" w:cs="Arial"/>
          <w:noProof/>
          <w:szCs w:val="24"/>
          <w:lang w:val="mn-MN"/>
        </w:rPr>
      </w:pPr>
    </w:p>
    <w:p w:rsidR="00B24D5D" w:rsidRPr="002F53D6" w:rsidRDefault="00B24D5D" w:rsidP="00BF4F9A">
      <w:pPr>
        <w:spacing w:after="0" w:line="240" w:lineRule="auto"/>
        <w:ind w:firstLine="720"/>
        <w:jc w:val="both"/>
        <w:rPr>
          <w:rFonts w:ascii="Arial" w:hAnsi="Arial" w:cs="Arial"/>
          <w:b/>
          <w:noProof/>
          <w:szCs w:val="24"/>
          <w:u w:val="single"/>
          <w:lang w:val="mn-MN"/>
        </w:rPr>
      </w:pPr>
      <w:r w:rsidRPr="002F53D6">
        <w:rPr>
          <w:rFonts w:ascii="Arial" w:hAnsi="Arial" w:cs="Arial"/>
          <w:noProof/>
          <w:szCs w:val="24"/>
          <w:lang w:val="mn-MN"/>
        </w:rPr>
        <w:t>3.Мөнгөний бодлогын хорооны орон тооны бус гишүүнийг уг хорооны гишүүний үүрэгт ажлаас чөлөөлөхөд энэ хуулийн 26 дугаар зүйлийн 6 дахь хэсэгт заасныг нэгэн адил баримтална.</w:t>
      </w:r>
      <w:r w:rsidRPr="002F53D6">
        <w:rPr>
          <w:rFonts w:ascii="Arial" w:hAnsi="Arial" w:cs="Arial"/>
          <w:b/>
          <w:noProof/>
          <w:szCs w:val="24"/>
          <w:u w:val="single"/>
          <w:lang w:val="mn-MN"/>
        </w:rPr>
        <w:t xml:space="preserve">  </w:t>
      </w:r>
    </w:p>
    <w:p w:rsidR="00124F6A" w:rsidRPr="002F53D6" w:rsidRDefault="00124F6A" w:rsidP="00BF4F9A">
      <w:pPr>
        <w:spacing w:after="0" w:line="240" w:lineRule="auto"/>
        <w:ind w:firstLine="720"/>
        <w:jc w:val="both"/>
        <w:rPr>
          <w:rFonts w:ascii="Arial" w:eastAsia="Calibri" w:hAnsi="Arial" w:cs="Arial"/>
          <w:b/>
          <w:noProof/>
          <w:szCs w:val="24"/>
          <w:u w:val="single"/>
          <w:lang w:val="mn-MN"/>
        </w:rPr>
      </w:pPr>
    </w:p>
    <w:p w:rsidR="00B24D5D" w:rsidRPr="002F53D6" w:rsidRDefault="00B24D5D" w:rsidP="00BF4F9A">
      <w:pPr>
        <w:spacing w:after="0" w:line="240" w:lineRule="auto"/>
        <w:ind w:firstLine="720"/>
        <w:jc w:val="both"/>
        <w:rPr>
          <w:rFonts w:ascii="Arial" w:eastAsia="Calibri" w:hAnsi="Arial" w:cs="Arial"/>
          <w:noProof/>
          <w:szCs w:val="24"/>
          <w:lang w:val="mn-MN"/>
        </w:rPr>
      </w:pPr>
      <w:r w:rsidRPr="002F53D6">
        <w:rPr>
          <w:rFonts w:ascii="Arial" w:eastAsia="Calibri" w:hAnsi="Arial" w:cs="Arial"/>
          <w:noProof/>
          <w:szCs w:val="24"/>
          <w:lang w:val="mn-MN"/>
        </w:rPr>
        <w:t>4.Мөнгөний бодлогын хороо дараахь асуудлыг хэлэлцэж, шийдвэрлэнэ:</w:t>
      </w:r>
    </w:p>
    <w:p w:rsidR="00124F6A" w:rsidRPr="002F53D6" w:rsidRDefault="00124F6A" w:rsidP="00BF4F9A">
      <w:pPr>
        <w:spacing w:after="0" w:line="240" w:lineRule="auto"/>
        <w:ind w:firstLine="720"/>
        <w:jc w:val="both"/>
        <w:rPr>
          <w:rFonts w:ascii="Arial" w:eastAsia="Calibri" w:hAnsi="Arial" w:cs="Arial"/>
          <w:noProof/>
          <w:szCs w:val="24"/>
          <w:lang w:val="mn-MN"/>
        </w:rPr>
      </w:pPr>
    </w:p>
    <w:p w:rsidR="00B24D5D" w:rsidRPr="002F53D6" w:rsidRDefault="00B24D5D" w:rsidP="00BF4F9A">
      <w:pPr>
        <w:spacing w:after="0" w:line="240" w:lineRule="auto"/>
        <w:ind w:left="720" w:firstLine="720"/>
        <w:jc w:val="both"/>
        <w:rPr>
          <w:rFonts w:ascii="Arial" w:eastAsia="Calibri" w:hAnsi="Arial" w:cs="Arial"/>
          <w:noProof/>
          <w:szCs w:val="24"/>
          <w:lang w:val="mn-MN"/>
        </w:rPr>
      </w:pPr>
      <w:r w:rsidRPr="002F53D6">
        <w:rPr>
          <w:rFonts w:ascii="Arial" w:eastAsia="Calibri" w:hAnsi="Arial" w:cs="Arial"/>
          <w:noProof/>
          <w:szCs w:val="24"/>
          <w:lang w:val="mn-MN"/>
        </w:rPr>
        <w:t>1/төрийн мөнгөний бодлогын төсөл;</w:t>
      </w:r>
    </w:p>
    <w:p w:rsidR="00B24D5D" w:rsidRPr="002F53D6" w:rsidRDefault="00B24D5D" w:rsidP="00BF4F9A">
      <w:pPr>
        <w:spacing w:after="0" w:line="240" w:lineRule="auto"/>
        <w:ind w:left="720" w:firstLine="720"/>
        <w:jc w:val="both"/>
        <w:rPr>
          <w:rFonts w:ascii="Arial" w:eastAsia="Calibri" w:hAnsi="Arial" w:cs="Arial"/>
          <w:b/>
          <w:noProof/>
          <w:szCs w:val="24"/>
          <w:u w:val="single"/>
          <w:lang w:val="mn-MN"/>
        </w:rPr>
      </w:pPr>
      <w:r w:rsidRPr="002F53D6">
        <w:rPr>
          <w:rFonts w:ascii="Arial" w:eastAsia="Calibri" w:hAnsi="Arial" w:cs="Arial"/>
          <w:noProof/>
          <w:szCs w:val="24"/>
          <w:lang w:val="mn-MN"/>
        </w:rPr>
        <w:t xml:space="preserve">2/мөнгөний бодлогын хэрэгслийн хүүг тогтоох; </w:t>
      </w:r>
      <w:r w:rsidRPr="002F53D6">
        <w:rPr>
          <w:rFonts w:ascii="Arial" w:eastAsia="Calibri" w:hAnsi="Arial" w:cs="Arial"/>
          <w:noProof/>
          <w:szCs w:val="24"/>
          <w:lang w:val="mn-MN"/>
        </w:rPr>
        <w:tab/>
      </w:r>
    </w:p>
    <w:p w:rsidR="00B24D5D" w:rsidRPr="002F53D6" w:rsidRDefault="00B24D5D" w:rsidP="00BF4F9A">
      <w:pPr>
        <w:spacing w:after="0" w:line="240" w:lineRule="auto"/>
        <w:ind w:firstLine="1440"/>
        <w:jc w:val="both"/>
        <w:rPr>
          <w:rFonts w:ascii="Arial" w:eastAsia="Calibri" w:hAnsi="Arial" w:cs="Arial"/>
          <w:noProof/>
          <w:szCs w:val="24"/>
          <w:lang w:val="mn-MN"/>
        </w:rPr>
      </w:pPr>
      <w:r w:rsidRPr="002F53D6">
        <w:rPr>
          <w:rFonts w:ascii="Arial" w:eastAsia="Calibri" w:hAnsi="Arial" w:cs="Arial"/>
          <w:noProof/>
          <w:szCs w:val="24"/>
          <w:lang w:val="mn-MN"/>
        </w:rPr>
        <w:t>3/банкны заавал байлгах нөөцийн хэмжээ, зохистой харьцааны шалгуур үзүүлэлтийн хувь, хэмжээг тогтоох.</w:t>
      </w:r>
    </w:p>
    <w:p w:rsidR="00124F6A" w:rsidRPr="002F53D6" w:rsidRDefault="00124F6A" w:rsidP="00BF4F9A">
      <w:pPr>
        <w:spacing w:after="0" w:line="240" w:lineRule="auto"/>
        <w:ind w:firstLine="1440"/>
        <w:jc w:val="both"/>
        <w:rPr>
          <w:rFonts w:ascii="Arial" w:eastAsia="Calibri" w:hAnsi="Arial" w:cs="Arial"/>
          <w:noProof/>
          <w:szCs w:val="24"/>
          <w:lang w:val="mn-MN"/>
        </w:rPr>
      </w:pPr>
    </w:p>
    <w:p w:rsidR="00B24D5D" w:rsidRPr="002F53D6" w:rsidRDefault="00B24D5D" w:rsidP="00BF4F9A">
      <w:pPr>
        <w:spacing w:after="0" w:line="240" w:lineRule="auto"/>
        <w:ind w:firstLine="720"/>
        <w:jc w:val="both"/>
        <w:rPr>
          <w:rFonts w:ascii="Arial" w:eastAsia="Times New Roman" w:hAnsi="Arial" w:cs="Arial"/>
          <w:noProof/>
          <w:szCs w:val="24"/>
          <w:lang w:val="mn-MN"/>
        </w:rPr>
      </w:pPr>
      <w:r w:rsidRPr="002F53D6">
        <w:rPr>
          <w:rFonts w:ascii="Arial" w:hAnsi="Arial" w:cs="Arial"/>
          <w:noProof/>
          <w:szCs w:val="24"/>
          <w:lang w:val="mn-MN"/>
        </w:rPr>
        <w:t>5.Мөнгөний бодлогын х</w:t>
      </w:r>
      <w:r w:rsidRPr="002F53D6">
        <w:rPr>
          <w:rFonts w:ascii="Arial" w:eastAsia="Times New Roman" w:hAnsi="Arial" w:cs="Arial"/>
          <w:noProof/>
          <w:szCs w:val="24"/>
          <w:lang w:val="mn-MN"/>
        </w:rPr>
        <w:t>орооны үйл ажиллагааны хэлбэр нь хуралдаан байна.</w:t>
      </w:r>
    </w:p>
    <w:p w:rsidR="00124F6A" w:rsidRPr="002F53D6" w:rsidRDefault="00124F6A" w:rsidP="00BF4F9A">
      <w:pPr>
        <w:spacing w:after="0" w:line="240" w:lineRule="auto"/>
        <w:ind w:firstLine="720"/>
        <w:jc w:val="both"/>
        <w:rPr>
          <w:rFonts w:ascii="Arial" w:eastAsia="Times New Roman" w:hAnsi="Arial" w:cs="Arial"/>
          <w:noProof/>
          <w:szCs w:val="24"/>
          <w:lang w:val="mn-MN"/>
        </w:rPr>
      </w:pPr>
    </w:p>
    <w:p w:rsidR="00B24D5D" w:rsidRPr="002F53D6" w:rsidRDefault="00B24D5D" w:rsidP="00BF4F9A">
      <w:pPr>
        <w:spacing w:after="0" w:line="240" w:lineRule="auto"/>
        <w:ind w:firstLine="720"/>
        <w:jc w:val="both"/>
        <w:rPr>
          <w:rFonts w:ascii="Arial" w:eastAsia="Calibri" w:hAnsi="Arial" w:cs="Arial"/>
          <w:noProof/>
          <w:szCs w:val="24"/>
          <w:lang w:val="mn-MN"/>
        </w:rPr>
      </w:pPr>
      <w:r w:rsidRPr="002F53D6">
        <w:rPr>
          <w:rFonts w:ascii="Arial" w:eastAsia="Calibri" w:hAnsi="Arial" w:cs="Arial"/>
          <w:iCs/>
          <w:noProof/>
          <w:szCs w:val="24"/>
          <w:lang w:val="mn-MN"/>
        </w:rPr>
        <w:t>6.</w:t>
      </w:r>
      <w:r w:rsidRPr="002F53D6">
        <w:rPr>
          <w:rFonts w:ascii="Arial" w:hAnsi="Arial" w:cs="Arial"/>
          <w:noProof/>
          <w:szCs w:val="24"/>
          <w:lang w:val="mn-MN"/>
        </w:rPr>
        <w:t>Мөнгөний бодлогын х</w:t>
      </w:r>
      <w:r w:rsidRPr="002F53D6">
        <w:rPr>
          <w:rFonts w:ascii="Arial" w:eastAsia="Calibri" w:hAnsi="Arial" w:cs="Arial"/>
          <w:iCs/>
          <w:noProof/>
          <w:szCs w:val="24"/>
          <w:lang w:val="mn-MN"/>
        </w:rPr>
        <w:t xml:space="preserve">ороо хуралдаанд оролцсон гишүүдийн олонхийн саналаар шийдвэр гаргах бөгөөд </w:t>
      </w:r>
      <w:r w:rsidRPr="002F53D6">
        <w:rPr>
          <w:rFonts w:ascii="Arial" w:eastAsia="Calibri" w:hAnsi="Arial" w:cs="Arial"/>
          <w:noProof/>
          <w:szCs w:val="24"/>
          <w:lang w:val="mn-MN"/>
        </w:rPr>
        <w:t xml:space="preserve">санал тэнцсэн тохиолдолд хуралдаан даргалагчийн саналаар шийдвэрлэнэ. </w:t>
      </w:r>
    </w:p>
    <w:p w:rsidR="00124F6A" w:rsidRPr="002F53D6" w:rsidRDefault="00124F6A" w:rsidP="00BF4F9A">
      <w:pPr>
        <w:spacing w:after="0" w:line="240" w:lineRule="auto"/>
        <w:ind w:firstLine="720"/>
        <w:jc w:val="both"/>
        <w:rPr>
          <w:rFonts w:ascii="Arial" w:eastAsia="Calibri" w:hAnsi="Arial" w:cs="Arial"/>
          <w:noProof/>
          <w:szCs w:val="24"/>
          <w:lang w:val="mn-MN"/>
        </w:rPr>
      </w:pPr>
    </w:p>
    <w:p w:rsidR="00B24D5D" w:rsidRPr="002F53D6" w:rsidRDefault="00B24D5D" w:rsidP="00BF4F9A">
      <w:pPr>
        <w:spacing w:after="0" w:line="240" w:lineRule="auto"/>
        <w:ind w:firstLine="720"/>
        <w:jc w:val="both"/>
        <w:rPr>
          <w:rFonts w:ascii="Arial" w:eastAsia="Calibri" w:hAnsi="Arial" w:cs="Arial"/>
          <w:noProof/>
          <w:szCs w:val="24"/>
          <w:lang w:val="mn-MN"/>
        </w:rPr>
      </w:pPr>
      <w:r w:rsidRPr="002F53D6">
        <w:rPr>
          <w:rFonts w:ascii="Arial" w:eastAsia="Calibri" w:hAnsi="Arial" w:cs="Arial"/>
          <w:noProof/>
          <w:szCs w:val="24"/>
          <w:lang w:val="mn-MN"/>
        </w:rPr>
        <w:t xml:space="preserve">7.Мөнгөний бодлогын хороо жилд дөрвөөс доошгүй удаа хуралдана. Монголбанкны Ерөнхийлөгч, эсхүл хорооны гурваас доошгүй гишүүн санал гаргасан бол ээлжит бус хурлыг зарлан хуралдуулна. </w:t>
      </w:r>
    </w:p>
    <w:p w:rsidR="00124F6A" w:rsidRPr="002F53D6" w:rsidRDefault="00124F6A" w:rsidP="00BF4F9A">
      <w:pPr>
        <w:spacing w:after="0" w:line="240" w:lineRule="auto"/>
        <w:ind w:firstLine="720"/>
        <w:jc w:val="both"/>
        <w:rPr>
          <w:rFonts w:ascii="Arial" w:eastAsia="Calibri" w:hAnsi="Arial" w:cs="Arial"/>
          <w:noProof/>
          <w:szCs w:val="24"/>
          <w:lang w:val="mn-MN"/>
        </w:rPr>
      </w:pPr>
    </w:p>
    <w:p w:rsidR="00B24D5D" w:rsidRPr="002F53D6" w:rsidRDefault="00B24D5D" w:rsidP="00BF4F9A">
      <w:pPr>
        <w:spacing w:after="0" w:line="240" w:lineRule="auto"/>
        <w:ind w:firstLine="720"/>
        <w:jc w:val="both"/>
        <w:rPr>
          <w:rFonts w:ascii="Arial" w:hAnsi="Arial" w:cs="Arial"/>
          <w:b/>
          <w:noProof/>
          <w:szCs w:val="24"/>
          <w:u w:val="single"/>
          <w:lang w:val="mn-MN"/>
        </w:rPr>
      </w:pPr>
      <w:r w:rsidRPr="002F53D6">
        <w:rPr>
          <w:rFonts w:ascii="Arial" w:hAnsi="Arial" w:cs="Arial"/>
          <w:noProof/>
          <w:szCs w:val="24"/>
          <w:lang w:val="mn-MN"/>
        </w:rPr>
        <w:t>8.Мөнгөний бодлогын хорооны шийдвэр нь тогтоол хэлбэртэй байх бөгөөд түүнд хуралдаан даргалагч гарын үсэг зурж баталгаажуулна.</w:t>
      </w:r>
      <w:r w:rsidR="00670D97" w:rsidRPr="002F53D6">
        <w:rPr>
          <w:rFonts w:ascii="Arial" w:hAnsi="Arial" w:cs="Arial"/>
          <w:noProof/>
          <w:szCs w:val="24"/>
          <w:lang w:val="mn-MN"/>
        </w:rPr>
        <w:t>”</w:t>
      </w:r>
    </w:p>
    <w:p w:rsidR="00B24D5D" w:rsidRPr="002F53D6" w:rsidRDefault="00B24D5D" w:rsidP="00BF4F9A">
      <w:pPr>
        <w:spacing w:after="0" w:line="240" w:lineRule="auto"/>
        <w:ind w:firstLine="720"/>
        <w:jc w:val="both"/>
        <w:rPr>
          <w:rFonts w:ascii="Arial" w:hAnsi="Arial" w:cs="Arial"/>
          <w:b/>
          <w:strike/>
          <w:szCs w:val="24"/>
          <w:lang w:val="mn-MN"/>
        </w:rPr>
      </w:pPr>
    </w:p>
    <w:p w:rsidR="00B24D5D" w:rsidRPr="002F53D6" w:rsidRDefault="005B47F0" w:rsidP="00BF4F9A">
      <w:pPr>
        <w:autoSpaceDE w:val="0"/>
        <w:adjustRightInd w:val="0"/>
        <w:spacing w:after="0" w:line="240" w:lineRule="auto"/>
        <w:ind w:left="720" w:firstLine="720"/>
        <w:jc w:val="both"/>
        <w:rPr>
          <w:rFonts w:ascii="Arial" w:eastAsia="Calibri" w:hAnsi="Arial" w:cs="Arial"/>
          <w:b/>
          <w:noProof/>
          <w:szCs w:val="24"/>
          <w:u w:val="single"/>
          <w:lang w:val="mn-MN"/>
        </w:rPr>
      </w:pPr>
      <w:r w:rsidRPr="002F53D6">
        <w:rPr>
          <w:rFonts w:ascii="Arial" w:hAnsi="Arial" w:cs="Arial"/>
          <w:b/>
          <w:noProof/>
          <w:szCs w:val="24"/>
          <w:lang w:val="mn-MN"/>
        </w:rPr>
        <w:t>4</w:t>
      </w:r>
      <w:r w:rsidR="00B24D5D" w:rsidRPr="002F53D6">
        <w:rPr>
          <w:rFonts w:ascii="Arial" w:hAnsi="Arial" w:cs="Arial"/>
          <w:b/>
          <w:noProof/>
          <w:szCs w:val="24"/>
          <w:lang w:val="mn-MN"/>
        </w:rPr>
        <w:t>/</w:t>
      </w:r>
      <w:r w:rsidR="003D7ADC" w:rsidRPr="002F53D6">
        <w:rPr>
          <w:rFonts w:ascii="Arial" w:eastAsia="Calibri" w:hAnsi="Arial" w:cs="Arial"/>
          <w:b/>
          <w:noProof/>
          <w:szCs w:val="24"/>
          <w:lang w:val="mn-MN"/>
        </w:rPr>
        <w:t>27</w:t>
      </w:r>
      <w:r w:rsidR="003D7ADC" w:rsidRPr="002F53D6">
        <w:rPr>
          <w:rFonts w:ascii="Arial" w:eastAsia="Calibri" w:hAnsi="Arial" w:cs="Arial"/>
          <w:b/>
          <w:noProof/>
          <w:szCs w:val="24"/>
          <w:vertAlign w:val="superscript"/>
          <w:lang w:val="mn-MN"/>
        </w:rPr>
        <w:t>4</w:t>
      </w:r>
      <w:r w:rsidR="00FB09FF" w:rsidRPr="002F53D6">
        <w:rPr>
          <w:rFonts w:ascii="Arial" w:eastAsia="Calibri" w:hAnsi="Arial" w:cs="Arial"/>
          <w:b/>
          <w:noProof/>
          <w:szCs w:val="24"/>
          <w:vertAlign w:val="superscript"/>
          <w:lang w:val="mn-MN"/>
        </w:rPr>
        <w:t xml:space="preserve"> </w:t>
      </w:r>
      <w:r w:rsidR="00B24D5D" w:rsidRPr="002F53D6">
        <w:rPr>
          <w:rFonts w:ascii="Arial" w:eastAsia="Calibri" w:hAnsi="Arial" w:cs="Arial"/>
          <w:b/>
          <w:noProof/>
          <w:szCs w:val="24"/>
          <w:lang w:val="mn-MN"/>
        </w:rPr>
        <w:t>д</w:t>
      </w:r>
      <w:r w:rsidR="003D7ADC" w:rsidRPr="002F53D6">
        <w:rPr>
          <w:rFonts w:ascii="Arial" w:eastAsia="Calibri" w:hAnsi="Arial" w:cs="Arial"/>
          <w:b/>
          <w:noProof/>
          <w:szCs w:val="24"/>
          <w:lang w:val="mn-MN"/>
        </w:rPr>
        <w:t>үгээ</w:t>
      </w:r>
      <w:r w:rsidR="00B24D5D" w:rsidRPr="002F53D6">
        <w:rPr>
          <w:rFonts w:ascii="Arial" w:eastAsia="Calibri" w:hAnsi="Arial" w:cs="Arial"/>
          <w:b/>
          <w:noProof/>
          <w:szCs w:val="24"/>
          <w:lang w:val="mn-MN"/>
        </w:rPr>
        <w:t>р зүйл:</w:t>
      </w:r>
      <w:r w:rsidR="00B24D5D" w:rsidRPr="002F53D6">
        <w:rPr>
          <w:rFonts w:ascii="Arial" w:eastAsia="Calibri" w:hAnsi="Arial" w:cs="Arial"/>
          <w:b/>
          <w:noProof/>
          <w:szCs w:val="24"/>
          <w:u w:val="single"/>
          <w:lang w:val="mn-MN"/>
        </w:rPr>
        <w:t xml:space="preserve"> </w:t>
      </w:r>
    </w:p>
    <w:p w:rsidR="00124F6A" w:rsidRPr="002F53D6" w:rsidRDefault="00124F6A" w:rsidP="00BF4F9A">
      <w:pPr>
        <w:autoSpaceDE w:val="0"/>
        <w:adjustRightInd w:val="0"/>
        <w:spacing w:after="0" w:line="240" w:lineRule="auto"/>
        <w:ind w:firstLine="720"/>
        <w:jc w:val="both"/>
        <w:rPr>
          <w:rFonts w:ascii="Arial" w:eastAsia="Calibri" w:hAnsi="Arial" w:cs="Arial"/>
          <w:b/>
          <w:noProof/>
          <w:szCs w:val="24"/>
          <w:u w:val="single"/>
          <w:lang w:val="mn-MN"/>
        </w:rPr>
      </w:pPr>
    </w:p>
    <w:p w:rsidR="00B24D5D" w:rsidRPr="002F53D6" w:rsidRDefault="00B40B4F" w:rsidP="00BF4F9A">
      <w:pPr>
        <w:autoSpaceDE w:val="0"/>
        <w:adjustRightInd w:val="0"/>
        <w:spacing w:after="0" w:line="240" w:lineRule="auto"/>
        <w:ind w:firstLine="720"/>
        <w:jc w:val="both"/>
        <w:rPr>
          <w:rFonts w:ascii="Arial" w:eastAsia="Calibri" w:hAnsi="Arial" w:cs="Arial"/>
          <w:noProof/>
          <w:szCs w:val="24"/>
          <w:lang w:val="mn-MN"/>
        </w:rPr>
      </w:pPr>
      <w:r w:rsidRPr="002F53D6">
        <w:rPr>
          <w:rFonts w:ascii="Arial" w:hAnsi="Arial" w:cs="Arial"/>
          <w:noProof/>
          <w:szCs w:val="24"/>
          <w:lang w:val="mn-MN"/>
        </w:rPr>
        <w:t>“</w:t>
      </w:r>
      <w:r w:rsidR="003D7ADC" w:rsidRPr="002F53D6">
        <w:rPr>
          <w:rFonts w:ascii="Arial" w:eastAsia="Calibri" w:hAnsi="Arial" w:cs="Arial"/>
          <w:b/>
          <w:noProof/>
          <w:szCs w:val="24"/>
          <w:lang w:val="mn-MN"/>
        </w:rPr>
        <w:t>27</w:t>
      </w:r>
      <w:r w:rsidR="003D7ADC" w:rsidRPr="002F53D6">
        <w:rPr>
          <w:rFonts w:ascii="Arial" w:eastAsia="Calibri" w:hAnsi="Arial" w:cs="Arial"/>
          <w:b/>
          <w:noProof/>
          <w:szCs w:val="24"/>
          <w:vertAlign w:val="superscript"/>
          <w:lang w:val="mn-MN"/>
        </w:rPr>
        <w:t xml:space="preserve">4 </w:t>
      </w:r>
      <w:r w:rsidR="00B24D5D" w:rsidRPr="002F53D6">
        <w:rPr>
          <w:rFonts w:ascii="Arial" w:eastAsia="Calibri" w:hAnsi="Arial" w:cs="Arial"/>
          <w:b/>
          <w:noProof/>
          <w:szCs w:val="24"/>
          <w:lang w:val="mn-MN"/>
        </w:rPr>
        <w:t>д</w:t>
      </w:r>
      <w:r w:rsidR="003D7ADC" w:rsidRPr="002F53D6">
        <w:rPr>
          <w:rFonts w:ascii="Arial" w:eastAsia="Calibri" w:hAnsi="Arial" w:cs="Arial"/>
          <w:b/>
          <w:noProof/>
          <w:szCs w:val="24"/>
          <w:lang w:val="mn-MN"/>
        </w:rPr>
        <w:t>үгээ</w:t>
      </w:r>
      <w:r w:rsidR="00B24D5D" w:rsidRPr="002F53D6">
        <w:rPr>
          <w:rFonts w:ascii="Arial" w:eastAsia="Calibri" w:hAnsi="Arial" w:cs="Arial"/>
          <w:b/>
          <w:noProof/>
          <w:szCs w:val="24"/>
          <w:lang w:val="mn-MN"/>
        </w:rPr>
        <w:t>р зүйл.Банкны хяналт шалгалтын хороо</w:t>
      </w:r>
    </w:p>
    <w:p w:rsidR="00124F6A" w:rsidRPr="002F53D6" w:rsidRDefault="00124F6A" w:rsidP="00BF4F9A">
      <w:pPr>
        <w:autoSpaceDE w:val="0"/>
        <w:adjustRightInd w:val="0"/>
        <w:spacing w:after="0" w:line="240" w:lineRule="auto"/>
        <w:ind w:firstLine="720"/>
        <w:jc w:val="both"/>
        <w:rPr>
          <w:rFonts w:ascii="Arial" w:eastAsia="Calibri" w:hAnsi="Arial" w:cs="Arial"/>
          <w:i/>
          <w:iCs/>
          <w:noProof/>
          <w:szCs w:val="24"/>
          <w:lang w:val="mn-MN"/>
        </w:rPr>
      </w:pPr>
    </w:p>
    <w:p w:rsidR="00B24D5D" w:rsidRPr="002F53D6" w:rsidRDefault="00B24D5D" w:rsidP="00BF4F9A">
      <w:pPr>
        <w:autoSpaceDE w:val="0"/>
        <w:adjustRightInd w:val="0"/>
        <w:spacing w:after="0" w:line="240" w:lineRule="auto"/>
        <w:ind w:firstLine="720"/>
        <w:jc w:val="both"/>
        <w:rPr>
          <w:rFonts w:ascii="Arial" w:eastAsia="Calibri" w:hAnsi="Arial" w:cs="Arial"/>
          <w:iCs/>
          <w:noProof/>
          <w:szCs w:val="24"/>
          <w:lang w:val="mn-MN"/>
        </w:rPr>
      </w:pPr>
      <w:r w:rsidRPr="002F53D6">
        <w:rPr>
          <w:rFonts w:ascii="Arial" w:eastAsia="Calibri" w:hAnsi="Arial" w:cs="Arial"/>
          <w:iCs/>
          <w:noProof/>
          <w:szCs w:val="24"/>
          <w:lang w:val="mn-MN"/>
        </w:rPr>
        <w:lastRenderedPageBreak/>
        <w:t>1.Банкны хяналт шалгалтын хороо нь банкинд хяналт тавих Монголбанкны бүрэн эрхийг хэрэгжүүлэхтэй холбоотой дараахь асуудлыг хэлэлцэж, зөвлөмж гаргана:</w:t>
      </w:r>
    </w:p>
    <w:p w:rsidR="00124F6A" w:rsidRPr="002F53D6" w:rsidRDefault="00124F6A" w:rsidP="00BF4F9A">
      <w:pPr>
        <w:autoSpaceDE w:val="0"/>
        <w:adjustRightInd w:val="0"/>
        <w:spacing w:after="0" w:line="240" w:lineRule="auto"/>
        <w:ind w:firstLine="720"/>
        <w:jc w:val="both"/>
        <w:rPr>
          <w:rFonts w:ascii="Arial" w:eastAsia="Calibri" w:hAnsi="Arial" w:cs="Arial"/>
          <w:i/>
          <w:iCs/>
          <w:strike/>
          <w:noProof/>
          <w:szCs w:val="24"/>
          <w:lang w:val="mn-MN"/>
        </w:rPr>
      </w:pPr>
    </w:p>
    <w:p w:rsidR="00B24D5D" w:rsidRPr="002F53D6" w:rsidRDefault="00B24D5D" w:rsidP="00BF4F9A">
      <w:pPr>
        <w:autoSpaceDE w:val="0"/>
        <w:adjustRightInd w:val="0"/>
        <w:spacing w:after="0" w:line="240" w:lineRule="auto"/>
        <w:ind w:firstLine="1440"/>
        <w:jc w:val="both"/>
        <w:rPr>
          <w:rFonts w:ascii="Arial" w:eastAsia="Calibri" w:hAnsi="Arial" w:cs="Arial"/>
          <w:iCs/>
          <w:noProof/>
          <w:szCs w:val="24"/>
          <w:lang w:val="mn-MN"/>
        </w:rPr>
      </w:pPr>
      <w:r w:rsidRPr="002F53D6">
        <w:rPr>
          <w:rFonts w:ascii="Arial" w:eastAsia="Calibri" w:hAnsi="Arial" w:cs="Arial"/>
          <w:iCs/>
          <w:noProof/>
          <w:szCs w:val="24"/>
          <w:lang w:val="mn-MN"/>
        </w:rPr>
        <w:t xml:space="preserve">1/банкны хяналт шалгалтыг хэрэгжүүлэх, банкны үйл ажиллагааг хуульд заасны дагуу зохицуулах, банкинд авах албадлагын арга хэмжээтэй холбоотой </w:t>
      </w:r>
      <w:r w:rsidRPr="002F53D6">
        <w:rPr>
          <w:rFonts w:ascii="Arial" w:hAnsi="Arial" w:cs="Arial"/>
          <w:noProof/>
          <w:szCs w:val="24"/>
          <w:lang w:val="mn-MN"/>
        </w:rPr>
        <w:t>дүрэм, журам, заавар, аргачлал</w:t>
      </w:r>
      <w:r w:rsidRPr="002F53D6">
        <w:rPr>
          <w:rFonts w:ascii="Arial" w:eastAsia="Calibri" w:hAnsi="Arial" w:cs="Arial"/>
          <w:iCs/>
          <w:noProof/>
          <w:szCs w:val="24"/>
          <w:lang w:val="mn-MN"/>
        </w:rPr>
        <w:t>, бусад шийдвэрийн төсөл;</w:t>
      </w:r>
    </w:p>
    <w:p w:rsidR="00124F6A" w:rsidRPr="002F53D6" w:rsidRDefault="00124F6A" w:rsidP="00BF4F9A">
      <w:pPr>
        <w:autoSpaceDE w:val="0"/>
        <w:adjustRightInd w:val="0"/>
        <w:spacing w:after="0" w:line="240" w:lineRule="auto"/>
        <w:ind w:firstLine="1440"/>
        <w:jc w:val="both"/>
        <w:rPr>
          <w:rFonts w:ascii="Arial" w:eastAsia="Calibri" w:hAnsi="Arial" w:cs="Arial"/>
          <w:iCs/>
          <w:noProof/>
          <w:szCs w:val="24"/>
          <w:lang w:val="mn-MN"/>
        </w:rPr>
      </w:pPr>
    </w:p>
    <w:p w:rsidR="00B24D5D" w:rsidRPr="002F53D6" w:rsidRDefault="00B24D5D" w:rsidP="00BF4F9A">
      <w:pPr>
        <w:autoSpaceDE w:val="0"/>
        <w:adjustRightInd w:val="0"/>
        <w:spacing w:after="0" w:line="240" w:lineRule="auto"/>
        <w:ind w:left="720" w:firstLine="720"/>
        <w:jc w:val="both"/>
        <w:rPr>
          <w:rFonts w:ascii="Arial" w:eastAsia="Calibri" w:hAnsi="Arial" w:cs="Arial"/>
          <w:iCs/>
          <w:noProof/>
          <w:szCs w:val="24"/>
          <w:lang w:val="mn-MN"/>
        </w:rPr>
      </w:pPr>
      <w:r w:rsidRPr="002F53D6">
        <w:rPr>
          <w:rFonts w:ascii="Arial" w:eastAsia="Calibri" w:hAnsi="Arial" w:cs="Arial"/>
          <w:iCs/>
          <w:noProof/>
          <w:szCs w:val="24"/>
          <w:lang w:val="mn-MN"/>
        </w:rPr>
        <w:t>2/банкинд хийсэн хяналт шалгалтын тайлан;</w:t>
      </w:r>
    </w:p>
    <w:p w:rsidR="00B24D5D" w:rsidRPr="002F53D6" w:rsidRDefault="00B24D5D" w:rsidP="00BF4F9A">
      <w:pPr>
        <w:spacing w:after="0" w:line="240" w:lineRule="auto"/>
        <w:ind w:firstLine="1440"/>
        <w:jc w:val="both"/>
        <w:rPr>
          <w:rFonts w:ascii="Arial" w:eastAsia="Calibri" w:hAnsi="Arial" w:cs="Arial"/>
          <w:noProof/>
          <w:szCs w:val="24"/>
          <w:lang w:val="mn-MN"/>
        </w:rPr>
      </w:pPr>
      <w:r w:rsidRPr="002F53D6">
        <w:rPr>
          <w:rFonts w:ascii="Arial" w:eastAsia="Calibri" w:hAnsi="Arial" w:cs="Arial"/>
          <w:noProof/>
          <w:szCs w:val="24"/>
          <w:lang w:val="mn-MN"/>
        </w:rPr>
        <w:t xml:space="preserve">3/банк, санхүүгийн тогтвортой байдлыг хангах зорилгоор хуульд заасны дагуу банк, Хадгаламжийн даатгалын корпорацид зээл олгох санал. </w:t>
      </w:r>
    </w:p>
    <w:p w:rsidR="00124F6A" w:rsidRPr="002F53D6" w:rsidRDefault="00124F6A" w:rsidP="00BF4F9A">
      <w:pPr>
        <w:spacing w:after="0" w:line="240" w:lineRule="auto"/>
        <w:ind w:firstLine="1440"/>
        <w:jc w:val="both"/>
        <w:rPr>
          <w:rFonts w:ascii="Arial" w:eastAsia="Calibri" w:hAnsi="Arial" w:cs="Arial"/>
          <w:noProof/>
          <w:szCs w:val="24"/>
          <w:lang w:val="mn-MN"/>
        </w:rPr>
      </w:pPr>
    </w:p>
    <w:p w:rsidR="00B24D5D" w:rsidRPr="002F53D6" w:rsidRDefault="00B24D5D" w:rsidP="00BF4F9A">
      <w:pPr>
        <w:spacing w:after="0" w:line="240" w:lineRule="auto"/>
        <w:ind w:firstLine="720"/>
        <w:jc w:val="both"/>
        <w:rPr>
          <w:rFonts w:ascii="Arial" w:hAnsi="Arial" w:cs="Arial"/>
          <w:noProof/>
          <w:szCs w:val="24"/>
          <w:lang w:val="mn-MN"/>
        </w:rPr>
      </w:pPr>
      <w:r w:rsidRPr="002F53D6">
        <w:rPr>
          <w:rFonts w:ascii="Arial" w:hAnsi="Arial" w:cs="Arial"/>
          <w:noProof/>
          <w:szCs w:val="24"/>
          <w:lang w:val="mn-MN"/>
        </w:rPr>
        <w:t>2.Банкны хяналт шалгалтын хорооны бүрэлдэхүүн, ажиллах журмыг Монголбанкны Ерөнхийлөгч батална.</w:t>
      </w:r>
      <w:r w:rsidR="00124F6A" w:rsidRPr="002F53D6">
        <w:rPr>
          <w:rFonts w:ascii="Arial" w:hAnsi="Arial" w:cs="Arial"/>
          <w:noProof/>
          <w:szCs w:val="24"/>
          <w:lang w:val="mn-MN"/>
        </w:rPr>
        <w:t>”</w:t>
      </w:r>
    </w:p>
    <w:p w:rsidR="00124F6A" w:rsidRPr="002F53D6" w:rsidRDefault="00124F6A" w:rsidP="00BF4F9A">
      <w:pPr>
        <w:spacing w:after="0" w:line="240" w:lineRule="auto"/>
        <w:ind w:firstLine="720"/>
        <w:jc w:val="both"/>
        <w:rPr>
          <w:rFonts w:ascii="Arial" w:hAnsi="Arial" w:cs="Arial"/>
          <w:b/>
          <w:noProof/>
          <w:szCs w:val="24"/>
          <w:u w:val="single"/>
          <w:lang w:val="mn-MN"/>
        </w:rPr>
      </w:pPr>
    </w:p>
    <w:p w:rsidR="008D5EAA" w:rsidRPr="002F53D6" w:rsidRDefault="005B47F0" w:rsidP="00BF4F9A">
      <w:pPr>
        <w:spacing w:after="0" w:line="240" w:lineRule="auto"/>
        <w:ind w:left="720" w:firstLine="720"/>
        <w:jc w:val="both"/>
        <w:rPr>
          <w:rFonts w:ascii="Arial" w:hAnsi="Arial" w:cs="Arial"/>
          <w:szCs w:val="24"/>
          <w:lang w:val="mn-MN"/>
        </w:rPr>
      </w:pPr>
      <w:r w:rsidRPr="002F53D6">
        <w:rPr>
          <w:rFonts w:ascii="Arial" w:hAnsi="Arial" w:cs="Arial"/>
          <w:b/>
          <w:szCs w:val="24"/>
          <w:lang w:val="mn-MN"/>
        </w:rPr>
        <w:t>5</w:t>
      </w:r>
      <w:r w:rsidR="008D5EAA" w:rsidRPr="002F53D6">
        <w:rPr>
          <w:rFonts w:ascii="Arial" w:hAnsi="Arial" w:cs="Arial"/>
          <w:b/>
          <w:szCs w:val="24"/>
          <w:lang w:val="mn-MN"/>
        </w:rPr>
        <w:t>/31 дүгээр зүйлийн 6, 7 дахь хэсэг:</w:t>
      </w:r>
    </w:p>
    <w:p w:rsidR="008D5EAA" w:rsidRPr="002F53D6" w:rsidRDefault="008D5EAA" w:rsidP="00BF4F9A">
      <w:pPr>
        <w:spacing w:after="0" w:line="240" w:lineRule="auto"/>
        <w:jc w:val="both"/>
        <w:rPr>
          <w:rFonts w:ascii="Arial" w:hAnsi="Arial" w:cs="Arial"/>
          <w:szCs w:val="24"/>
          <w:lang w:val="mn-MN"/>
        </w:rPr>
      </w:pPr>
    </w:p>
    <w:p w:rsidR="00D83A5E" w:rsidRPr="002F53D6" w:rsidRDefault="008D5EAA" w:rsidP="00BF4F9A">
      <w:pPr>
        <w:spacing w:after="0" w:line="240" w:lineRule="auto"/>
        <w:ind w:firstLine="720"/>
        <w:jc w:val="both"/>
        <w:rPr>
          <w:rFonts w:ascii="Arial" w:hAnsi="Arial" w:cs="Arial"/>
          <w:i/>
          <w:szCs w:val="24"/>
          <w:lang w:val="mn-MN"/>
        </w:rPr>
      </w:pPr>
      <w:r w:rsidRPr="002F53D6">
        <w:rPr>
          <w:rFonts w:ascii="Arial" w:hAnsi="Arial" w:cs="Arial"/>
          <w:szCs w:val="24"/>
          <w:lang w:val="mn-MN"/>
        </w:rPr>
        <w:t xml:space="preserve">“6.Засгийн газраас </w:t>
      </w:r>
      <w:r w:rsidR="00FB09FF" w:rsidRPr="002F53D6">
        <w:rPr>
          <w:rFonts w:ascii="Arial" w:hAnsi="Arial" w:cs="Arial"/>
          <w:szCs w:val="24"/>
          <w:lang w:val="mn-MN"/>
        </w:rPr>
        <w:t xml:space="preserve">аливаа хэлбэрээр </w:t>
      </w:r>
      <w:r w:rsidRPr="002F53D6">
        <w:rPr>
          <w:rFonts w:ascii="Arial" w:hAnsi="Arial" w:cs="Arial"/>
          <w:szCs w:val="24"/>
          <w:lang w:val="mn-MN"/>
        </w:rPr>
        <w:t>Монголбанк</w:t>
      </w:r>
      <w:r w:rsidR="00FF7E68">
        <w:rPr>
          <w:rFonts w:ascii="Arial" w:hAnsi="Arial" w:cs="Arial"/>
          <w:szCs w:val="24"/>
          <w:lang w:val="mn-MN"/>
        </w:rPr>
        <w:t>и</w:t>
      </w:r>
      <w:r w:rsidRPr="002F53D6">
        <w:rPr>
          <w:rFonts w:ascii="Arial" w:hAnsi="Arial" w:cs="Arial"/>
          <w:szCs w:val="24"/>
          <w:lang w:val="mn-MN"/>
        </w:rPr>
        <w:t>нд чиглэл өгөх</w:t>
      </w:r>
      <w:r w:rsidR="00FB09FF" w:rsidRPr="002F53D6">
        <w:rPr>
          <w:rFonts w:ascii="Arial" w:hAnsi="Arial" w:cs="Arial"/>
          <w:szCs w:val="24"/>
          <w:lang w:val="mn-MN"/>
        </w:rPr>
        <w:t>, хуульд зааснаас бусад асуудлаар гэрээ, хэлцэл байгуулахыг</w:t>
      </w:r>
      <w:r w:rsidRPr="002F53D6">
        <w:rPr>
          <w:rFonts w:ascii="Arial" w:hAnsi="Arial" w:cs="Arial"/>
          <w:szCs w:val="24"/>
          <w:lang w:val="mn-MN"/>
        </w:rPr>
        <w:t xml:space="preserve"> хориглоно</w:t>
      </w:r>
      <w:r w:rsidRPr="002F53D6">
        <w:rPr>
          <w:rFonts w:ascii="Arial" w:hAnsi="Arial" w:cs="Arial"/>
          <w:i/>
          <w:szCs w:val="24"/>
          <w:lang w:val="mn-MN"/>
        </w:rPr>
        <w:t>.</w:t>
      </w:r>
      <w:r w:rsidR="00611E83" w:rsidRPr="002F53D6">
        <w:rPr>
          <w:rFonts w:ascii="Arial" w:hAnsi="Arial" w:cs="Arial"/>
          <w:i/>
          <w:szCs w:val="24"/>
          <w:lang w:val="mn-MN"/>
        </w:rPr>
        <w:t xml:space="preserve"> </w:t>
      </w:r>
    </w:p>
    <w:p w:rsidR="008D5EAA" w:rsidRPr="002F53D6" w:rsidRDefault="008D5EAA" w:rsidP="00BF4F9A">
      <w:pPr>
        <w:spacing w:after="0" w:line="240" w:lineRule="auto"/>
        <w:jc w:val="both"/>
        <w:rPr>
          <w:rFonts w:ascii="Arial" w:hAnsi="Arial" w:cs="Arial"/>
          <w:i/>
          <w:szCs w:val="24"/>
          <w:lang w:val="mn-MN"/>
        </w:rPr>
      </w:pPr>
    </w:p>
    <w:p w:rsidR="008D5EAA" w:rsidRPr="002F53D6" w:rsidRDefault="008D5EAA" w:rsidP="00BF4F9A">
      <w:pPr>
        <w:spacing w:after="0" w:line="240" w:lineRule="auto"/>
        <w:ind w:firstLine="720"/>
        <w:jc w:val="both"/>
        <w:rPr>
          <w:rFonts w:ascii="Arial" w:hAnsi="Arial" w:cs="Arial"/>
          <w:noProof/>
          <w:szCs w:val="24"/>
          <w:lang w:val="mn-MN"/>
        </w:rPr>
      </w:pPr>
      <w:r w:rsidRPr="002F53D6">
        <w:rPr>
          <w:rFonts w:ascii="Arial" w:hAnsi="Arial" w:cs="Arial"/>
          <w:szCs w:val="24"/>
          <w:lang w:val="mn-MN"/>
        </w:rPr>
        <w:t>7.</w:t>
      </w:r>
      <w:r w:rsidRPr="002F53D6">
        <w:rPr>
          <w:rFonts w:ascii="Arial" w:hAnsi="Arial" w:cs="Arial"/>
          <w:noProof/>
          <w:szCs w:val="24"/>
          <w:lang w:val="mn-MN"/>
        </w:rPr>
        <w:t>Монголбанк энэ хуулийн 15, 18 дугаар зүйлд зааснаас бусад тохиолдолд Засгийн газарт шууд болон  шууд бусаар зээл олгох, Засгийн газрын урт, богино хугацаат үнэт цаасыг анхдагч, эсхүл хоёрдогч захаас болон шууд худалдан авахыг хориглоно.”</w:t>
      </w:r>
    </w:p>
    <w:p w:rsidR="008D5EAA" w:rsidRPr="002F53D6" w:rsidRDefault="008D5EAA" w:rsidP="00BF4F9A">
      <w:pPr>
        <w:autoSpaceDE w:val="0"/>
        <w:autoSpaceDN w:val="0"/>
        <w:adjustRightInd w:val="0"/>
        <w:spacing w:after="0" w:line="240" w:lineRule="auto"/>
        <w:jc w:val="both"/>
        <w:rPr>
          <w:rFonts w:ascii="Arial" w:hAnsi="Arial" w:cs="Arial"/>
          <w:b/>
          <w:szCs w:val="24"/>
          <w:lang w:val="mn-MN"/>
        </w:rPr>
      </w:pPr>
    </w:p>
    <w:p w:rsidR="008D5EAA" w:rsidRPr="002F53D6" w:rsidRDefault="005B47F0" w:rsidP="00BF4F9A">
      <w:pPr>
        <w:autoSpaceDE w:val="0"/>
        <w:autoSpaceDN w:val="0"/>
        <w:adjustRightInd w:val="0"/>
        <w:spacing w:after="0" w:line="240" w:lineRule="auto"/>
        <w:ind w:left="720" w:firstLine="720"/>
        <w:jc w:val="both"/>
        <w:rPr>
          <w:rFonts w:ascii="Arial" w:hAnsi="Arial" w:cs="Arial"/>
          <w:b/>
          <w:szCs w:val="24"/>
          <w:lang w:val="mn-MN"/>
        </w:rPr>
      </w:pPr>
      <w:r w:rsidRPr="002F53D6">
        <w:rPr>
          <w:rFonts w:ascii="Arial" w:hAnsi="Arial" w:cs="Arial"/>
          <w:b/>
          <w:szCs w:val="24"/>
          <w:lang w:val="mn-MN"/>
        </w:rPr>
        <w:t>6</w:t>
      </w:r>
      <w:r w:rsidR="008D5EAA" w:rsidRPr="002F53D6">
        <w:rPr>
          <w:rFonts w:ascii="Arial" w:hAnsi="Arial" w:cs="Arial"/>
          <w:b/>
          <w:szCs w:val="24"/>
          <w:lang w:val="mn-MN"/>
        </w:rPr>
        <w:t>/37 дугаар зүйлийн 1 дэх хэсгийн 4, 5 дахь заалт:</w:t>
      </w:r>
    </w:p>
    <w:p w:rsidR="00611E83" w:rsidRPr="002F53D6" w:rsidRDefault="00611E83" w:rsidP="00BF4F9A">
      <w:pPr>
        <w:autoSpaceDE w:val="0"/>
        <w:autoSpaceDN w:val="0"/>
        <w:adjustRightInd w:val="0"/>
        <w:spacing w:after="0" w:line="240" w:lineRule="auto"/>
        <w:ind w:firstLine="720"/>
        <w:jc w:val="both"/>
        <w:rPr>
          <w:rFonts w:ascii="Arial" w:hAnsi="Arial" w:cs="Arial"/>
          <w:b/>
          <w:szCs w:val="24"/>
          <w:lang w:val="mn-MN"/>
        </w:rPr>
      </w:pPr>
    </w:p>
    <w:p w:rsidR="008D5EAA" w:rsidRPr="002F53D6" w:rsidRDefault="008B3897" w:rsidP="00BF4F9A">
      <w:pPr>
        <w:pStyle w:val="NormalWeb"/>
        <w:spacing w:before="0" w:beforeAutospacing="0" w:after="0" w:afterAutospacing="0"/>
        <w:ind w:firstLine="1440"/>
        <w:jc w:val="both"/>
        <w:rPr>
          <w:rFonts w:ascii="Arial" w:hAnsi="Arial" w:cs="Arial"/>
          <w:lang w:val="mn-MN"/>
        </w:rPr>
      </w:pPr>
      <w:r w:rsidRPr="002F53D6">
        <w:rPr>
          <w:rFonts w:ascii="Arial" w:hAnsi="Arial" w:cs="Arial"/>
          <w:lang w:val="mn-MN"/>
        </w:rPr>
        <w:t>“</w:t>
      </w:r>
      <w:r w:rsidR="007641EE" w:rsidRPr="002F53D6">
        <w:rPr>
          <w:rFonts w:ascii="Arial" w:hAnsi="Arial" w:cs="Arial"/>
          <w:lang w:val="mn-MN"/>
        </w:rPr>
        <w:t>4/</w:t>
      </w:r>
      <w:r w:rsidR="00BE7CD8" w:rsidRPr="002F53D6">
        <w:rPr>
          <w:rFonts w:ascii="Arial" w:hAnsi="Arial" w:cs="Arial"/>
          <w:lang w:val="mn-MN"/>
        </w:rPr>
        <w:t>г</w:t>
      </w:r>
      <w:r w:rsidR="008D5EAA" w:rsidRPr="002F53D6">
        <w:rPr>
          <w:rFonts w:ascii="Arial" w:hAnsi="Arial" w:cs="Arial"/>
          <w:lang w:val="mn-MN"/>
        </w:rPr>
        <w:t>адаад валютаар илэрхийлэгдсэн хөрөнгө, өр төлбөрийн ханшийн зөрүүнээс үүссэн цэвэр ашгийг холбогдох санд хуваарила</w:t>
      </w:r>
      <w:r w:rsidRPr="002F53D6">
        <w:rPr>
          <w:rFonts w:ascii="Arial" w:hAnsi="Arial" w:cs="Arial"/>
          <w:lang w:val="mn-MN"/>
        </w:rPr>
        <w:t>х</w:t>
      </w:r>
      <w:r w:rsidR="00E76091" w:rsidRPr="002F53D6">
        <w:rPr>
          <w:rFonts w:ascii="Arial" w:hAnsi="Arial" w:cs="Arial"/>
          <w:lang w:val="mn-MN"/>
        </w:rPr>
        <w:t>;</w:t>
      </w:r>
    </w:p>
    <w:p w:rsidR="00611E83" w:rsidRPr="002F53D6" w:rsidRDefault="00611E83" w:rsidP="00BF4F9A">
      <w:pPr>
        <w:pStyle w:val="NormalWeb"/>
        <w:spacing w:before="0" w:beforeAutospacing="0" w:after="0" w:afterAutospacing="0"/>
        <w:ind w:firstLine="720"/>
        <w:jc w:val="both"/>
        <w:rPr>
          <w:rFonts w:ascii="Arial" w:hAnsi="Arial" w:cs="Arial"/>
          <w:lang w:val="mn-MN"/>
        </w:rPr>
      </w:pPr>
    </w:p>
    <w:p w:rsidR="008D5EAA" w:rsidRPr="002F53D6" w:rsidRDefault="008D5EAA" w:rsidP="00BF4F9A">
      <w:pPr>
        <w:pStyle w:val="NormalWeb"/>
        <w:spacing w:before="0" w:beforeAutospacing="0" w:after="0" w:afterAutospacing="0"/>
        <w:ind w:firstLine="1440"/>
        <w:jc w:val="both"/>
        <w:rPr>
          <w:rFonts w:ascii="Arial" w:hAnsi="Arial" w:cs="Arial"/>
          <w:lang w:val="mn-MN"/>
        </w:rPr>
      </w:pPr>
      <w:r w:rsidRPr="002F53D6">
        <w:rPr>
          <w:rFonts w:ascii="Arial" w:hAnsi="Arial" w:cs="Arial"/>
          <w:lang w:val="mn-MN"/>
        </w:rPr>
        <w:t>5/</w:t>
      </w:r>
      <w:r w:rsidR="00BE7CD8" w:rsidRPr="002F53D6">
        <w:rPr>
          <w:rFonts w:ascii="Arial" w:hAnsi="Arial" w:cs="Arial"/>
          <w:lang w:val="mn-MN"/>
        </w:rPr>
        <w:t>т</w:t>
      </w:r>
      <w:r w:rsidRPr="002F53D6">
        <w:rPr>
          <w:rFonts w:ascii="Arial" w:hAnsi="Arial" w:cs="Arial"/>
          <w:lang w:val="mn-MN"/>
        </w:rPr>
        <w:t>ухайн санхүүгийн жилд гадаад валютаар илэрхийлэгдсэн хөрөнгө, өр төлбөрийн ханшийн зөрүүнээс үүссэн цэвэр алдагдлыг дахин үнэлгээний сан болон ерөнхий нөөцийн сангаас хааж, хүрэлцэхгүй тохиолдолд зөрүүг хуримтлагдсан алдагдлын дансанд үлдээ</w:t>
      </w:r>
      <w:r w:rsidR="008B3897" w:rsidRPr="002F53D6">
        <w:rPr>
          <w:rFonts w:ascii="Arial" w:hAnsi="Arial" w:cs="Arial"/>
          <w:lang w:val="mn-MN"/>
        </w:rPr>
        <w:t>х</w:t>
      </w:r>
      <w:r w:rsidRPr="002F53D6">
        <w:rPr>
          <w:rFonts w:ascii="Arial" w:hAnsi="Arial" w:cs="Arial"/>
          <w:lang w:val="mn-MN"/>
        </w:rPr>
        <w:t>.”</w:t>
      </w:r>
    </w:p>
    <w:p w:rsidR="00611E83" w:rsidRPr="002F53D6" w:rsidRDefault="00611E83" w:rsidP="00BF4F9A">
      <w:pPr>
        <w:pStyle w:val="NormalWeb"/>
        <w:spacing w:before="0" w:beforeAutospacing="0" w:after="0" w:afterAutospacing="0"/>
        <w:ind w:firstLine="720"/>
        <w:jc w:val="both"/>
        <w:rPr>
          <w:rFonts w:ascii="Arial" w:hAnsi="Arial" w:cs="Arial"/>
          <w:lang w:val="mn-MN"/>
        </w:rPr>
      </w:pPr>
    </w:p>
    <w:p w:rsidR="008D5EAA" w:rsidRPr="002F53D6" w:rsidRDefault="008D5EAA" w:rsidP="00BF4F9A">
      <w:pPr>
        <w:spacing w:after="0" w:line="240" w:lineRule="auto"/>
        <w:ind w:firstLine="720"/>
        <w:jc w:val="both"/>
        <w:rPr>
          <w:rFonts w:ascii="Arial" w:hAnsi="Arial" w:cs="Arial"/>
          <w:dstrike/>
          <w:szCs w:val="24"/>
          <w:lang w:val="mn-MN"/>
        </w:rPr>
      </w:pPr>
      <w:r w:rsidRPr="002F53D6">
        <w:rPr>
          <w:rFonts w:ascii="Arial" w:hAnsi="Arial" w:cs="Arial"/>
          <w:b/>
          <w:szCs w:val="24"/>
          <w:lang w:val="mn-MN"/>
        </w:rPr>
        <w:t>2 дугаар зүйл.</w:t>
      </w:r>
      <w:r w:rsidRPr="002F53D6">
        <w:rPr>
          <w:rFonts w:ascii="Arial" w:hAnsi="Arial" w:cs="Arial"/>
          <w:szCs w:val="24"/>
          <w:lang w:val="mn-MN"/>
        </w:rPr>
        <w:t xml:space="preserve">Төв банк </w:t>
      </w:r>
      <w:r w:rsidR="00DB25A6" w:rsidRPr="002F53D6">
        <w:rPr>
          <w:rFonts w:ascii="Arial" w:hAnsi="Arial" w:cs="Arial"/>
          <w:szCs w:val="24"/>
          <w:lang w:val="mn-MN"/>
        </w:rPr>
        <w:t>/</w:t>
      </w:r>
      <w:r w:rsidRPr="002F53D6">
        <w:rPr>
          <w:rFonts w:ascii="Arial" w:hAnsi="Arial" w:cs="Arial"/>
          <w:szCs w:val="24"/>
          <w:lang w:val="mn-MN"/>
        </w:rPr>
        <w:t>Монголбанк</w:t>
      </w:r>
      <w:r w:rsidR="00DB25A6" w:rsidRPr="002F53D6">
        <w:rPr>
          <w:rFonts w:ascii="Arial" w:hAnsi="Arial" w:cs="Arial"/>
          <w:szCs w:val="24"/>
          <w:lang w:val="mn-MN"/>
        </w:rPr>
        <w:t>/</w:t>
      </w:r>
      <w:r w:rsidRPr="002F53D6">
        <w:rPr>
          <w:rFonts w:ascii="Arial" w:hAnsi="Arial" w:cs="Arial"/>
          <w:szCs w:val="24"/>
          <w:lang w:val="mn-MN"/>
        </w:rPr>
        <w:t>-ны тухай хуулийн 3 дугаар зүйлийн 1 дэх хэсгийн “мөнгөний бодлогыг” гэсний дараа “боловсруулах</w:t>
      </w:r>
      <w:r w:rsidR="008B3897" w:rsidRPr="002F53D6">
        <w:rPr>
          <w:rFonts w:ascii="Arial" w:hAnsi="Arial" w:cs="Arial"/>
          <w:szCs w:val="24"/>
          <w:lang w:val="mn-MN"/>
        </w:rPr>
        <w:t>,</w:t>
      </w:r>
      <w:r w:rsidRPr="002F53D6">
        <w:rPr>
          <w:rFonts w:ascii="Arial" w:hAnsi="Arial" w:cs="Arial"/>
          <w:szCs w:val="24"/>
          <w:lang w:val="mn-MN"/>
        </w:rPr>
        <w:t>” гэж, 23 дугаар зүйлийн 2 дахь хэсгийн 1 дэх заалтын “</w:t>
      </w:r>
      <w:r w:rsidR="0003730D" w:rsidRPr="002F53D6">
        <w:rPr>
          <w:rFonts w:ascii="Arial" w:hAnsi="Arial" w:cs="Arial"/>
          <w:szCs w:val="24"/>
          <w:lang w:val="mn-MN"/>
        </w:rPr>
        <w:t>а</w:t>
      </w:r>
      <w:r w:rsidRPr="002F53D6">
        <w:rPr>
          <w:rFonts w:ascii="Arial" w:hAnsi="Arial" w:cs="Arial"/>
          <w:szCs w:val="24"/>
          <w:lang w:val="mn-MN"/>
        </w:rPr>
        <w:t>влага” гэсний өмнө “</w:t>
      </w:r>
      <w:r w:rsidR="0003730D" w:rsidRPr="002F53D6">
        <w:rPr>
          <w:rFonts w:ascii="Arial" w:hAnsi="Arial" w:cs="Arial"/>
          <w:szCs w:val="24"/>
          <w:lang w:val="mn-MN"/>
        </w:rPr>
        <w:t>ү</w:t>
      </w:r>
      <w:r w:rsidRPr="002F53D6">
        <w:rPr>
          <w:rFonts w:ascii="Arial" w:hAnsi="Arial" w:cs="Arial"/>
          <w:szCs w:val="24"/>
          <w:lang w:val="mn-MN"/>
        </w:rPr>
        <w:t>үрэг гүйцэтгэх хугацаа нэг жилээс дээш хэтэрсэн тохиолдолд” гэж</w:t>
      </w:r>
      <w:r w:rsidR="00670CD8" w:rsidRPr="002F53D6">
        <w:rPr>
          <w:rFonts w:ascii="Arial" w:hAnsi="Arial" w:cs="Arial"/>
          <w:szCs w:val="24"/>
          <w:lang w:val="mn-MN"/>
        </w:rPr>
        <w:t>,</w:t>
      </w:r>
      <w:r w:rsidRPr="002F53D6">
        <w:rPr>
          <w:rFonts w:ascii="Arial" w:hAnsi="Arial" w:cs="Arial"/>
          <w:szCs w:val="24"/>
          <w:lang w:val="mn-MN"/>
        </w:rPr>
        <w:t xml:space="preserve"> 28 дугаар зүйлийн 1 дэх хэсгийн 1 дэх заалтын “удирдах” гэсний дараа </w:t>
      </w:r>
      <w:bookmarkStart w:id="0" w:name="_Hlk501814000"/>
      <w:r w:rsidR="00C654E8" w:rsidRPr="002F53D6">
        <w:rPr>
          <w:rFonts w:ascii="Arial" w:hAnsi="Arial" w:cs="Arial"/>
          <w:noProof/>
          <w:szCs w:val="24"/>
          <w:lang w:val="mn-MN"/>
        </w:rPr>
        <w:t>“</w:t>
      </w:r>
      <w:r w:rsidR="008B3897" w:rsidRPr="002F53D6">
        <w:rPr>
          <w:rFonts w:ascii="Arial" w:hAnsi="Arial" w:cs="Arial"/>
          <w:noProof/>
          <w:szCs w:val="24"/>
          <w:lang w:val="mn-MN"/>
        </w:rPr>
        <w:t xml:space="preserve">, </w:t>
      </w:r>
      <w:r w:rsidR="00C654E8" w:rsidRPr="002F53D6">
        <w:rPr>
          <w:rFonts w:ascii="Arial" w:hAnsi="Arial" w:cs="Arial"/>
          <w:noProof/>
          <w:szCs w:val="24"/>
          <w:lang w:val="mn-MN"/>
        </w:rPr>
        <w:t>Мөнгөний бодлогын хороог удирдах, төлөөлөх</w:t>
      </w:r>
      <w:bookmarkEnd w:id="0"/>
      <w:r w:rsidR="00C654E8" w:rsidRPr="002F53D6">
        <w:rPr>
          <w:rFonts w:ascii="Arial" w:hAnsi="Arial" w:cs="Arial"/>
          <w:noProof/>
          <w:szCs w:val="24"/>
          <w:lang w:val="mn-MN"/>
        </w:rPr>
        <w:t>, ажиллах журмыг батлах”</w:t>
      </w:r>
      <w:r w:rsidR="00F41534" w:rsidRPr="002F53D6">
        <w:rPr>
          <w:rFonts w:ascii="Arial" w:hAnsi="Arial" w:cs="Arial"/>
          <w:noProof/>
          <w:szCs w:val="24"/>
          <w:lang w:val="mn-MN"/>
        </w:rPr>
        <w:t xml:space="preserve"> </w:t>
      </w:r>
      <w:r w:rsidRPr="002F53D6">
        <w:rPr>
          <w:rFonts w:ascii="Arial" w:hAnsi="Arial" w:cs="Arial"/>
          <w:szCs w:val="24"/>
          <w:lang w:val="mn-MN"/>
        </w:rPr>
        <w:t xml:space="preserve">гэж, мөн зүйлийн 1 дэх хэсгийн 5 дахь заалтын “олгосон зээлийн хүүгийн” гэсний дараа “болон </w:t>
      </w:r>
      <w:r w:rsidRPr="002F53D6">
        <w:rPr>
          <w:rFonts w:ascii="Arial" w:hAnsi="Arial" w:cs="Arial"/>
          <w:noProof/>
          <w:szCs w:val="24"/>
          <w:lang w:val="mn-MN"/>
        </w:rPr>
        <w:t>худалдан авах үнэт цаасны өгөөжийн</w:t>
      </w:r>
      <w:r w:rsidRPr="002F53D6">
        <w:rPr>
          <w:rFonts w:ascii="Arial" w:hAnsi="Arial" w:cs="Arial"/>
          <w:szCs w:val="24"/>
          <w:lang w:val="mn-MN"/>
        </w:rPr>
        <w:t>” гэж</w:t>
      </w:r>
      <w:r w:rsidR="00F41534" w:rsidRPr="002F53D6">
        <w:rPr>
          <w:rFonts w:ascii="Arial" w:hAnsi="Arial" w:cs="Arial"/>
          <w:szCs w:val="24"/>
          <w:lang w:val="mn-MN"/>
        </w:rPr>
        <w:t xml:space="preserve"> </w:t>
      </w:r>
      <w:r w:rsidRPr="002F53D6">
        <w:rPr>
          <w:rFonts w:ascii="Arial" w:hAnsi="Arial" w:cs="Arial"/>
          <w:szCs w:val="24"/>
          <w:lang w:val="mn-MN"/>
        </w:rPr>
        <w:t>тус тус нэмсүгэй.</w:t>
      </w:r>
    </w:p>
    <w:p w:rsidR="001F4DF7" w:rsidRPr="002F53D6" w:rsidRDefault="001F4DF7" w:rsidP="00BF4F9A">
      <w:pPr>
        <w:spacing w:after="0" w:line="240" w:lineRule="auto"/>
        <w:ind w:firstLine="720"/>
        <w:jc w:val="both"/>
        <w:rPr>
          <w:rFonts w:ascii="Arial" w:hAnsi="Arial" w:cs="Arial"/>
          <w:szCs w:val="24"/>
          <w:lang w:val="mn-MN"/>
        </w:rPr>
      </w:pPr>
    </w:p>
    <w:p w:rsidR="008D5EAA" w:rsidRPr="002F53D6" w:rsidRDefault="001F4DF7" w:rsidP="00BF4F9A">
      <w:pPr>
        <w:spacing w:after="0" w:line="240" w:lineRule="auto"/>
        <w:ind w:firstLine="720"/>
        <w:jc w:val="both"/>
        <w:rPr>
          <w:rFonts w:ascii="Arial" w:hAnsi="Arial" w:cs="Arial"/>
          <w:szCs w:val="24"/>
          <w:lang w:val="mn-MN"/>
        </w:rPr>
      </w:pPr>
      <w:r w:rsidRPr="002F53D6">
        <w:rPr>
          <w:rFonts w:ascii="Arial" w:hAnsi="Arial" w:cs="Arial"/>
          <w:b/>
          <w:szCs w:val="24"/>
          <w:lang w:val="mn-MN"/>
        </w:rPr>
        <w:t>3 дугаар зүйл.</w:t>
      </w:r>
      <w:r w:rsidR="008D5EAA" w:rsidRPr="002F53D6">
        <w:rPr>
          <w:rFonts w:ascii="Arial" w:hAnsi="Arial" w:cs="Arial"/>
          <w:szCs w:val="24"/>
          <w:lang w:val="mn-MN"/>
        </w:rPr>
        <w:t xml:space="preserve">Төв банк </w:t>
      </w:r>
      <w:r w:rsidR="00DB25A6" w:rsidRPr="002F53D6">
        <w:rPr>
          <w:rFonts w:ascii="Arial" w:hAnsi="Arial" w:cs="Arial"/>
          <w:szCs w:val="24"/>
          <w:lang w:val="mn-MN"/>
        </w:rPr>
        <w:t>/</w:t>
      </w:r>
      <w:r w:rsidR="008D5EAA" w:rsidRPr="002F53D6">
        <w:rPr>
          <w:rFonts w:ascii="Arial" w:hAnsi="Arial" w:cs="Arial"/>
          <w:szCs w:val="24"/>
          <w:lang w:val="mn-MN"/>
        </w:rPr>
        <w:t>Монголбанк</w:t>
      </w:r>
      <w:r w:rsidR="00DB25A6" w:rsidRPr="002F53D6">
        <w:rPr>
          <w:rFonts w:ascii="Arial" w:hAnsi="Arial" w:cs="Arial"/>
          <w:szCs w:val="24"/>
          <w:lang w:val="mn-MN"/>
        </w:rPr>
        <w:t>/</w:t>
      </w:r>
      <w:r w:rsidR="008D5EAA" w:rsidRPr="002F53D6">
        <w:rPr>
          <w:rFonts w:ascii="Arial" w:hAnsi="Arial" w:cs="Arial"/>
          <w:szCs w:val="24"/>
          <w:lang w:val="mn-MN"/>
        </w:rPr>
        <w:t>-ны тухай хуулийн дараах</w:t>
      </w:r>
      <w:r w:rsidRPr="002F53D6">
        <w:rPr>
          <w:rFonts w:ascii="Arial" w:hAnsi="Arial" w:cs="Arial"/>
          <w:szCs w:val="24"/>
          <w:lang w:val="mn-MN"/>
        </w:rPr>
        <w:t>ь</w:t>
      </w:r>
      <w:r w:rsidR="008D5EAA" w:rsidRPr="002F53D6">
        <w:rPr>
          <w:rFonts w:ascii="Arial" w:hAnsi="Arial" w:cs="Arial"/>
          <w:szCs w:val="24"/>
          <w:lang w:val="mn-MN"/>
        </w:rPr>
        <w:t xml:space="preserve"> зүйл, хэсэг, заалтыг до</w:t>
      </w:r>
      <w:r w:rsidR="00F41534" w:rsidRPr="002F53D6">
        <w:rPr>
          <w:rFonts w:ascii="Arial" w:hAnsi="Arial" w:cs="Arial"/>
          <w:szCs w:val="24"/>
          <w:lang w:val="mn-MN"/>
        </w:rPr>
        <w:t>о</w:t>
      </w:r>
      <w:r w:rsidR="008D5EAA" w:rsidRPr="002F53D6">
        <w:rPr>
          <w:rFonts w:ascii="Arial" w:hAnsi="Arial" w:cs="Arial"/>
          <w:szCs w:val="24"/>
          <w:lang w:val="mn-MN"/>
        </w:rPr>
        <w:t>р дурдсанаар өөрчлөн найруулсугай</w:t>
      </w:r>
      <w:r w:rsidR="008B3897" w:rsidRPr="002F53D6">
        <w:rPr>
          <w:rFonts w:ascii="Arial" w:hAnsi="Arial" w:cs="Arial"/>
          <w:szCs w:val="24"/>
          <w:lang w:val="mn-MN"/>
        </w:rPr>
        <w:t xml:space="preserve">: </w:t>
      </w:r>
      <w:r w:rsidR="008D5EAA" w:rsidRPr="002F53D6">
        <w:rPr>
          <w:rFonts w:ascii="Arial" w:hAnsi="Arial" w:cs="Arial"/>
          <w:szCs w:val="24"/>
          <w:lang w:val="mn-MN"/>
        </w:rPr>
        <w:t xml:space="preserve"> </w:t>
      </w:r>
    </w:p>
    <w:p w:rsidR="001F4DF7" w:rsidRPr="002F53D6" w:rsidRDefault="001F4DF7" w:rsidP="00BF4F9A">
      <w:pPr>
        <w:spacing w:after="0" w:line="240" w:lineRule="auto"/>
        <w:ind w:firstLine="720"/>
        <w:jc w:val="both"/>
        <w:rPr>
          <w:rFonts w:ascii="Arial" w:hAnsi="Arial" w:cs="Arial"/>
          <w:b/>
          <w:dstrike/>
          <w:szCs w:val="24"/>
          <w:lang w:val="mn-MN"/>
        </w:rPr>
      </w:pPr>
    </w:p>
    <w:p w:rsidR="00F8455D" w:rsidRPr="002F53D6" w:rsidRDefault="005B47F0" w:rsidP="00BF4F9A">
      <w:pPr>
        <w:pStyle w:val="NoSpacing"/>
        <w:ind w:left="720" w:firstLine="720"/>
        <w:jc w:val="both"/>
        <w:rPr>
          <w:rFonts w:ascii="Arial" w:hAnsi="Arial" w:cs="Arial"/>
          <w:b/>
          <w:noProof/>
          <w:szCs w:val="24"/>
          <w:u w:val="single"/>
          <w:lang w:val="mn-MN"/>
        </w:rPr>
      </w:pPr>
      <w:r w:rsidRPr="002F53D6">
        <w:rPr>
          <w:rFonts w:ascii="Arial" w:hAnsi="Arial" w:cs="Arial"/>
          <w:b/>
          <w:noProof/>
          <w:szCs w:val="24"/>
          <w:lang w:val="mn-MN"/>
        </w:rPr>
        <w:t>1</w:t>
      </w:r>
      <w:r w:rsidR="00F8455D" w:rsidRPr="002F53D6">
        <w:rPr>
          <w:rFonts w:ascii="Arial" w:hAnsi="Arial" w:cs="Arial"/>
          <w:b/>
          <w:noProof/>
          <w:szCs w:val="24"/>
          <w:lang w:val="mn-MN"/>
        </w:rPr>
        <w:t>/5 дугаар зүйл:</w:t>
      </w:r>
    </w:p>
    <w:p w:rsidR="00F8455D" w:rsidRPr="002F53D6" w:rsidRDefault="00F8455D" w:rsidP="00BF4F9A">
      <w:pPr>
        <w:pStyle w:val="NoSpacing"/>
        <w:jc w:val="both"/>
        <w:rPr>
          <w:rFonts w:ascii="Arial" w:hAnsi="Arial" w:cs="Arial"/>
          <w:b/>
          <w:noProof/>
          <w:szCs w:val="24"/>
          <w:u w:val="single"/>
          <w:lang w:val="mn-MN"/>
        </w:rPr>
      </w:pPr>
    </w:p>
    <w:p w:rsidR="00F8455D" w:rsidRPr="002F53D6" w:rsidRDefault="00F8455D" w:rsidP="00BF4F9A">
      <w:pPr>
        <w:pStyle w:val="NoSpacing"/>
        <w:ind w:firstLine="720"/>
        <w:jc w:val="both"/>
        <w:rPr>
          <w:rFonts w:ascii="Arial" w:hAnsi="Arial" w:cs="Arial"/>
          <w:noProof/>
          <w:szCs w:val="24"/>
          <w:lang w:val="mn-MN"/>
        </w:rPr>
      </w:pPr>
      <w:r w:rsidRPr="002F53D6">
        <w:rPr>
          <w:rFonts w:ascii="Arial" w:hAnsi="Arial" w:cs="Arial"/>
          <w:noProof/>
          <w:szCs w:val="24"/>
          <w:lang w:val="mn-MN"/>
        </w:rPr>
        <w:t>“</w:t>
      </w:r>
      <w:r w:rsidRPr="002F53D6">
        <w:rPr>
          <w:rFonts w:ascii="Arial" w:hAnsi="Arial" w:cs="Arial"/>
          <w:b/>
          <w:noProof/>
          <w:szCs w:val="24"/>
          <w:lang w:val="mn-MN"/>
        </w:rPr>
        <w:t>5 дугаар зүйл.Монголбанкны үйл ажиллагааны чиглэл</w:t>
      </w:r>
    </w:p>
    <w:p w:rsidR="00F8455D" w:rsidRPr="002F53D6" w:rsidRDefault="00F8455D" w:rsidP="00BF4F9A">
      <w:pPr>
        <w:pStyle w:val="NoSpacing"/>
        <w:ind w:firstLine="720"/>
        <w:jc w:val="both"/>
        <w:rPr>
          <w:rFonts w:ascii="Arial" w:hAnsi="Arial" w:cs="Arial"/>
          <w:noProof/>
          <w:szCs w:val="24"/>
          <w:lang w:val="mn-MN"/>
        </w:rPr>
      </w:pPr>
    </w:p>
    <w:p w:rsidR="00F8455D" w:rsidRPr="002F53D6" w:rsidRDefault="00F8455D" w:rsidP="00BF4F9A">
      <w:pPr>
        <w:pStyle w:val="NoSpacing"/>
        <w:ind w:firstLine="720"/>
        <w:jc w:val="both"/>
        <w:rPr>
          <w:rFonts w:ascii="Arial" w:hAnsi="Arial" w:cs="Arial"/>
          <w:noProof/>
          <w:szCs w:val="24"/>
          <w:lang w:val="mn-MN"/>
        </w:rPr>
      </w:pPr>
      <w:r w:rsidRPr="002F53D6">
        <w:rPr>
          <w:rFonts w:ascii="Arial" w:hAnsi="Arial" w:cs="Arial"/>
          <w:noProof/>
          <w:szCs w:val="24"/>
          <w:lang w:val="mn-MN"/>
        </w:rPr>
        <w:t>1.Монголбанк энэ хуулийн 4 дүгээр зүйлд заасан зорилтыг хэрэгжүүлэхдээ дараахь чиглэлийн үйл ажиллагааг эрхэлнэ:</w:t>
      </w:r>
    </w:p>
    <w:p w:rsidR="001F4DF7" w:rsidRPr="002F53D6" w:rsidRDefault="001F4DF7" w:rsidP="00BF4F9A">
      <w:pPr>
        <w:pStyle w:val="NoSpacing"/>
        <w:ind w:firstLine="720"/>
        <w:jc w:val="both"/>
        <w:rPr>
          <w:rFonts w:ascii="Arial" w:hAnsi="Arial" w:cs="Arial"/>
          <w:noProof/>
          <w:szCs w:val="24"/>
          <w:lang w:val="mn-MN"/>
        </w:rPr>
      </w:pPr>
    </w:p>
    <w:p w:rsidR="00F8455D" w:rsidRPr="002F53D6" w:rsidRDefault="00F8455D" w:rsidP="00BF4F9A">
      <w:pPr>
        <w:pStyle w:val="NormalWeb"/>
        <w:spacing w:before="0" w:beforeAutospacing="0" w:after="0" w:afterAutospacing="0"/>
        <w:ind w:left="720" w:firstLine="720"/>
        <w:jc w:val="both"/>
        <w:rPr>
          <w:rFonts w:ascii="Arial" w:hAnsi="Arial" w:cs="Arial"/>
          <w:noProof/>
          <w:lang w:val="mn-MN"/>
        </w:rPr>
      </w:pPr>
      <w:r w:rsidRPr="002F53D6">
        <w:rPr>
          <w:rFonts w:ascii="Arial" w:hAnsi="Arial" w:cs="Arial"/>
          <w:noProof/>
          <w:lang w:val="mn-MN"/>
        </w:rPr>
        <w:t>1/мөнгөн тэмдэгт гүйлгээнд гаргах, зохицуулах;</w:t>
      </w:r>
    </w:p>
    <w:p w:rsidR="00F8455D" w:rsidRPr="002F53D6" w:rsidRDefault="00F8455D" w:rsidP="00BF4F9A">
      <w:pPr>
        <w:pStyle w:val="NormalWeb"/>
        <w:spacing w:before="0" w:beforeAutospacing="0" w:after="0" w:afterAutospacing="0"/>
        <w:ind w:left="720" w:firstLine="720"/>
        <w:jc w:val="both"/>
        <w:rPr>
          <w:rFonts w:ascii="Arial" w:hAnsi="Arial" w:cs="Arial"/>
          <w:noProof/>
          <w:lang w:val="mn-MN"/>
        </w:rPr>
      </w:pPr>
      <w:r w:rsidRPr="002F53D6">
        <w:rPr>
          <w:rFonts w:ascii="Arial" w:hAnsi="Arial" w:cs="Arial"/>
          <w:noProof/>
          <w:lang w:val="mn-MN"/>
        </w:rPr>
        <w:t>2/мөнгөний бодлого боловсруулах, хэрэгжүүлэх;</w:t>
      </w:r>
    </w:p>
    <w:p w:rsidR="00F8455D" w:rsidRPr="002F53D6" w:rsidRDefault="00F8455D" w:rsidP="00BF4F9A">
      <w:pPr>
        <w:pStyle w:val="NormalWeb"/>
        <w:spacing w:before="0" w:beforeAutospacing="0" w:after="0" w:afterAutospacing="0"/>
        <w:ind w:left="720" w:firstLine="720"/>
        <w:jc w:val="both"/>
        <w:rPr>
          <w:rFonts w:ascii="Arial" w:hAnsi="Arial" w:cs="Arial"/>
          <w:noProof/>
          <w:lang w:val="mn-MN"/>
        </w:rPr>
      </w:pPr>
      <w:r w:rsidRPr="002F53D6">
        <w:rPr>
          <w:rFonts w:ascii="Arial" w:hAnsi="Arial" w:cs="Arial"/>
          <w:noProof/>
          <w:lang w:val="mn-MN"/>
        </w:rPr>
        <w:t>3/Засгийн газрын санхүүгийн зуучлагчийн үүрэг гүйцэтгэх;</w:t>
      </w:r>
    </w:p>
    <w:p w:rsidR="00F8455D" w:rsidRPr="002F53D6" w:rsidRDefault="00F8455D" w:rsidP="00BF4F9A">
      <w:pPr>
        <w:pStyle w:val="NormalWeb"/>
        <w:spacing w:before="0" w:beforeAutospacing="0" w:after="0" w:afterAutospacing="0"/>
        <w:ind w:firstLine="1440"/>
        <w:jc w:val="both"/>
        <w:rPr>
          <w:rFonts w:ascii="Arial" w:hAnsi="Arial" w:cs="Arial"/>
          <w:noProof/>
          <w:lang w:val="mn-MN"/>
        </w:rPr>
      </w:pPr>
      <w:r w:rsidRPr="002F53D6">
        <w:rPr>
          <w:rFonts w:ascii="Arial" w:hAnsi="Arial" w:cs="Arial"/>
          <w:noProof/>
          <w:lang w:val="mn-MN"/>
        </w:rPr>
        <w:t>4/банк болон хуул</w:t>
      </w:r>
      <w:r w:rsidR="00670D97" w:rsidRPr="002F53D6">
        <w:rPr>
          <w:rFonts w:ascii="Arial" w:hAnsi="Arial" w:cs="Arial"/>
          <w:noProof/>
          <w:lang w:val="mn-MN"/>
        </w:rPr>
        <w:t>ьд</w:t>
      </w:r>
      <w:r w:rsidRPr="002F53D6">
        <w:rPr>
          <w:rFonts w:ascii="Arial" w:hAnsi="Arial" w:cs="Arial"/>
          <w:noProof/>
          <w:lang w:val="mn-MN"/>
        </w:rPr>
        <w:t xml:space="preserve"> тусгайлан заасан этгээдийн үйл ажиллагаанд хяналт тавих;</w:t>
      </w:r>
    </w:p>
    <w:p w:rsidR="001F4DF7" w:rsidRPr="002F53D6" w:rsidRDefault="001F4DF7" w:rsidP="00BF4F9A">
      <w:pPr>
        <w:pStyle w:val="NormalWeb"/>
        <w:spacing w:before="0" w:beforeAutospacing="0" w:after="0" w:afterAutospacing="0"/>
        <w:ind w:firstLine="1440"/>
        <w:jc w:val="both"/>
        <w:rPr>
          <w:rFonts w:ascii="Arial" w:hAnsi="Arial" w:cs="Arial"/>
          <w:noProof/>
          <w:lang w:val="mn-MN"/>
        </w:rPr>
      </w:pPr>
    </w:p>
    <w:p w:rsidR="00F8455D" w:rsidRPr="002F53D6" w:rsidRDefault="00F8455D" w:rsidP="00BF4F9A">
      <w:pPr>
        <w:pStyle w:val="NormalWeb"/>
        <w:spacing w:before="0" w:beforeAutospacing="0" w:after="0" w:afterAutospacing="0"/>
        <w:ind w:firstLine="1440"/>
        <w:jc w:val="both"/>
        <w:rPr>
          <w:rStyle w:val="Emphasis"/>
          <w:rFonts w:ascii="Arial" w:hAnsi="Arial" w:cs="Arial"/>
          <w:i w:val="0"/>
          <w:noProof/>
          <w:lang w:val="mn-MN"/>
        </w:rPr>
      </w:pPr>
      <w:r w:rsidRPr="002F53D6">
        <w:rPr>
          <w:rStyle w:val="Emphasis"/>
          <w:rFonts w:ascii="Arial" w:hAnsi="Arial" w:cs="Arial"/>
          <w:i w:val="0"/>
          <w:noProof/>
          <w:lang w:val="mn-MN"/>
        </w:rPr>
        <w:t>5/үндэсний төлбөрийн систем, түүний үйл ажиллагааг удирдан зохион байгуулах, зохицуулах, хяналт тавих;</w:t>
      </w:r>
    </w:p>
    <w:p w:rsidR="001F4DF7" w:rsidRPr="002F53D6" w:rsidRDefault="001F4DF7" w:rsidP="00BF4F9A">
      <w:pPr>
        <w:pStyle w:val="NormalWeb"/>
        <w:spacing w:before="0" w:beforeAutospacing="0" w:after="0" w:afterAutospacing="0"/>
        <w:ind w:firstLine="1440"/>
        <w:jc w:val="both"/>
        <w:rPr>
          <w:rFonts w:ascii="Arial" w:hAnsi="Arial" w:cs="Arial"/>
          <w:noProof/>
          <w:lang w:val="mn-MN"/>
        </w:rPr>
      </w:pPr>
    </w:p>
    <w:p w:rsidR="00F8455D" w:rsidRPr="002F53D6" w:rsidRDefault="00F8455D" w:rsidP="00BF4F9A">
      <w:pPr>
        <w:pStyle w:val="NormalWeb"/>
        <w:spacing w:before="0" w:beforeAutospacing="0" w:after="0" w:afterAutospacing="0"/>
        <w:ind w:left="720" w:firstLine="720"/>
        <w:jc w:val="both"/>
        <w:rPr>
          <w:rFonts w:ascii="Arial" w:hAnsi="Arial" w:cs="Arial"/>
          <w:noProof/>
          <w:lang w:val="mn-MN"/>
        </w:rPr>
      </w:pPr>
      <w:r w:rsidRPr="002F53D6">
        <w:rPr>
          <w:rFonts w:ascii="Arial" w:hAnsi="Arial" w:cs="Arial"/>
          <w:noProof/>
          <w:lang w:val="mn-MN"/>
        </w:rPr>
        <w:t>6/гадаад валютын улсын нөөцийг эзэмши</w:t>
      </w:r>
      <w:r w:rsidR="001F4DF7" w:rsidRPr="002F53D6">
        <w:rPr>
          <w:rFonts w:ascii="Arial" w:hAnsi="Arial" w:cs="Arial"/>
          <w:noProof/>
          <w:lang w:val="mn-MN"/>
        </w:rPr>
        <w:t>х</w:t>
      </w:r>
      <w:r w:rsidRPr="002F53D6">
        <w:rPr>
          <w:rFonts w:ascii="Arial" w:hAnsi="Arial" w:cs="Arial"/>
          <w:noProof/>
          <w:lang w:val="mn-MN"/>
        </w:rPr>
        <w:t>, удирдах;</w:t>
      </w:r>
    </w:p>
    <w:p w:rsidR="00F8455D" w:rsidRPr="002F53D6" w:rsidRDefault="00F8455D" w:rsidP="00BF4F9A">
      <w:pPr>
        <w:pStyle w:val="NormalWeb"/>
        <w:spacing w:before="0" w:beforeAutospacing="0" w:after="0" w:afterAutospacing="0"/>
        <w:ind w:firstLine="1440"/>
        <w:jc w:val="both"/>
        <w:rPr>
          <w:rFonts w:ascii="Arial" w:hAnsi="Arial" w:cs="Arial"/>
          <w:bCs/>
          <w:lang w:val="mn-MN"/>
        </w:rPr>
      </w:pPr>
      <w:r w:rsidRPr="002F53D6">
        <w:rPr>
          <w:rFonts w:ascii="Arial" w:hAnsi="Arial" w:cs="Arial"/>
          <w:lang w:val="mn-MN"/>
        </w:rPr>
        <w:t>7/б</w:t>
      </w:r>
      <w:r w:rsidRPr="002F53D6">
        <w:rPr>
          <w:rFonts w:ascii="Arial" w:hAnsi="Arial" w:cs="Arial"/>
          <w:bCs/>
          <w:lang w:val="mn-MN"/>
        </w:rPr>
        <w:t>анкны харилцагч, хадгаламж эзэмшигч</w:t>
      </w:r>
      <w:r w:rsidR="001F4DF7" w:rsidRPr="002F53D6">
        <w:rPr>
          <w:rFonts w:ascii="Arial" w:hAnsi="Arial" w:cs="Arial"/>
          <w:bCs/>
          <w:lang w:val="mn-MN"/>
        </w:rPr>
        <w:t>ийн</w:t>
      </w:r>
      <w:r w:rsidRPr="002F53D6">
        <w:rPr>
          <w:rFonts w:ascii="Arial" w:hAnsi="Arial" w:cs="Arial"/>
          <w:bCs/>
          <w:lang w:val="mn-MN"/>
        </w:rPr>
        <w:t xml:space="preserve"> эрх, хууль ёсны ашиг сонирхлыг хамгаалах;</w:t>
      </w:r>
    </w:p>
    <w:p w:rsidR="001F4DF7" w:rsidRPr="002F53D6" w:rsidRDefault="001F4DF7" w:rsidP="00BF4F9A">
      <w:pPr>
        <w:pStyle w:val="NormalWeb"/>
        <w:spacing w:before="0" w:beforeAutospacing="0" w:after="0" w:afterAutospacing="0"/>
        <w:ind w:firstLine="1440"/>
        <w:jc w:val="both"/>
        <w:rPr>
          <w:rFonts w:ascii="Arial" w:eastAsia="Droid Sans Fallback" w:hAnsi="Arial" w:cs="Arial"/>
          <w:bCs/>
          <w:lang w:val="mn-MN"/>
        </w:rPr>
      </w:pPr>
    </w:p>
    <w:p w:rsidR="00F8455D" w:rsidRPr="002F53D6" w:rsidRDefault="00F8455D" w:rsidP="00BF4F9A">
      <w:pPr>
        <w:pStyle w:val="NoSpacing"/>
        <w:ind w:left="720" w:firstLine="720"/>
        <w:rPr>
          <w:rFonts w:ascii="Arial" w:hAnsi="Arial" w:cs="Arial"/>
          <w:b/>
          <w:noProof/>
          <w:szCs w:val="24"/>
          <w:u w:val="single"/>
          <w:lang w:val="mn-MN"/>
        </w:rPr>
      </w:pPr>
      <w:r w:rsidRPr="002F53D6">
        <w:rPr>
          <w:rFonts w:ascii="Arial" w:hAnsi="Arial" w:cs="Arial"/>
          <w:bCs/>
          <w:szCs w:val="24"/>
          <w:lang w:val="mn-MN"/>
        </w:rPr>
        <w:t>8/</w:t>
      </w:r>
      <w:r w:rsidRPr="002F53D6">
        <w:rPr>
          <w:rFonts w:ascii="Arial" w:hAnsi="Arial" w:cs="Arial"/>
          <w:szCs w:val="24"/>
          <w:lang w:val="mn-MN"/>
        </w:rPr>
        <w:t>макро зохистой бодлого хэрэгжүүлэх.”</w:t>
      </w:r>
      <w:r w:rsidRPr="002F53D6">
        <w:rPr>
          <w:rFonts w:ascii="Arial" w:hAnsi="Arial" w:cs="Arial"/>
          <w:b/>
          <w:noProof/>
          <w:szCs w:val="24"/>
          <w:u w:val="single"/>
          <w:lang w:val="mn-MN"/>
        </w:rPr>
        <w:t xml:space="preserve"> </w:t>
      </w:r>
    </w:p>
    <w:p w:rsidR="00CD2DB2" w:rsidRPr="002F53D6" w:rsidRDefault="00CD2DB2" w:rsidP="00BF4F9A">
      <w:pPr>
        <w:spacing w:after="0" w:line="240" w:lineRule="auto"/>
        <w:ind w:firstLine="720"/>
        <w:jc w:val="both"/>
        <w:rPr>
          <w:rFonts w:ascii="Arial" w:hAnsi="Arial" w:cs="Arial"/>
          <w:b/>
          <w:szCs w:val="24"/>
          <w:u w:val="single"/>
          <w:lang w:val="mn-MN"/>
        </w:rPr>
      </w:pPr>
    </w:p>
    <w:p w:rsidR="00AB6AB6" w:rsidRPr="002F53D6" w:rsidRDefault="00F36D0F" w:rsidP="00BF4F9A">
      <w:pPr>
        <w:pStyle w:val="msghead"/>
        <w:spacing w:before="0" w:beforeAutospacing="0" w:after="0" w:afterAutospacing="0"/>
        <w:ind w:left="720" w:firstLine="720"/>
        <w:jc w:val="both"/>
        <w:rPr>
          <w:rFonts w:ascii="Arial" w:hAnsi="Arial" w:cs="Arial"/>
          <w:b/>
          <w:noProof/>
          <w:u w:val="single"/>
          <w:lang w:val="mn-MN"/>
        </w:rPr>
      </w:pPr>
      <w:r w:rsidRPr="002F53D6">
        <w:rPr>
          <w:rFonts w:ascii="Arial" w:hAnsi="Arial" w:cs="Arial"/>
          <w:b/>
          <w:noProof/>
          <w:lang w:val="mn-MN"/>
        </w:rPr>
        <w:t>2</w:t>
      </w:r>
      <w:r w:rsidR="00AB6AB6" w:rsidRPr="002F53D6">
        <w:rPr>
          <w:rFonts w:ascii="Arial" w:hAnsi="Arial" w:cs="Arial"/>
          <w:b/>
          <w:noProof/>
          <w:lang w:val="mn-MN"/>
        </w:rPr>
        <w:t>/11 дүгээр зүйл:</w:t>
      </w:r>
    </w:p>
    <w:p w:rsidR="00AB6AB6" w:rsidRPr="002F53D6" w:rsidRDefault="00AB6AB6" w:rsidP="00BF4F9A">
      <w:pPr>
        <w:pStyle w:val="msghead"/>
        <w:spacing w:before="0" w:beforeAutospacing="0" w:after="0" w:afterAutospacing="0"/>
        <w:ind w:firstLine="720"/>
        <w:jc w:val="both"/>
        <w:rPr>
          <w:rFonts w:ascii="Arial" w:hAnsi="Arial" w:cs="Arial"/>
          <w:b/>
          <w:noProof/>
          <w:u w:val="single"/>
          <w:lang w:val="mn-MN"/>
        </w:rPr>
      </w:pPr>
    </w:p>
    <w:p w:rsidR="00AB6AB6" w:rsidRPr="002F53D6" w:rsidRDefault="00B408C1" w:rsidP="00BF4F9A">
      <w:pPr>
        <w:pStyle w:val="msghead"/>
        <w:spacing w:before="0" w:beforeAutospacing="0" w:after="0" w:afterAutospacing="0"/>
        <w:ind w:firstLine="720"/>
        <w:jc w:val="both"/>
        <w:rPr>
          <w:rStyle w:val="Strong"/>
          <w:rFonts w:ascii="Arial" w:hAnsi="Arial" w:cs="Arial"/>
          <w:noProof/>
          <w:lang w:val="mn-MN"/>
        </w:rPr>
      </w:pPr>
      <w:r w:rsidRPr="002F53D6">
        <w:rPr>
          <w:rFonts w:ascii="Arial" w:hAnsi="Arial" w:cs="Arial"/>
          <w:b/>
          <w:noProof/>
          <w:lang w:val="mn-MN"/>
        </w:rPr>
        <w:t>“</w:t>
      </w:r>
      <w:r w:rsidR="00AB6AB6" w:rsidRPr="002F53D6">
        <w:rPr>
          <w:rStyle w:val="Strong"/>
          <w:rFonts w:ascii="Arial" w:hAnsi="Arial" w:cs="Arial"/>
          <w:noProof/>
          <w:lang w:val="mn-MN"/>
        </w:rPr>
        <w:t>11 дүгээр зүйл.Мөнгөний бодлогыг хэрэгжүүлэх хэрэгсэл</w:t>
      </w:r>
    </w:p>
    <w:p w:rsidR="00AB6AB6" w:rsidRPr="002F53D6" w:rsidRDefault="00AB6AB6" w:rsidP="00BF4F9A">
      <w:pPr>
        <w:pStyle w:val="msghead"/>
        <w:spacing w:before="0" w:beforeAutospacing="0" w:after="0" w:afterAutospacing="0"/>
        <w:ind w:firstLine="720"/>
        <w:jc w:val="both"/>
        <w:rPr>
          <w:rStyle w:val="Strong"/>
          <w:rFonts w:ascii="Arial" w:hAnsi="Arial" w:cs="Arial"/>
          <w:noProof/>
          <w:u w:val="single"/>
          <w:lang w:val="mn-MN"/>
        </w:rPr>
      </w:pPr>
    </w:p>
    <w:p w:rsidR="00AB6AB6" w:rsidRPr="002F53D6" w:rsidRDefault="00AB6AB6" w:rsidP="00BF4F9A">
      <w:pPr>
        <w:spacing w:after="0" w:line="240" w:lineRule="auto"/>
        <w:ind w:firstLine="720"/>
        <w:jc w:val="both"/>
        <w:rPr>
          <w:rFonts w:ascii="Arial" w:eastAsia="Calibri" w:hAnsi="Arial" w:cs="Arial"/>
          <w:noProof/>
          <w:szCs w:val="24"/>
          <w:lang w:val="mn-MN"/>
        </w:rPr>
      </w:pPr>
      <w:r w:rsidRPr="002F53D6">
        <w:rPr>
          <w:rFonts w:ascii="Arial" w:eastAsia="Calibri" w:hAnsi="Arial" w:cs="Arial"/>
          <w:noProof/>
          <w:szCs w:val="24"/>
          <w:lang w:val="mn-MN"/>
        </w:rPr>
        <w:t>1.Монголбанк төрийн мөнгөний бодлогыг хэрэгжүүлэхдээ дараахь арга, хэрэгслийг ашиглаж болно:</w:t>
      </w:r>
    </w:p>
    <w:p w:rsidR="00AB6AB6" w:rsidRPr="002F53D6" w:rsidRDefault="00AB6AB6" w:rsidP="00BF4F9A">
      <w:pPr>
        <w:spacing w:after="0" w:line="240" w:lineRule="auto"/>
        <w:ind w:firstLine="720"/>
        <w:jc w:val="both"/>
        <w:rPr>
          <w:rFonts w:ascii="Arial" w:eastAsia="Calibri" w:hAnsi="Arial" w:cs="Arial"/>
          <w:noProof/>
          <w:szCs w:val="24"/>
          <w:lang w:val="mn-MN"/>
        </w:rPr>
      </w:pPr>
    </w:p>
    <w:p w:rsidR="00AB6AB6" w:rsidRPr="002F53D6" w:rsidRDefault="00AB6AB6" w:rsidP="00BF4F9A">
      <w:pPr>
        <w:spacing w:after="0" w:line="240" w:lineRule="auto"/>
        <w:ind w:firstLine="1440"/>
        <w:jc w:val="both"/>
        <w:rPr>
          <w:rFonts w:ascii="Arial" w:eastAsia="Calibri" w:hAnsi="Arial" w:cs="Arial"/>
          <w:noProof/>
          <w:szCs w:val="24"/>
          <w:lang w:val="mn-MN"/>
        </w:rPr>
      </w:pPr>
      <w:r w:rsidRPr="002F53D6">
        <w:rPr>
          <w:rFonts w:ascii="Arial" w:eastAsia="Calibri" w:hAnsi="Arial" w:cs="Arial"/>
          <w:noProof/>
          <w:szCs w:val="24"/>
          <w:lang w:val="mn-MN"/>
        </w:rPr>
        <w:t>1/банкны заавал байлгах нөөц, зохистой харьцааны шалгуур үзүүлэлтийг тогтоох;</w:t>
      </w:r>
    </w:p>
    <w:p w:rsidR="001F4DF7" w:rsidRPr="002F53D6" w:rsidRDefault="001F4DF7" w:rsidP="00BF4F9A">
      <w:pPr>
        <w:spacing w:after="0" w:line="240" w:lineRule="auto"/>
        <w:ind w:firstLine="1440"/>
        <w:jc w:val="both"/>
        <w:rPr>
          <w:rFonts w:ascii="Arial" w:eastAsia="Calibri" w:hAnsi="Arial" w:cs="Arial"/>
          <w:noProof/>
          <w:szCs w:val="24"/>
          <w:lang w:val="mn-MN"/>
        </w:rPr>
      </w:pPr>
    </w:p>
    <w:p w:rsidR="00AB6AB6" w:rsidRPr="002F53D6" w:rsidRDefault="00AB6AB6" w:rsidP="00BF4F9A">
      <w:pPr>
        <w:spacing w:after="0" w:line="240" w:lineRule="auto"/>
        <w:ind w:firstLine="1440"/>
        <w:jc w:val="both"/>
        <w:rPr>
          <w:rFonts w:ascii="Arial" w:eastAsia="Calibri" w:hAnsi="Arial" w:cs="Arial"/>
          <w:noProof/>
          <w:szCs w:val="24"/>
          <w:lang w:val="mn-MN"/>
        </w:rPr>
      </w:pPr>
      <w:r w:rsidRPr="002F53D6">
        <w:rPr>
          <w:rFonts w:ascii="Arial" w:eastAsia="Calibri" w:hAnsi="Arial" w:cs="Arial"/>
          <w:noProof/>
          <w:szCs w:val="24"/>
          <w:lang w:val="mn-MN"/>
        </w:rPr>
        <w:t>2/банк</w:t>
      </w:r>
      <w:r w:rsidR="002F53D6">
        <w:rPr>
          <w:rFonts w:ascii="Arial" w:eastAsia="Calibri" w:hAnsi="Arial" w:cs="Arial"/>
          <w:noProof/>
          <w:szCs w:val="24"/>
          <w:lang w:val="mn-MN"/>
        </w:rPr>
        <w:t>и</w:t>
      </w:r>
      <w:r w:rsidRPr="002F53D6">
        <w:rPr>
          <w:rFonts w:ascii="Arial" w:eastAsia="Calibri" w:hAnsi="Arial" w:cs="Arial"/>
          <w:noProof/>
          <w:szCs w:val="24"/>
          <w:lang w:val="mn-MN"/>
        </w:rPr>
        <w:t xml:space="preserve">нд зээл олгох, санхүүгийн  хэрэгсэл ашиглах; </w:t>
      </w:r>
    </w:p>
    <w:p w:rsidR="00AB6AB6" w:rsidRPr="002F53D6" w:rsidRDefault="00AB6AB6" w:rsidP="00BF4F9A">
      <w:pPr>
        <w:spacing w:after="0" w:line="240" w:lineRule="auto"/>
        <w:ind w:left="1440"/>
        <w:jc w:val="both"/>
        <w:rPr>
          <w:rFonts w:ascii="Arial" w:eastAsia="Calibri" w:hAnsi="Arial" w:cs="Arial"/>
          <w:noProof/>
          <w:szCs w:val="24"/>
          <w:lang w:val="mn-MN"/>
        </w:rPr>
      </w:pPr>
      <w:r w:rsidRPr="002F53D6">
        <w:rPr>
          <w:rFonts w:ascii="Arial" w:eastAsia="Calibri" w:hAnsi="Arial" w:cs="Arial"/>
          <w:noProof/>
          <w:szCs w:val="24"/>
          <w:lang w:val="mn-MN"/>
        </w:rPr>
        <w:t xml:space="preserve">3/хүүгийн нэгдсэн бодлого явуулах; </w:t>
      </w:r>
    </w:p>
    <w:p w:rsidR="00AB6AB6" w:rsidRPr="002F53D6" w:rsidRDefault="00AB6AB6" w:rsidP="00BF4F9A">
      <w:pPr>
        <w:spacing w:after="0" w:line="240" w:lineRule="auto"/>
        <w:ind w:firstLine="1440"/>
        <w:jc w:val="both"/>
        <w:rPr>
          <w:rFonts w:ascii="Arial" w:eastAsia="Calibri" w:hAnsi="Arial" w:cs="Arial"/>
          <w:noProof/>
          <w:szCs w:val="24"/>
          <w:lang w:val="mn-MN"/>
        </w:rPr>
      </w:pPr>
      <w:r w:rsidRPr="002F53D6">
        <w:rPr>
          <w:rFonts w:ascii="Arial" w:eastAsia="Calibri" w:hAnsi="Arial" w:cs="Arial"/>
          <w:noProof/>
          <w:szCs w:val="24"/>
          <w:lang w:val="mn-MN"/>
        </w:rPr>
        <w:t>4/нээлттэй зах зээлийн үйл ажиллагаа явуулах;</w:t>
      </w:r>
    </w:p>
    <w:p w:rsidR="00AB6AB6" w:rsidRPr="002F53D6" w:rsidRDefault="00AB6AB6" w:rsidP="00BF4F9A">
      <w:pPr>
        <w:spacing w:after="0" w:line="240" w:lineRule="auto"/>
        <w:ind w:left="720" w:firstLine="720"/>
        <w:jc w:val="both"/>
        <w:rPr>
          <w:rFonts w:ascii="Arial" w:hAnsi="Arial" w:cs="Arial"/>
          <w:b/>
          <w:noProof/>
          <w:szCs w:val="24"/>
          <w:u w:val="single"/>
          <w:lang w:val="mn-MN"/>
        </w:rPr>
      </w:pPr>
      <w:r w:rsidRPr="002F53D6">
        <w:rPr>
          <w:rFonts w:ascii="Arial" w:eastAsia="Calibri" w:hAnsi="Arial" w:cs="Arial"/>
          <w:noProof/>
          <w:szCs w:val="24"/>
          <w:lang w:val="mn-MN"/>
        </w:rPr>
        <w:t>5/банкнаас олгох зээлийн үлдэгдэлд хязгаарлалт хийх.</w:t>
      </w:r>
      <w:r w:rsidRPr="002F53D6">
        <w:rPr>
          <w:rFonts w:ascii="Arial" w:hAnsi="Arial" w:cs="Arial"/>
          <w:noProof/>
          <w:szCs w:val="24"/>
          <w:lang w:val="mn-MN"/>
        </w:rPr>
        <w:t>”</w:t>
      </w:r>
    </w:p>
    <w:p w:rsidR="00AB6AB6" w:rsidRPr="002F53D6" w:rsidRDefault="00AB6AB6" w:rsidP="00BF4F9A">
      <w:pPr>
        <w:spacing w:after="0" w:line="240" w:lineRule="auto"/>
        <w:ind w:firstLine="1440"/>
        <w:jc w:val="both"/>
        <w:rPr>
          <w:rFonts w:ascii="Arial" w:hAnsi="Arial" w:cs="Arial"/>
          <w:strike/>
          <w:noProof/>
          <w:szCs w:val="24"/>
          <w:lang w:val="mn-MN"/>
        </w:rPr>
      </w:pPr>
    </w:p>
    <w:p w:rsidR="008D5EAA" w:rsidRPr="002F53D6" w:rsidRDefault="00F36D0F" w:rsidP="00BF4F9A">
      <w:pPr>
        <w:spacing w:after="0" w:line="240" w:lineRule="auto"/>
        <w:ind w:left="720" w:firstLine="720"/>
        <w:jc w:val="both"/>
        <w:rPr>
          <w:rFonts w:ascii="Arial" w:hAnsi="Arial" w:cs="Arial"/>
          <w:szCs w:val="24"/>
          <w:lang w:val="mn-MN"/>
        </w:rPr>
      </w:pPr>
      <w:r w:rsidRPr="002F53D6">
        <w:rPr>
          <w:rFonts w:ascii="Arial" w:hAnsi="Arial" w:cs="Arial"/>
          <w:b/>
          <w:szCs w:val="24"/>
          <w:lang w:val="mn-MN"/>
        </w:rPr>
        <w:t>3</w:t>
      </w:r>
      <w:r w:rsidR="008D5EAA" w:rsidRPr="002F53D6">
        <w:rPr>
          <w:rFonts w:ascii="Arial" w:hAnsi="Arial" w:cs="Arial"/>
          <w:b/>
          <w:szCs w:val="24"/>
          <w:lang w:val="mn-MN"/>
        </w:rPr>
        <w:t>/12 дугаар зүйлийн 6 дахь хэсэг:</w:t>
      </w:r>
      <w:r w:rsidR="008D5EAA" w:rsidRPr="002F53D6">
        <w:rPr>
          <w:rFonts w:ascii="Arial" w:hAnsi="Arial" w:cs="Arial"/>
          <w:szCs w:val="24"/>
          <w:lang w:val="mn-MN"/>
        </w:rPr>
        <w:t xml:space="preserve"> </w:t>
      </w:r>
    </w:p>
    <w:p w:rsidR="001F4DF7" w:rsidRPr="002F53D6" w:rsidRDefault="001F4DF7" w:rsidP="00BF4F9A">
      <w:pPr>
        <w:spacing w:after="0" w:line="240" w:lineRule="auto"/>
        <w:ind w:firstLine="720"/>
        <w:jc w:val="both"/>
        <w:rPr>
          <w:rFonts w:ascii="Arial" w:hAnsi="Arial" w:cs="Arial"/>
          <w:szCs w:val="24"/>
          <w:lang w:val="mn-MN"/>
        </w:rPr>
      </w:pPr>
    </w:p>
    <w:p w:rsidR="008D5EAA" w:rsidRPr="002F53D6" w:rsidRDefault="00A070BC" w:rsidP="00BF4F9A">
      <w:pPr>
        <w:spacing w:after="0" w:line="240" w:lineRule="auto"/>
        <w:ind w:firstLine="720"/>
        <w:jc w:val="both"/>
        <w:rPr>
          <w:rFonts w:ascii="Arial" w:hAnsi="Arial" w:cs="Arial"/>
          <w:szCs w:val="24"/>
          <w:lang w:val="mn-MN"/>
        </w:rPr>
      </w:pPr>
      <w:r w:rsidRPr="002F53D6">
        <w:rPr>
          <w:rFonts w:ascii="Arial" w:hAnsi="Arial" w:cs="Arial"/>
          <w:szCs w:val="24"/>
          <w:lang w:val="mn-MN"/>
        </w:rPr>
        <w:t>“</w:t>
      </w:r>
      <w:r w:rsidR="008D5EAA" w:rsidRPr="002F53D6">
        <w:rPr>
          <w:rFonts w:ascii="Arial" w:hAnsi="Arial" w:cs="Arial"/>
          <w:szCs w:val="24"/>
          <w:lang w:val="mn-MN"/>
        </w:rPr>
        <w:t>6.Банкны заавал байлгах нөөцийг тогтоох, тооцох, хяналт тавих журмыг Монголбанк тогтооно.”</w:t>
      </w:r>
    </w:p>
    <w:p w:rsidR="001F4DF7" w:rsidRPr="002F53D6" w:rsidRDefault="001F4DF7" w:rsidP="00BF4F9A">
      <w:pPr>
        <w:spacing w:after="0" w:line="240" w:lineRule="auto"/>
        <w:ind w:firstLine="720"/>
        <w:jc w:val="both"/>
        <w:rPr>
          <w:rFonts w:ascii="Arial" w:hAnsi="Arial" w:cs="Arial"/>
          <w:szCs w:val="24"/>
          <w:lang w:val="mn-MN"/>
        </w:rPr>
      </w:pPr>
    </w:p>
    <w:p w:rsidR="008F6545" w:rsidRPr="002F53D6" w:rsidRDefault="00F36D0F" w:rsidP="00BF4F9A">
      <w:pPr>
        <w:pStyle w:val="msghead"/>
        <w:spacing w:before="0" w:beforeAutospacing="0" w:after="0" w:afterAutospacing="0"/>
        <w:ind w:left="720" w:firstLine="720"/>
        <w:jc w:val="both"/>
        <w:rPr>
          <w:rFonts w:ascii="Arial" w:hAnsi="Arial" w:cs="Arial"/>
          <w:b/>
          <w:noProof/>
          <w:u w:val="single"/>
          <w:lang w:val="mn-MN"/>
        </w:rPr>
      </w:pPr>
      <w:r w:rsidRPr="002F53D6">
        <w:rPr>
          <w:rFonts w:ascii="Arial" w:hAnsi="Arial" w:cs="Arial"/>
          <w:b/>
          <w:noProof/>
          <w:lang w:val="mn-MN"/>
        </w:rPr>
        <w:t>4/</w:t>
      </w:r>
      <w:r w:rsidR="008F6545" w:rsidRPr="002F53D6">
        <w:rPr>
          <w:rFonts w:ascii="Arial" w:hAnsi="Arial" w:cs="Arial"/>
          <w:b/>
          <w:noProof/>
          <w:lang w:val="mn-MN"/>
        </w:rPr>
        <w:t>13 дугаар зүйл:</w:t>
      </w:r>
    </w:p>
    <w:p w:rsidR="008F6545" w:rsidRPr="002F53D6" w:rsidRDefault="008F6545" w:rsidP="00BF4F9A">
      <w:pPr>
        <w:pStyle w:val="msghead"/>
        <w:spacing w:before="0" w:beforeAutospacing="0" w:after="0" w:afterAutospacing="0"/>
        <w:ind w:firstLine="720"/>
        <w:jc w:val="both"/>
        <w:rPr>
          <w:rFonts w:ascii="Arial" w:hAnsi="Arial" w:cs="Arial"/>
          <w:b/>
          <w:noProof/>
          <w:u w:val="single"/>
          <w:lang w:val="mn-MN"/>
        </w:rPr>
      </w:pPr>
    </w:p>
    <w:p w:rsidR="008F6545" w:rsidRPr="002F53D6" w:rsidRDefault="00B408C1" w:rsidP="00BF4F9A">
      <w:pPr>
        <w:pStyle w:val="msghead"/>
        <w:spacing w:before="0" w:beforeAutospacing="0" w:after="0" w:afterAutospacing="0"/>
        <w:ind w:firstLine="720"/>
        <w:jc w:val="both"/>
        <w:rPr>
          <w:rFonts w:ascii="Arial" w:hAnsi="Arial" w:cs="Arial"/>
          <w:b/>
          <w:noProof/>
          <w:lang w:val="mn-MN"/>
        </w:rPr>
      </w:pPr>
      <w:r w:rsidRPr="002F53D6">
        <w:rPr>
          <w:rFonts w:ascii="Arial" w:hAnsi="Arial" w:cs="Arial"/>
          <w:b/>
          <w:noProof/>
          <w:lang w:val="mn-MN"/>
        </w:rPr>
        <w:t>“</w:t>
      </w:r>
      <w:r w:rsidR="008F6545" w:rsidRPr="002F53D6">
        <w:rPr>
          <w:rFonts w:ascii="Arial" w:hAnsi="Arial" w:cs="Arial"/>
          <w:b/>
          <w:noProof/>
          <w:lang w:val="mn-MN"/>
        </w:rPr>
        <w:t>13 дугаар зүйл.Банк</w:t>
      </w:r>
      <w:r w:rsidR="00FF7E68">
        <w:rPr>
          <w:rFonts w:ascii="Arial" w:hAnsi="Arial" w:cs="Arial"/>
          <w:b/>
          <w:noProof/>
          <w:lang w:val="mn-MN"/>
        </w:rPr>
        <w:t>и</w:t>
      </w:r>
      <w:r w:rsidR="008F6545" w:rsidRPr="002F53D6">
        <w:rPr>
          <w:rFonts w:ascii="Arial" w:hAnsi="Arial" w:cs="Arial"/>
          <w:b/>
          <w:noProof/>
          <w:lang w:val="mn-MN"/>
        </w:rPr>
        <w:t xml:space="preserve">нд зээл олгох, санхүүгийн хэрэгсэл ашиглах </w:t>
      </w:r>
    </w:p>
    <w:p w:rsidR="008F6545" w:rsidRPr="002F53D6" w:rsidRDefault="008F6545" w:rsidP="00BF4F9A">
      <w:pPr>
        <w:pStyle w:val="msghead"/>
        <w:spacing w:before="0" w:beforeAutospacing="0" w:after="0" w:afterAutospacing="0"/>
        <w:ind w:left="2160" w:firstLine="720"/>
        <w:jc w:val="both"/>
        <w:rPr>
          <w:rFonts w:ascii="Arial" w:hAnsi="Arial" w:cs="Arial"/>
          <w:b/>
          <w:noProof/>
          <w:u w:val="single"/>
          <w:lang w:val="mn-MN"/>
        </w:rPr>
      </w:pPr>
    </w:p>
    <w:p w:rsidR="008F6545" w:rsidRPr="002F53D6" w:rsidRDefault="008F6545" w:rsidP="00BF4F9A">
      <w:pPr>
        <w:pStyle w:val="msghead"/>
        <w:spacing w:before="0" w:beforeAutospacing="0" w:after="0" w:afterAutospacing="0"/>
        <w:ind w:firstLine="720"/>
        <w:jc w:val="both"/>
        <w:rPr>
          <w:rFonts w:ascii="Arial" w:hAnsi="Arial" w:cs="Arial"/>
          <w:noProof/>
          <w:lang w:val="mn-MN"/>
        </w:rPr>
      </w:pPr>
      <w:r w:rsidRPr="002F53D6">
        <w:rPr>
          <w:rFonts w:ascii="Arial" w:hAnsi="Arial" w:cs="Arial"/>
          <w:noProof/>
          <w:lang w:val="mn-MN"/>
        </w:rPr>
        <w:t xml:space="preserve">1.Монголбанк мөнгөний зах дахь мөнгөн хөрөнгийн нөөцийн илүүдэл, дутагдлыг зохицуулах зорилгоор банкинд зээл олгож, санхүүгийн хэрэгсэл ашиглаж болно. </w:t>
      </w:r>
    </w:p>
    <w:p w:rsidR="008F6545" w:rsidRPr="002F53D6" w:rsidRDefault="008F6545" w:rsidP="00BF4F9A">
      <w:pPr>
        <w:pStyle w:val="NoSpacing"/>
        <w:ind w:firstLine="720"/>
        <w:jc w:val="both"/>
        <w:rPr>
          <w:rFonts w:ascii="Arial" w:eastAsia="Verdana" w:hAnsi="Arial" w:cs="Arial"/>
          <w:noProof/>
          <w:szCs w:val="24"/>
          <w:lang w:val="mn-MN"/>
        </w:rPr>
      </w:pPr>
    </w:p>
    <w:p w:rsidR="008F6545" w:rsidRPr="002F53D6" w:rsidRDefault="008F6545" w:rsidP="00BF4F9A">
      <w:pPr>
        <w:pStyle w:val="NoSpacing"/>
        <w:ind w:firstLine="720"/>
        <w:jc w:val="both"/>
        <w:rPr>
          <w:rFonts w:ascii="Arial" w:eastAsia="Verdana" w:hAnsi="Arial" w:cs="Arial"/>
          <w:b/>
          <w:noProof/>
          <w:szCs w:val="24"/>
          <w:u w:val="single"/>
          <w:lang w:val="mn-MN"/>
        </w:rPr>
      </w:pPr>
      <w:r w:rsidRPr="002F53D6">
        <w:rPr>
          <w:rFonts w:ascii="Arial" w:eastAsia="Verdana" w:hAnsi="Arial" w:cs="Arial"/>
          <w:noProof/>
          <w:szCs w:val="24"/>
          <w:lang w:val="mn-MN"/>
        </w:rPr>
        <w:t>2.Банкинд олгох зээлийн нөхцөл, санхүүгийн хэрэгсэл ашиглах журмыг Монголбанк тогтооно.”</w:t>
      </w:r>
    </w:p>
    <w:p w:rsidR="008F6545" w:rsidRPr="002F53D6" w:rsidRDefault="008F6545" w:rsidP="00BF4F9A">
      <w:pPr>
        <w:spacing w:after="0" w:line="240" w:lineRule="auto"/>
        <w:ind w:firstLine="720"/>
        <w:jc w:val="both"/>
        <w:rPr>
          <w:rFonts w:ascii="Arial" w:hAnsi="Arial" w:cs="Arial"/>
          <w:strike/>
          <w:szCs w:val="24"/>
          <w:lang w:val="mn-MN"/>
        </w:rPr>
      </w:pPr>
    </w:p>
    <w:p w:rsidR="008D5EAA" w:rsidRPr="002F53D6" w:rsidRDefault="00F36D0F" w:rsidP="00BF4F9A">
      <w:pPr>
        <w:pStyle w:val="NormalWeb"/>
        <w:spacing w:before="0" w:beforeAutospacing="0" w:after="0" w:afterAutospacing="0"/>
        <w:ind w:left="720" w:firstLine="720"/>
        <w:jc w:val="both"/>
        <w:rPr>
          <w:rFonts w:ascii="Arial" w:hAnsi="Arial" w:cs="Arial"/>
          <w:b/>
          <w:lang w:val="mn-MN"/>
        </w:rPr>
      </w:pPr>
      <w:r w:rsidRPr="002F53D6">
        <w:rPr>
          <w:rFonts w:ascii="Arial" w:hAnsi="Arial" w:cs="Arial"/>
          <w:b/>
          <w:lang w:val="mn-MN"/>
        </w:rPr>
        <w:t>5</w:t>
      </w:r>
      <w:r w:rsidR="008D5EAA" w:rsidRPr="002F53D6">
        <w:rPr>
          <w:rFonts w:ascii="Arial" w:hAnsi="Arial" w:cs="Arial"/>
          <w:b/>
          <w:lang w:val="mn-MN"/>
        </w:rPr>
        <w:t>/18 дугаар зүйлийн 1 д</w:t>
      </w:r>
      <w:r w:rsidR="00847635" w:rsidRPr="002F53D6">
        <w:rPr>
          <w:rFonts w:ascii="Arial" w:hAnsi="Arial" w:cs="Arial"/>
          <w:b/>
          <w:lang w:val="mn-MN"/>
        </w:rPr>
        <w:t>э</w:t>
      </w:r>
      <w:r w:rsidR="008D5EAA" w:rsidRPr="002F53D6">
        <w:rPr>
          <w:rFonts w:ascii="Arial" w:hAnsi="Arial" w:cs="Arial"/>
          <w:b/>
          <w:lang w:val="mn-MN"/>
        </w:rPr>
        <w:t xml:space="preserve">х хэсэг: </w:t>
      </w:r>
    </w:p>
    <w:p w:rsidR="001F4DF7" w:rsidRPr="002F53D6" w:rsidRDefault="001F4DF7" w:rsidP="00BF4F9A">
      <w:pPr>
        <w:pStyle w:val="NormalWeb"/>
        <w:spacing w:before="0" w:beforeAutospacing="0" w:after="0" w:afterAutospacing="0"/>
        <w:ind w:firstLine="720"/>
        <w:jc w:val="both"/>
        <w:rPr>
          <w:rFonts w:ascii="Arial" w:hAnsi="Arial" w:cs="Arial"/>
          <w:b/>
          <w:lang w:val="mn-MN"/>
        </w:rPr>
      </w:pPr>
    </w:p>
    <w:p w:rsidR="008D5EAA" w:rsidRPr="002F53D6" w:rsidRDefault="001F4DF7" w:rsidP="00BF4F9A">
      <w:pPr>
        <w:pStyle w:val="NormalWeb"/>
        <w:spacing w:before="0" w:beforeAutospacing="0" w:after="0" w:afterAutospacing="0"/>
        <w:ind w:firstLine="720"/>
        <w:jc w:val="both"/>
        <w:rPr>
          <w:rFonts w:ascii="Arial" w:hAnsi="Arial" w:cs="Arial"/>
          <w:noProof/>
          <w:lang w:val="mn-MN"/>
        </w:rPr>
      </w:pPr>
      <w:r w:rsidRPr="002F53D6">
        <w:rPr>
          <w:rFonts w:ascii="Arial" w:hAnsi="Arial" w:cs="Arial"/>
          <w:noProof/>
          <w:lang w:val="mn-MN"/>
        </w:rPr>
        <w:t>“1.</w:t>
      </w:r>
      <w:r w:rsidR="008D5EAA" w:rsidRPr="002F53D6">
        <w:rPr>
          <w:rFonts w:ascii="Arial" w:hAnsi="Arial" w:cs="Arial"/>
          <w:noProof/>
          <w:lang w:val="mn-MN"/>
        </w:rPr>
        <w:t xml:space="preserve">Монголбанк улсын төсвийн улирлын чанартай </w:t>
      </w:r>
      <w:r w:rsidR="008D5EAA" w:rsidRPr="002F53D6">
        <w:rPr>
          <w:rFonts w:ascii="Arial" w:hAnsi="Arial" w:cs="Arial"/>
          <w:lang w:val="mn-MN"/>
        </w:rPr>
        <w:t>орлого, зарлагын зөрүүг</w:t>
      </w:r>
      <w:r w:rsidR="008D5EAA" w:rsidRPr="002F53D6" w:rsidDel="00253830">
        <w:rPr>
          <w:rFonts w:ascii="Arial" w:hAnsi="Arial" w:cs="Arial"/>
          <w:lang w:val="mn-MN"/>
        </w:rPr>
        <w:t xml:space="preserve"> </w:t>
      </w:r>
      <w:r w:rsidR="008D5EAA" w:rsidRPr="002F53D6">
        <w:rPr>
          <w:rFonts w:ascii="Arial" w:hAnsi="Arial" w:cs="Arial"/>
          <w:noProof/>
          <w:lang w:val="mn-MN"/>
        </w:rPr>
        <w:t>нөхөхөд зориулж тухайн санхүүгийн жил дуусахаас өмнө төлөгдсөн байх нөхцөлтэйг</w:t>
      </w:r>
      <w:r w:rsidR="002F53D6" w:rsidRPr="002F53D6">
        <w:rPr>
          <w:rFonts w:ascii="Arial" w:hAnsi="Arial" w:cs="Arial"/>
          <w:noProof/>
          <w:lang w:val="mn-MN"/>
        </w:rPr>
        <w:t>өө</w:t>
      </w:r>
      <w:r w:rsidR="008D5EAA" w:rsidRPr="002F53D6">
        <w:rPr>
          <w:rFonts w:ascii="Arial" w:hAnsi="Arial" w:cs="Arial"/>
          <w:noProof/>
          <w:lang w:val="mn-MN"/>
        </w:rPr>
        <w:t>р Засгийн газарт зээл олгох буюу Засгийн газрын богино хугацаатай үнэт цаасыг худалдан авч болно.”</w:t>
      </w:r>
    </w:p>
    <w:p w:rsidR="001F4DF7" w:rsidRPr="002F53D6" w:rsidRDefault="001F4DF7" w:rsidP="00BF4F9A">
      <w:pPr>
        <w:pStyle w:val="NormalWeb"/>
        <w:spacing w:before="0" w:beforeAutospacing="0" w:after="0" w:afterAutospacing="0"/>
        <w:ind w:firstLine="720"/>
        <w:jc w:val="both"/>
        <w:rPr>
          <w:rFonts w:ascii="Arial" w:hAnsi="Arial" w:cs="Arial"/>
          <w:lang w:val="mn-MN"/>
        </w:rPr>
      </w:pPr>
    </w:p>
    <w:p w:rsidR="00847635" w:rsidRPr="002F53D6" w:rsidRDefault="00F36D0F" w:rsidP="00BF4F9A">
      <w:pPr>
        <w:pStyle w:val="NormalWeb"/>
        <w:spacing w:before="0" w:beforeAutospacing="0" w:after="0" w:afterAutospacing="0"/>
        <w:ind w:left="720" w:firstLine="720"/>
        <w:jc w:val="both"/>
        <w:rPr>
          <w:rFonts w:ascii="Arial" w:hAnsi="Arial" w:cs="Arial"/>
          <w:b/>
          <w:lang w:val="mn-MN"/>
        </w:rPr>
      </w:pPr>
      <w:r w:rsidRPr="002F53D6">
        <w:rPr>
          <w:rFonts w:ascii="Arial" w:hAnsi="Arial" w:cs="Arial"/>
          <w:b/>
          <w:lang w:val="mn-MN"/>
        </w:rPr>
        <w:t>6</w:t>
      </w:r>
      <w:r w:rsidR="00847635" w:rsidRPr="002F53D6">
        <w:rPr>
          <w:rFonts w:ascii="Arial" w:hAnsi="Arial" w:cs="Arial"/>
          <w:b/>
          <w:lang w:val="mn-MN"/>
        </w:rPr>
        <w:t>/18 дугаар зүйлийн 3 дахь хэсэг:</w:t>
      </w:r>
    </w:p>
    <w:p w:rsidR="001F4DF7" w:rsidRPr="002F53D6" w:rsidRDefault="001F4DF7" w:rsidP="00BF4F9A">
      <w:pPr>
        <w:pStyle w:val="NormalWeb"/>
        <w:spacing w:before="0" w:beforeAutospacing="0" w:after="0" w:afterAutospacing="0"/>
        <w:ind w:firstLine="720"/>
        <w:jc w:val="both"/>
        <w:rPr>
          <w:rFonts w:ascii="Arial" w:hAnsi="Arial" w:cs="Arial"/>
          <w:b/>
          <w:lang w:val="mn-MN"/>
        </w:rPr>
      </w:pPr>
    </w:p>
    <w:p w:rsidR="00847635" w:rsidRPr="002F53D6" w:rsidRDefault="00847635" w:rsidP="00BF4F9A">
      <w:pPr>
        <w:pStyle w:val="NormalWeb"/>
        <w:spacing w:before="0" w:beforeAutospacing="0" w:after="0" w:afterAutospacing="0"/>
        <w:ind w:firstLine="720"/>
        <w:jc w:val="both"/>
        <w:rPr>
          <w:rFonts w:ascii="Arial" w:hAnsi="Arial" w:cs="Arial"/>
          <w:lang w:val="mn-MN"/>
        </w:rPr>
      </w:pPr>
      <w:r w:rsidRPr="002F53D6">
        <w:rPr>
          <w:rFonts w:ascii="Arial" w:hAnsi="Arial" w:cs="Arial"/>
          <w:lang w:val="mn-MN"/>
        </w:rPr>
        <w:t>“</w:t>
      </w:r>
      <w:r w:rsidR="001F4DF7" w:rsidRPr="002F53D6">
        <w:rPr>
          <w:rFonts w:ascii="Arial" w:hAnsi="Arial" w:cs="Arial"/>
          <w:lang w:val="mn-MN"/>
        </w:rPr>
        <w:t>3.</w:t>
      </w:r>
      <w:r w:rsidRPr="002F53D6">
        <w:rPr>
          <w:rFonts w:ascii="Arial" w:hAnsi="Arial" w:cs="Arial"/>
          <w:lang w:val="mn-MN"/>
        </w:rPr>
        <w:t xml:space="preserve">Засгийн газраас гаргасан үнэт цаасыг Монголбанк худалдан авсан бол түүнийг Засгийн газарт олгосон зээлийн үлдэгдэлд оруулж тооцно. Энэ хуулийн 15 дугаар зүйлийн 1 дэх хэсэгт заасан нээлттэй зах зээлийн үйл ажиллагааны хүрээнд </w:t>
      </w:r>
      <w:r w:rsidRPr="002F53D6">
        <w:rPr>
          <w:rFonts w:ascii="Arial" w:hAnsi="Arial" w:cs="Arial"/>
          <w:bCs/>
          <w:lang w:val="mn-MN"/>
        </w:rPr>
        <w:t xml:space="preserve">богино хугацаанд </w:t>
      </w:r>
      <w:r w:rsidRPr="002F53D6">
        <w:rPr>
          <w:rFonts w:ascii="Arial" w:hAnsi="Arial" w:cs="Arial"/>
          <w:lang w:val="mn-MN"/>
        </w:rPr>
        <w:t>буцаан худалдах нөхцөлтэй худалдан авсан Засгийн газрын урт хугацаатай үнэт цаасыг энэ зүйлийн 2 дахь хэсэгт заасан түр хугацааны зээлийн үлдэгдлийн нийт хэмжээнд оруулахгүй.”</w:t>
      </w:r>
    </w:p>
    <w:p w:rsidR="001F4DF7" w:rsidRPr="002F53D6" w:rsidRDefault="001F4DF7" w:rsidP="00BF4F9A">
      <w:pPr>
        <w:pStyle w:val="NormalWeb"/>
        <w:spacing w:before="0" w:beforeAutospacing="0" w:after="0" w:afterAutospacing="0"/>
        <w:ind w:firstLine="720"/>
        <w:jc w:val="both"/>
        <w:rPr>
          <w:rFonts w:ascii="Arial" w:hAnsi="Arial" w:cs="Arial"/>
          <w:lang w:val="mn-MN"/>
        </w:rPr>
      </w:pPr>
    </w:p>
    <w:p w:rsidR="008D5EAA" w:rsidRPr="002F53D6" w:rsidRDefault="00F36D0F" w:rsidP="00BF4F9A">
      <w:pPr>
        <w:spacing w:after="0" w:line="240" w:lineRule="auto"/>
        <w:ind w:left="720" w:firstLine="720"/>
        <w:jc w:val="both"/>
        <w:rPr>
          <w:rFonts w:ascii="Arial" w:hAnsi="Arial" w:cs="Arial"/>
          <w:b/>
          <w:szCs w:val="24"/>
          <w:lang w:val="mn-MN"/>
        </w:rPr>
      </w:pPr>
      <w:r w:rsidRPr="002F53D6">
        <w:rPr>
          <w:rFonts w:ascii="Arial" w:hAnsi="Arial" w:cs="Arial"/>
          <w:b/>
          <w:szCs w:val="24"/>
          <w:lang w:val="mn-MN"/>
        </w:rPr>
        <w:t>7</w:t>
      </w:r>
      <w:r w:rsidR="008D5EAA" w:rsidRPr="002F53D6">
        <w:rPr>
          <w:rFonts w:ascii="Arial" w:hAnsi="Arial" w:cs="Arial"/>
          <w:b/>
          <w:szCs w:val="24"/>
          <w:lang w:val="mn-MN"/>
        </w:rPr>
        <w:t>/19 дүгээр зүйл:</w:t>
      </w:r>
    </w:p>
    <w:p w:rsidR="001F4DF7" w:rsidRPr="002F53D6" w:rsidRDefault="001F4DF7" w:rsidP="00BF4F9A">
      <w:pPr>
        <w:spacing w:after="0" w:line="240" w:lineRule="auto"/>
        <w:ind w:firstLine="720"/>
        <w:jc w:val="both"/>
        <w:rPr>
          <w:rFonts w:ascii="Arial" w:hAnsi="Arial" w:cs="Arial"/>
          <w:b/>
          <w:szCs w:val="24"/>
          <w:lang w:val="mn-MN"/>
        </w:rPr>
      </w:pPr>
    </w:p>
    <w:p w:rsidR="008D5EAA" w:rsidRPr="002F53D6" w:rsidRDefault="008D5EAA" w:rsidP="00BF4F9A">
      <w:pPr>
        <w:spacing w:after="0" w:line="240" w:lineRule="auto"/>
        <w:ind w:firstLine="720"/>
        <w:jc w:val="both"/>
        <w:rPr>
          <w:rFonts w:ascii="Arial" w:hAnsi="Arial" w:cs="Arial"/>
          <w:b/>
          <w:dstrike/>
          <w:szCs w:val="24"/>
          <w:lang w:val="mn-MN"/>
        </w:rPr>
      </w:pPr>
      <w:r w:rsidRPr="002F53D6">
        <w:rPr>
          <w:rFonts w:ascii="Arial" w:hAnsi="Arial" w:cs="Arial"/>
          <w:szCs w:val="24"/>
          <w:lang w:val="mn-MN"/>
        </w:rPr>
        <w:t>“</w:t>
      </w:r>
      <w:r w:rsidRPr="002F53D6">
        <w:rPr>
          <w:rFonts w:ascii="Arial" w:hAnsi="Arial" w:cs="Arial"/>
          <w:b/>
          <w:szCs w:val="24"/>
          <w:lang w:val="mn-MN"/>
        </w:rPr>
        <w:t>19 дүгээр зүйл.Банкны үйл ажиллагаанд хяналт тавих</w:t>
      </w:r>
    </w:p>
    <w:p w:rsidR="001F4DF7" w:rsidRPr="002F53D6" w:rsidRDefault="001F4DF7" w:rsidP="00BF4F9A">
      <w:pPr>
        <w:spacing w:after="0" w:line="240" w:lineRule="auto"/>
        <w:ind w:firstLine="720"/>
        <w:jc w:val="both"/>
        <w:rPr>
          <w:rFonts w:ascii="Arial" w:hAnsi="Arial" w:cs="Arial"/>
          <w:b/>
          <w:szCs w:val="24"/>
          <w:lang w:val="mn-MN"/>
        </w:rPr>
      </w:pPr>
    </w:p>
    <w:p w:rsidR="008D5EAA" w:rsidRPr="002F53D6" w:rsidRDefault="008D5EAA" w:rsidP="00BF4F9A">
      <w:pPr>
        <w:spacing w:after="0" w:line="240" w:lineRule="auto"/>
        <w:ind w:firstLine="720"/>
        <w:jc w:val="both"/>
        <w:rPr>
          <w:rFonts w:ascii="Arial" w:hAnsi="Arial" w:cs="Arial"/>
          <w:szCs w:val="24"/>
          <w:lang w:val="mn-MN"/>
        </w:rPr>
      </w:pPr>
      <w:r w:rsidRPr="002F53D6">
        <w:rPr>
          <w:rFonts w:ascii="Arial" w:hAnsi="Arial" w:cs="Arial"/>
          <w:szCs w:val="24"/>
          <w:lang w:val="mn-MN"/>
        </w:rPr>
        <w:t>1.Монголбанк хадгаламж эзэмшигч, харилцагчийн эрх ашгийг хамгаалах, банкны тогтолцооны найдвартай байдлыг бэхжүүлэх зорилгоор банк байгуулах зөвшөөрөл болон банкны үйл ажиллагаа эрхлэх зөвшөөрөл олгох, банкны өөрийн хөрөнгө, төлбөрийн чадварыг хангуулах, үйл ажиллагааг нь зохицуулах, албадлагын арга хэмжээ авахтай холбогдсон дүрэм, журам, заавар, аргачлал болон холбогдох бусад шийдвэр гаргаж, хэрэгжилтэд нь хяналт тавина.</w:t>
      </w:r>
    </w:p>
    <w:p w:rsidR="001F4DF7" w:rsidRPr="002F53D6" w:rsidRDefault="001F4DF7" w:rsidP="00BF4F9A">
      <w:pPr>
        <w:spacing w:after="0" w:line="240" w:lineRule="auto"/>
        <w:ind w:firstLine="720"/>
        <w:jc w:val="both"/>
        <w:rPr>
          <w:rFonts w:ascii="Arial" w:hAnsi="Arial" w:cs="Arial"/>
          <w:szCs w:val="24"/>
          <w:lang w:val="mn-MN"/>
        </w:rPr>
      </w:pPr>
    </w:p>
    <w:p w:rsidR="005C1631" w:rsidRPr="002F53D6" w:rsidRDefault="008D5EAA" w:rsidP="00BF4F9A">
      <w:pPr>
        <w:spacing w:after="0" w:line="240" w:lineRule="auto"/>
        <w:ind w:firstLine="720"/>
        <w:jc w:val="both"/>
        <w:rPr>
          <w:rFonts w:ascii="Arial" w:hAnsi="Arial" w:cs="Arial"/>
          <w:szCs w:val="24"/>
          <w:lang w:val="mn-MN"/>
        </w:rPr>
      </w:pPr>
      <w:r w:rsidRPr="002F53D6">
        <w:rPr>
          <w:rFonts w:ascii="Arial" w:hAnsi="Arial" w:cs="Arial"/>
          <w:szCs w:val="24"/>
          <w:lang w:val="mn-MN"/>
        </w:rPr>
        <w:t>2.Банк байгуулах, үйл ажиллагаа явуулах болон холбогдох бусад зөвшөөрөл олгох, зөвшөөрлийг хүчингүй болгох, банкны удирдлага, зохион байгуулалтын үндсэн зарчмыг тогтоох, хязгаарлалт хийх, шаардлага тавих, хяналт шалгалт хийх, банк, банкны нэгдэлд албадлагын арга хэмжээ авах үйл ажиллагааг холбогдох хуулиар зохицуулна.</w:t>
      </w:r>
      <w:r w:rsidR="00125ADE" w:rsidRPr="002F53D6">
        <w:rPr>
          <w:rFonts w:ascii="Arial" w:hAnsi="Arial" w:cs="Arial"/>
          <w:szCs w:val="24"/>
          <w:lang w:val="mn-MN"/>
        </w:rPr>
        <w:t>”</w:t>
      </w:r>
      <w:r w:rsidRPr="002F53D6">
        <w:rPr>
          <w:rFonts w:ascii="Arial" w:hAnsi="Arial" w:cs="Arial"/>
          <w:szCs w:val="24"/>
          <w:lang w:val="mn-MN"/>
        </w:rPr>
        <w:t xml:space="preserve"> </w:t>
      </w:r>
    </w:p>
    <w:p w:rsidR="008D5EAA" w:rsidRPr="002F53D6" w:rsidRDefault="008D5EAA" w:rsidP="00BF4F9A">
      <w:pPr>
        <w:spacing w:after="0" w:line="240" w:lineRule="auto"/>
        <w:jc w:val="both"/>
        <w:rPr>
          <w:rFonts w:ascii="Arial" w:hAnsi="Arial" w:cs="Arial"/>
          <w:b/>
          <w:szCs w:val="24"/>
          <w:lang w:val="mn-MN"/>
        </w:rPr>
      </w:pPr>
    </w:p>
    <w:p w:rsidR="007B6225" w:rsidRPr="002F53D6" w:rsidRDefault="000C6F08" w:rsidP="00BF4F9A">
      <w:pPr>
        <w:spacing w:after="0" w:line="240" w:lineRule="auto"/>
        <w:ind w:left="720" w:firstLine="720"/>
        <w:jc w:val="both"/>
        <w:rPr>
          <w:rFonts w:ascii="Arial" w:hAnsi="Arial" w:cs="Arial"/>
          <w:b/>
          <w:szCs w:val="24"/>
          <w:lang w:val="mn-MN"/>
        </w:rPr>
      </w:pPr>
      <w:r w:rsidRPr="002F53D6">
        <w:rPr>
          <w:rFonts w:ascii="Arial" w:hAnsi="Arial" w:cs="Arial"/>
          <w:b/>
          <w:szCs w:val="24"/>
          <w:lang w:val="mn-MN"/>
        </w:rPr>
        <w:t>8</w:t>
      </w:r>
      <w:r w:rsidR="008D5EAA" w:rsidRPr="002F53D6">
        <w:rPr>
          <w:rFonts w:ascii="Arial" w:hAnsi="Arial" w:cs="Arial"/>
          <w:b/>
          <w:szCs w:val="24"/>
          <w:lang w:val="mn-MN"/>
        </w:rPr>
        <w:t>/</w:t>
      </w:r>
      <w:r w:rsidR="005C1631" w:rsidRPr="002F53D6">
        <w:rPr>
          <w:rFonts w:ascii="Arial" w:hAnsi="Arial" w:cs="Arial"/>
          <w:b/>
          <w:szCs w:val="24"/>
          <w:lang w:val="mn-MN"/>
        </w:rPr>
        <w:t>23 дугаар зүйли</w:t>
      </w:r>
      <w:r w:rsidR="007B6225" w:rsidRPr="002F53D6">
        <w:rPr>
          <w:rFonts w:ascii="Arial" w:hAnsi="Arial" w:cs="Arial"/>
          <w:b/>
          <w:szCs w:val="24"/>
          <w:lang w:val="mn-MN"/>
        </w:rPr>
        <w:t>йн 1 дэх хэсгийн 7 дахь заалт:</w:t>
      </w:r>
    </w:p>
    <w:p w:rsidR="007B6225" w:rsidRPr="002F53D6" w:rsidRDefault="007B6225" w:rsidP="00BF4F9A">
      <w:pPr>
        <w:spacing w:after="0" w:line="240" w:lineRule="auto"/>
        <w:ind w:firstLine="720"/>
        <w:jc w:val="both"/>
        <w:rPr>
          <w:rFonts w:ascii="Arial" w:hAnsi="Arial" w:cs="Arial"/>
          <w:szCs w:val="24"/>
          <w:lang w:val="mn-MN"/>
        </w:rPr>
      </w:pPr>
    </w:p>
    <w:p w:rsidR="008F6545" w:rsidRPr="002F53D6" w:rsidRDefault="00B408C1" w:rsidP="00BF4F9A">
      <w:pPr>
        <w:pStyle w:val="NoSpacing"/>
        <w:ind w:firstLine="1440"/>
        <w:jc w:val="both"/>
        <w:rPr>
          <w:rFonts w:ascii="Arial" w:hAnsi="Arial" w:cs="Arial"/>
          <w:noProof/>
          <w:szCs w:val="24"/>
          <w:lang w:val="mn-MN"/>
        </w:rPr>
      </w:pPr>
      <w:r w:rsidRPr="002F53D6">
        <w:rPr>
          <w:rFonts w:ascii="Arial" w:hAnsi="Arial" w:cs="Arial"/>
          <w:noProof/>
          <w:szCs w:val="24"/>
          <w:lang w:val="mn-MN"/>
        </w:rPr>
        <w:t>“</w:t>
      </w:r>
      <w:r w:rsidR="008F6545" w:rsidRPr="002F53D6">
        <w:rPr>
          <w:rFonts w:ascii="Arial" w:eastAsia="Calibri" w:hAnsi="Arial" w:cs="Arial"/>
          <w:noProof/>
          <w:szCs w:val="24"/>
          <w:lang w:val="mn-MN"/>
        </w:rPr>
        <w:t>7/хуульд зааснаас бусад тохиолдолд хүн, хуулийн этгээд, тухайлсан банкинд эдийн засгийн буюу арилжааны давуу байдал бий болгосон, эдийн засгийн тодорхой салбарт зориулсан тэнцлийн болон тэнцлийн гадуурх аливаа хэлцэл, гүйлгээ хийх.</w:t>
      </w:r>
      <w:r w:rsidR="008F6545" w:rsidRPr="002F53D6">
        <w:rPr>
          <w:rFonts w:ascii="Arial" w:hAnsi="Arial" w:cs="Arial"/>
          <w:noProof/>
          <w:szCs w:val="24"/>
          <w:lang w:val="mn-MN"/>
        </w:rPr>
        <w:t xml:space="preserve">” </w:t>
      </w:r>
    </w:p>
    <w:p w:rsidR="005C1631" w:rsidRPr="002F53D6" w:rsidRDefault="005C1631" w:rsidP="00BF4F9A">
      <w:pPr>
        <w:spacing w:after="0" w:line="240" w:lineRule="auto"/>
        <w:jc w:val="both"/>
        <w:rPr>
          <w:rFonts w:ascii="Arial" w:hAnsi="Arial" w:cs="Arial"/>
          <w:b/>
          <w:szCs w:val="24"/>
          <w:lang w:val="mn-MN"/>
        </w:rPr>
      </w:pPr>
    </w:p>
    <w:p w:rsidR="00F85750" w:rsidRPr="002F53D6" w:rsidRDefault="00AB00A3" w:rsidP="00BF4F9A">
      <w:pPr>
        <w:spacing w:after="0" w:line="240" w:lineRule="auto"/>
        <w:ind w:firstLine="720"/>
        <w:jc w:val="both"/>
        <w:rPr>
          <w:rFonts w:ascii="Arial" w:hAnsi="Arial" w:cs="Arial"/>
          <w:b/>
          <w:szCs w:val="24"/>
          <w:lang w:val="mn-MN"/>
        </w:rPr>
      </w:pPr>
      <w:r w:rsidRPr="002F53D6">
        <w:rPr>
          <w:rFonts w:ascii="Arial" w:hAnsi="Arial" w:cs="Arial"/>
          <w:b/>
          <w:szCs w:val="24"/>
          <w:lang w:val="mn-MN"/>
        </w:rPr>
        <w:t xml:space="preserve"> </w:t>
      </w:r>
      <w:r w:rsidR="008B3897" w:rsidRPr="002F53D6">
        <w:rPr>
          <w:rFonts w:ascii="Arial" w:hAnsi="Arial" w:cs="Arial"/>
          <w:b/>
          <w:szCs w:val="24"/>
          <w:lang w:val="mn-MN"/>
        </w:rPr>
        <w:tab/>
      </w:r>
      <w:r w:rsidR="000C6F08" w:rsidRPr="002F53D6">
        <w:rPr>
          <w:rFonts w:ascii="Arial" w:hAnsi="Arial" w:cs="Arial"/>
          <w:b/>
          <w:szCs w:val="24"/>
          <w:lang w:val="mn-MN"/>
        </w:rPr>
        <w:t>9</w:t>
      </w:r>
      <w:r w:rsidR="00F85750" w:rsidRPr="002F53D6">
        <w:rPr>
          <w:rFonts w:ascii="Arial" w:hAnsi="Arial" w:cs="Arial"/>
          <w:b/>
          <w:szCs w:val="24"/>
          <w:lang w:val="mn-MN"/>
        </w:rPr>
        <w:t>/26 дугаар зүйлийн 5 дахь хэсэг:</w:t>
      </w:r>
    </w:p>
    <w:p w:rsidR="008F6545" w:rsidRPr="002F53D6" w:rsidRDefault="008F6545" w:rsidP="00BF4F9A">
      <w:pPr>
        <w:spacing w:after="0" w:line="240" w:lineRule="auto"/>
        <w:ind w:firstLine="1440"/>
        <w:jc w:val="both"/>
        <w:rPr>
          <w:rFonts w:ascii="Arial" w:hAnsi="Arial" w:cs="Arial"/>
          <w:strike/>
          <w:szCs w:val="24"/>
          <w:lang w:val="mn-MN"/>
        </w:rPr>
      </w:pPr>
    </w:p>
    <w:p w:rsidR="008F6545" w:rsidRPr="002F53D6" w:rsidRDefault="00B408C1" w:rsidP="00BF4F9A">
      <w:pPr>
        <w:pStyle w:val="NoSpacing"/>
        <w:ind w:firstLine="720"/>
        <w:jc w:val="both"/>
        <w:rPr>
          <w:rFonts w:ascii="Arial" w:hAnsi="Arial" w:cs="Arial"/>
          <w:szCs w:val="24"/>
          <w:lang w:val="mn-MN"/>
        </w:rPr>
      </w:pPr>
      <w:r w:rsidRPr="002F53D6">
        <w:rPr>
          <w:rFonts w:ascii="Arial" w:hAnsi="Arial" w:cs="Arial"/>
          <w:noProof/>
          <w:szCs w:val="24"/>
          <w:lang w:val="mn-MN"/>
        </w:rPr>
        <w:t>“</w:t>
      </w:r>
      <w:r w:rsidR="008F6545" w:rsidRPr="002F53D6">
        <w:rPr>
          <w:rFonts w:ascii="Arial" w:hAnsi="Arial" w:cs="Arial"/>
          <w:szCs w:val="24"/>
          <w:lang w:val="mn-MN"/>
        </w:rPr>
        <w:t xml:space="preserve">5.Монголбанкны Ерөнхийлөгч, Тэргүүн дэд ерөнхийлөгч, Дэд </w:t>
      </w:r>
      <w:r w:rsidR="008F6545" w:rsidRPr="002F53D6">
        <w:rPr>
          <w:rFonts w:ascii="Arial" w:hAnsi="Arial" w:cs="Arial"/>
          <w:noProof/>
          <w:szCs w:val="24"/>
          <w:lang w:val="mn-MN"/>
        </w:rPr>
        <w:t>ерөнхийлөгчийн цалингийн хэмжээг</w:t>
      </w:r>
      <w:r w:rsidR="008F6545" w:rsidRPr="002F53D6">
        <w:rPr>
          <w:rFonts w:ascii="Arial" w:hAnsi="Arial" w:cs="Arial"/>
          <w:szCs w:val="24"/>
          <w:lang w:val="mn-MN"/>
        </w:rPr>
        <w:t xml:space="preserve"> </w:t>
      </w:r>
      <w:r w:rsidR="00154743" w:rsidRPr="002F53D6">
        <w:rPr>
          <w:rFonts w:ascii="Arial" w:hAnsi="Arial" w:cs="Arial"/>
          <w:szCs w:val="24"/>
          <w:lang w:val="mn-MN"/>
        </w:rPr>
        <w:t xml:space="preserve">тогтоох итгэлцүүрийг </w:t>
      </w:r>
      <w:r w:rsidR="008F6545" w:rsidRPr="002F53D6">
        <w:rPr>
          <w:rFonts w:ascii="Arial" w:hAnsi="Arial" w:cs="Arial"/>
          <w:szCs w:val="24"/>
          <w:lang w:val="mn-MN"/>
        </w:rPr>
        <w:t>Улсын Их Хур</w:t>
      </w:r>
      <w:r w:rsidR="00154743" w:rsidRPr="002F53D6">
        <w:rPr>
          <w:rFonts w:ascii="Arial" w:hAnsi="Arial" w:cs="Arial"/>
          <w:szCs w:val="24"/>
          <w:lang w:val="mn-MN"/>
        </w:rPr>
        <w:t>а</w:t>
      </w:r>
      <w:r w:rsidR="008F6545" w:rsidRPr="002F53D6">
        <w:rPr>
          <w:rFonts w:ascii="Arial" w:hAnsi="Arial" w:cs="Arial"/>
          <w:szCs w:val="24"/>
          <w:lang w:val="mn-MN"/>
        </w:rPr>
        <w:t>л</w:t>
      </w:r>
      <w:r w:rsidR="000C6F08" w:rsidRPr="002F53D6">
        <w:rPr>
          <w:rFonts w:ascii="Arial" w:hAnsi="Arial" w:cs="Arial"/>
          <w:szCs w:val="24"/>
          <w:lang w:val="mn-MN"/>
        </w:rPr>
        <w:t xml:space="preserve"> </w:t>
      </w:r>
      <w:r w:rsidR="00154743" w:rsidRPr="002F53D6">
        <w:rPr>
          <w:rFonts w:ascii="Arial" w:hAnsi="Arial" w:cs="Arial"/>
          <w:szCs w:val="24"/>
          <w:lang w:val="mn-MN"/>
        </w:rPr>
        <w:t>батална</w:t>
      </w:r>
      <w:r w:rsidR="008F6545" w:rsidRPr="002F53D6">
        <w:rPr>
          <w:rFonts w:ascii="Arial" w:hAnsi="Arial" w:cs="Arial"/>
          <w:szCs w:val="24"/>
          <w:lang w:val="mn-MN"/>
        </w:rPr>
        <w:t>.”</w:t>
      </w:r>
    </w:p>
    <w:p w:rsidR="008F6545" w:rsidRPr="002F53D6" w:rsidRDefault="008F6545" w:rsidP="00BF4F9A">
      <w:pPr>
        <w:pStyle w:val="NoSpacing"/>
        <w:ind w:firstLine="720"/>
        <w:jc w:val="both"/>
        <w:rPr>
          <w:rFonts w:ascii="Arial" w:hAnsi="Arial" w:cs="Arial"/>
          <w:noProof/>
          <w:szCs w:val="24"/>
          <w:lang w:val="mn-MN"/>
        </w:rPr>
      </w:pPr>
    </w:p>
    <w:p w:rsidR="005D4DDF" w:rsidRPr="002F53D6" w:rsidRDefault="005B47F0" w:rsidP="00BF4F9A">
      <w:pPr>
        <w:spacing w:after="0" w:line="240" w:lineRule="auto"/>
        <w:ind w:left="720" w:firstLine="720"/>
        <w:jc w:val="both"/>
        <w:rPr>
          <w:rFonts w:ascii="Arial" w:hAnsi="Arial" w:cs="Arial"/>
          <w:b/>
          <w:noProof/>
          <w:szCs w:val="24"/>
          <w:lang w:val="mn-MN"/>
        </w:rPr>
      </w:pPr>
      <w:r w:rsidRPr="002F53D6">
        <w:rPr>
          <w:rFonts w:ascii="Arial" w:hAnsi="Arial" w:cs="Arial"/>
          <w:b/>
          <w:noProof/>
          <w:szCs w:val="24"/>
          <w:lang w:val="mn-MN"/>
        </w:rPr>
        <w:t>1</w:t>
      </w:r>
      <w:r w:rsidR="00154743" w:rsidRPr="002F53D6">
        <w:rPr>
          <w:rFonts w:ascii="Arial" w:hAnsi="Arial" w:cs="Arial"/>
          <w:b/>
          <w:noProof/>
          <w:szCs w:val="24"/>
          <w:lang w:val="mn-MN"/>
        </w:rPr>
        <w:t>0</w:t>
      </w:r>
      <w:r w:rsidR="005D4DDF" w:rsidRPr="002F53D6">
        <w:rPr>
          <w:rFonts w:ascii="Arial" w:hAnsi="Arial" w:cs="Arial"/>
          <w:b/>
          <w:noProof/>
          <w:szCs w:val="24"/>
          <w:lang w:val="mn-MN"/>
        </w:rPr>
        <w:t>/27 дугаар зүйл:</w:t>
      </w:r>
    </w:p>
    <w:p w:rsidR="00D83A5E" w:rsidRPr="002F53D6" w:rsidRDefault="00D83A5E" w:rsidP="00BF4F9A">
      <w:pPr>
        <w:spacing w:after="0" w:line="240" w:lineRule="auto"/>
        <w:ind w:firstLine="720"/>
        <w:jc w:val="both"/>
        <w:rPr>
          <w:rFonts w:ascii="Arial" w:hAnsi="Arial" w:cs="Arial"/>
          <w:b/>
          <w:noProof/>
          <w:szCs w:val="24"/>
          <w:lang w:val="mn-MN"/>
        </w:rPr>
      </w:pPr>
    </w:p>
    <w:p w:rsidR="005D4DDF" w:rsidRPr="002F53D6" w:rsidRDefault="00B408C1" w:rsidP="00BF4F9A">
      <w:pPr>
        <w:spacing w:after="0" w:line="240" w:lineRule="auto"/>
        <w:ind w:firstLine="720"/>
        <w:jc w:val="both"/>
        <w:rPr>
          <w:rFonts w:ascii="Arial" w:eastAsia="Calibri" w:hAnsi="Arial" w:cs="Arial"/>
          <w:b/>
          <w:noProof/>
          <w:szCs w:val="24"/>
          <w:lang w:val="mn-MN"/>
        </w:rPr>
      </w:pPr>
      <w:r w:rsidRPr="002F53D6">
        <w:rPr>
          <w:rFonts w:ascii="Arial" w:hAnsi="Arial" w:cs="Arial"/>
          <w:b/>
          <w:noProof/>
          <w:szCs w:val="24"/>
          <w:lang w:val="mn-MN"/>
        </w:rPr>
        <w:t>“</w:t>
      </w:r>
      <w:r w:rsidR="005D4DDF" w:rsidRPr="002F53D6">
        <w:rPr>
          <w:rFonts w:ascii="Arial" w:eastAsia="Calibri" w:hAnsi="Arial" w:cs="Arial"/>
          <w:b/>
          <w:noProof/>
          <w:szCs w:val="24"/>
          <w:lang w:val="mn-MN"/>
        </w:rPr>
        <w:t>27 дугаар зүйл.Монголбанкны хороо</w:t>
      </w:r>
    </w:p>
    <w:p w:rsidR="00154743" w:rsidRPr="002F53D6" w:rsidRDefault="00154743" w:rsidP="00BF4F9A">
      <w:pPr>
        <w:spacing w:after="0" w:line="240" w:lineRule="auto"/>
        <w:ind w:firstLine="720"/>
        <w:jc w:val="both"/>
        <w:rPr>
          <w:rFonts w:ascii="Arial" w:eastAsia="Calibri" w:hAnsi="Arial" w:cs="Arial"/>
          <w:b/>
          <w:noProof/>
          <w:szCs w:val="24"/>
          <w:u w:val="single"/>
          <w:lang w:val="mn-MN"/>
        </w:rPr>
      </w:pPr>
    </w:p>
    <w:p w:rsidR="005D4DDF" w:rsidRPr="002F53D6" w:rsidRDefault="005D4DDF" w:rsidP="00BF4F9A">
      <w:pPr>
        <w:spacing w:after="0" w:line="240" w:lineRule="auto"/>
        <w:ind w:firstLine="720"/>
        <w:jc w:val="both"/>
        <w:rPr>
          <w:rFonts w:ascii="Arial" w:eastAsia="Calibri" w:hAnsi="Arial" w:cs="Arial"/>
          <w:noProof/>
          <w:szCs w:val="24"/>
          <w:lang w:val="mn-MN"/>
        </w:rPr>
      </w:pPr>
      <w:r w:rsidRPr="002F53D6">
        <w:rPr>
          <w:rFonts w:ascii="Arial" w:eastAsia="Calibri" w:hAnsi="Arial" w:cs="Arial"/>
          <w:noProof/>
          <w:szCs w:val="24"/>
          <w:lang w:val="mn-MN"/>
        </w:rPr>
        <w:t xml:space="preserve">1.Монголбанк нь Мөнгөний бодлогын хороо, Банкны хяналт шалгалтын хороотой байна. </w:t>
      </w:r>
    </w:p>
    <w:p w:rsidR="00D83A5E" w:rsidRPr="002F53D6" w:rsidRDefault="00D83A5E" w:rsidP="00BF4F9A">
      <w:pPr>
        <w:spacing w:after="0" w:line="240" w:lineRule="auto"/>
        <w:ind w:firstLine="720"/>
        <w:jc w:val="both"/>
        <w:rPr>
          <w:rFonts w:ascii="Arial" w:eastAsia="Calibri" w:hAnsi="Arial" w:cs="Arial"/>
          <w:noProof/>
          <w:szCs w:val="24"/>
          <w:lang w:val="mn-MN"/>
        </w:rPr>
      </w:pPr>
    </w:p>
    <w:p w:rsidR="005D4DDF" w:rsidRPr="002F53D6" w:rsidRDefault="005D4DDF" w:rsidP="00BF4F9A">
      <w:pPr>
        <w:spacing w:after="0" w:line="240" w:lineRule="auto"/>
        <w:ind w:firstLine="720"/>
        <w:jc w:val="both"/>
        <w:rPr>
          <w:rFonts w:ascii="Arial" w:eastAsia="Times New Roman" w:hAnsi="Arial" w:cs="Arial"/>
          <w:noProof/>
          <w:szCs w:val="24"/>
          <w:lang w:val="mn-MN"/>
        </w:rPr>
      </w:pPr>
      <w:r w:rsidRPr="002F53D6">
        <w:rPr>
          <w:rFonts w:ascii="Arial" w:eastAsia="Calibri" w:hAnsi="Arial" w:cs="Arial"/>
          <w:iCs/>
          <w:noProof/>
          <w:szCs w:val="24"/>
          <w:lang w:val="mn-MN"/>
        </w:rPr>
        <w:t>2.</w:t>
      </w:r>
      <w:r w:rsidRPr="002F53D6">
        <w:rPr>
          <w:rFonts w:ascii="Arial" w:eastAsia="Times New Roman" w:hAnsi="Arial" w:cs="Arial"/>
          <w:noProof/>
          <w:szCs w:val="24"/>
          <w:lang w:val="mn-MN"/>
        </w:rPr>
        <w:t xml:space="preserve">Монголбанкны Ерөнхийлөгч энэ хуулийн </w:t>
      </w:r>
      <w:r w:rsidRPr="002F53D6">
        <w:rPr>
          <w:rFonts w:ascii="Arial" w:eastAsia="Calibri" w:hAnsi="Arial" w:cs="Arial"/>
          <w:noProof/>
          <w:szCs w:val="24"/>
          <w:lang w:val="mn-MN"/>
        </w:rPr>
        <w:t>27</w:t>
      </w:r>
      <w:r w:rsidR="008B3897" w:rsidRPr="002F53D6">
        <w:rPr>
          <w:rFonts w:ascii="Arial" w:eastAsia="Calibri" w:hAnsi="Arial" w:cs="Arial"/>
          <w:noProof/>
          <w:szCs w:val="24"/>
          <w:vertAlign w:val="superscript"/>
          <w:lang w:val="mn-MN"/>
        </w:rPr>
        <w:t>3</w:t>
      </w:r>
      <w:r w:rsidRPr="002F53D6">
        <w:rPr>
          <w:rFonts w:ascii="Arial" w:eastAsia="Calibri" w:hAnsi="Arial" w:cs="Arial"/>
          <w:noProof/>
          <w:szCs w:val="24"/>
          <w:vertAlign w:val="superscript"/>
          <w:lang w:val="mn-MN"/>
        </w:rPr>
        <w:t xml:space="preserve"> </w:t>
      </w:r>
      <w:r w:rsidRPr="002F53D6">
        <w:rPr>
          <w:rFonts w:ascii="Arial" w:eastAsia="Times New Roman" w:hAnsi="Arial" w:cs="Arial"/>
          <w:noProof/>
          <w:szCs w:val="24"/>
          <w:lang w:val="mn-MN"/>
        </w:rPr>
        <w:t>д</w:t>
      </w:r>
      <w:r w:rsidR="008B3897" w:rsidRPr="002F53D6">
        <w:rPr>
          <w:rFonts w:ascii="Arial" w:eastAsia="Times New Roman" w:hAnsi="Arial" w:cs="Arial"/>
          <w:noProof/>
          <w:szCs w:val="24"/>
          <w:lang w:val="mn-MN"/>
        </w:rPr>
        <w:t>угаа</w:t>
      </w:r>
      <w:r w:rsidRPr="002F53D6">
        <w:rPr>
          <w:rFonts w:ascii="Arial" w:eastAsia="Times New Roman" w:hAnsi="Arial" w:cs="Arial"/>
          <w:noProof/>
          <w:szCs w:val="24"/>
          <w:lang w:val="mn-MN"/>
        </w:rPr>
        <w:t xml:space="preserve">р зүйлийн 4, </w:t>
      </w:r>
      <w:r w:rsidRPr="002F53D6">
        <w:rPr>
          <w:rFonts w:ascii="Arial" w:eastAsia="Calibri" w:hAnsi="Arial" w:cs="Arial"/>
          <w:noProof/>
          <w:szCs w:val="24"/>
          <w:lang w:val="mn-MN"/>
        </w:rPr>
        <w:t>27</w:t>
      </w:r>
      <w:r w:rsidR="008B3897" w:rsidRPr="002F53D6">
        <w:rPr>
          <w:rFonts w:ascii="Arial" w:eastAsia="Calibri" w:hAnsi="Arial" w:cs="Arial"/>
          <w:noProof/>
          <w:szCs w:val="24"/>
          <w:vertAlign w:val="superscript"/>
          <w:lang w:val="mn-MN"/>
        </w:rPr>
        <w:t>4</w:t>
      </w:r>
      <w:r w:rsidRPr="002F53D6">
        <w:rPr>
          <w:rFonts w:ascii="Arial" w:eastAsia="Calibri" w:hAnsi="Arial" w:cs="Arial"/>
          <w:noProof/>
          <w:szCs w:val="24"/>
          <w:lang w:val="mn-MN"/>
        </w:rPr>
        <w:t xml:space="preserve"> д</w:t>
      </w:r>
      <w:r w:rsidR="008B3897" w:rsidRPr="002F53D6">
        <w:rPr>
          <w:rFonts w:ascii="Arial" w:eastAsia="Calibri" w:hAnsi="Arial" w:cs="Arial"/>
          <w:noProof/>
          <w:szCs w:val="24"/>
          <w:lang w:val="mn-MN"/>
        </w:rPr>
        <w:t>үгээ</w:t>
      </w:r>
      <w:r w:rsidRPr="002F53D6">
        <w:rPr>
          <w:rFonts w:ascii="Arial" w:eastAsia="Calibri" w:hAnsi="Arial" w:cs="Arial"/>
          <w:noProof/>
          <w:szCs w:val="24"/>
          <w:lang w:val="mn-MN"/>
        </w:rPr>
        <w:t>р зүйлийн</w:t>
      </w:r>
      <w:r w:rsidRPr="002F53D6">
        <w:rPr>
          <w:rFonts w:ascii="Arial" w:eastAsia="Times New Roman" w:hAnsi="Arial" w:cs="Arial"/>
          <w:noProof/>
          <w:szCs w:val="24"/>
          <w:lang w:val="mn-MN"/>
        </w:rPr>
        <w:t xml:space="preserve"> 1 дэх хэсэгт зааснаас бусад асуудлаар зөвлөх эрх бүхий зөвлөл байгуулж болно.”</w:t>
      </w:r>
    </w:p>
    <w:p w:rsidR="00D83A5E" w:rsidRPr="002F53D6" w:rsidRDefault="00D83A5E" w:rsidP="00BF4F9A">
      <w:pPr>
        <w:spacing w:after="0" w:line="240" w:lineRule="auto"/>
        <w:ind w:firstLine="720"/>
        <w:jc w:val="both"/>
        <w:rPr>
          <w:rFonts w:ascii="Arial" w:hAnsi="Arial" w:cs="Arial"/>
          <w:b/>
          <w:strike/>
          <w:szCs w:val="24"/>
          <w:u w:val="single"/>
          <w:lang w:val="mn-MN"/>
        </w:rPr>
      </w:pPr>
    </w:p>
    <w:p w:rsidR="008D5EAA" w:rsidRPr="002F53D6" w:rsidRDefault="005B47F0" w:rsidP="00BF4F9A">
      <w:pPr>
        <w:spacing w:after="0" w:line="240" w:lineRule="auto"/>
        <w:ind w:left="720" w:firstLine="720"/>
        <w:rPr>
          <w:rFonts w:ascii="Arial" w:hAnsi="Arial" w:cs="Arial"/>
          <w:b/>
          <w:szCs w:val="24"/>
          <w:lang w:val="mn-MN"/>
        </w:rPr>
      </w:pPr>
      <w:r w:rsidRPr="002F53D6">
        <w:rPr>
          <w:rFonts w:ascii="Arial" w:hAnsi="Arial" w:cs="Arial"/>
          <w:b/>
          <w:szCs w:val="24"/>
          <w:lang w:val="mn-MN"/>
        </w:rPr>
        <w:t>1</w:t>
      </w:r>
      <w:r w:rsidR="00154743" w:rsidRPr="002F53D6">
        <w:rPr>
          <w:rFonts w:ascii="Arial" w:hAnsi="Arial" w:cs="Arial"/>
          <w:b/>
          <w:szCs w:val="24"/>
          <w:lang w:val="mn-MN"/>
        </w:rPr>
        <w:t>1</w:t>
      </w:r>
      <w:r w:rsidR="008D5EAA" w:rsidRPr="002F53D6">
        <w:rPr>
          <w:rFonts w:ascii="Arial" w:hAnsi="Arial" w:cs="Arial"/>
          <w:b/>
          <w:szCs w:val="24"/>
          <w:lang w:val="mn-MN"/>
        </w:rPr>
        <w:t>/27</w:t>
      </w:r>
      <w:r w:rsidR="008D5EAA" w:rsidRPr="002F53D6">
        <w:rPr>
          <w:rFonts w:ascii="Arial" w:hAnsi="Arial" w:cs="Arial"/>
          <w:b/>
          <w:szCs w:val="24"/>
          <w:vertAlign w:val="superscript"/>
          <w:lang w:val="mn-MN"/>
        </w:rPr>
        <w:t>2</w:t>
      </w:r>
      <w:r w:rsidR="008D5EAA" w:rsidRPr="002F53D6">
        <w:rPr>
          <w:rFonts w:ascii="Arial" w:hAnsi="Arial" w:cs="Arial"/>
          <w:b/>
          <w:szCs w:val="24"/>
          <w:lang w:val="mn-MN"/>
        </w:rPr>
        <w:t xml:space="preserve"> дугаар зүйл:</w:t>
      </w:r>
    </w:p>
    <w:p w:rsidR="00D83A5E" w:rsidRPr="002F53D6" w:rsidRDefault="00D83A5E" w:rsidP="00BF4F9A">
      <w:pPr>
        <w:spacing w:after="0" w:line="240" w:lineRule="auto"/>
        <w:ind w:firstLine="720"/>
        <w:rPr>
          <w:rFonts w:ascii="Arial" w:hAnsi="Arial" w:cs="Arial"/>
          <w:b/>
          <w:szCs w:val="24"/>
          <w:lang w:val="mn-MN"/>
        </w:rPr>
      </w:pPr>
    </w:p>
    <w:p w:rsidR="008D5EAA" w:rsidRPr="002F53D6" w:rsidRDefault="00B408C1" w:rsidP="00BF4F9A">
      <w:pPr>
        <w:spacing w:after="0" w:line="240" w:lineRule="auto"/>
        <w:ind w:firstLine="720"/>
        <w:rPr>
          <w:rFonts w:ascii="Arial" w:hAnsi="Arial" w:cs="Arial"/>
          <w:b/>
          <w:szCs w:val="24"/>
          <w:lang w:val="mn-MN"/>
        </w:rPr>
      </w:pPr>
      <w:r w:rsidRPr="002F53D6">
        <w:rPr>
          <w:rFonts w:ascii="Arial" w:hAnsi="Arial" w:cs="Arial"/>
          <w:b/>
          <w:szCs w:val="24"/>
          <w:lang w:val="mn-MN"/>
        </w:rPr>
        <w:lastRenderedPageBreak/>
        <w:t>“</w:t>
      </w:r>
      <w:r w:rsidR="008D5EAA" w:rsidRPr="002F53D6">
        <w:rPr>
          <w:rFonts w:ascii="Arial" w:hAnsi="Arial" w:cs="Arial"/>
          <w:b/>
          <w:szCs w:val="24"/>
          <w:lang w:val="mn-MN"/>
        </w:rPr>
        <w:t>27</w:t>
      </w:r>
      <w:r w:rsidR="008D5EAA" w:rsidRPr="002F53D6">
        <w:rPr>
          <w:rFonts w:ascii="Arial" w:hAnsi="Arial" w:cs="Arial"/>
          <w:b/>
          <w:szCs w:val="24"/>
          <w:vertAlign w:val="superscript"/>
          <w:lang w:val="mn-MN"/>
        </w:rPr>
        <w:t>2</w:t>
      </w:r>
      <w:r w:rsidR="008D5EAA" w:rsidRPr="002F53D6">
        <w:rPr>
          <w:rFonts w:ascii="Arial" w:hAnsi="Arial" w:cs="Arial"/>
          <w:b/>
          <w:szCs w:val="24"/>
          <w:lang w:val="mn-MN"/>
        </w:rPr>
        <w:t xml:space="preserve"> дугаар зүйл.Санхүүгийн тогтвортой байдлын зөвлөл </w:t>
      </w:r>
    </w:p>
    <w:p w:rsidR="00D83A5E" w:rsidRPr="002F53D6" w:rsidRDefault="00D83A5E" w:rsidP="00BF4F9A">
      <w:pPr>
        <w:spacing w:after="0" w:line="240" w:lineRule="auto"/>
        <w:ind w:firstLine="720"/>
        <w:rPr>
          <w:rFonts w:ascii="Arial" w:hAnsi="Arial" w:cs="Arial"/>
          <w:b/>
          <w:szCs w:val="24"/>
          <w:lang w:val="mn-MN"/>
        </w:rPr>
      </w:pPr>
    </w:p>
    <w:p w:rsidR="008D5EAA" w:rsidRPr="002F53D6" w:rsidRDefault="008D5EAA" w:rsidP="00BF4F9A">
      <w:pPr>
        <w:pStyle w:val="NoSpacing"/>
        <w:ind w:firstLine="720"/>
        <w:jc w:val="both"/>
        <w:rPr>
          <w:rFonts w:ascii="Arial" w:hAnsi="Arial" w:cs="Arial"/>
          <w:szCs w:val="24"/>
          <w:lang w:val="mn-MN"/>
        </w:rPr>
      </w:pPr>
      <w:r w:rsidRPr="002F53D6">
        <w:rPr>
          <w:rFonts w:ascii="Arial" w:hAnsi="Arial" w:cs="Arial"/>
          <w:szCs w:val="24"/>
          <w:lang w:val="mn-MN"/>
        </w:rPr>
        <w:t>1.Монгол Улсын санхүүгийн тогтолцооны тогтвортой байдлыг хангахтай холбоотойгоор тогтолцооны шинжтэй эрсд</w:t>
      </w:r>
      <w:r w:rsidR="00FB64BB" w:rsidRPr="002F53D6">
        <w:rPr>
          <w:rFonts w:ascii="Arial" w:hAnsi="Arial" w:cs="Arial"/>
          <w:szCs w:val="24"/>
          <w:lang w:val="mn-MN"/>
        </w:rPr>
        <w:t>э</w:t>
      </w:r>
      <w:r w:rsidRPr="002F53D6">
        <w:rPr>
          <w:rFonts w:ascii="Arial" w:hAnsi="Arial" w:cs="Arial"/>
          <w:szCs w:val="24"/>
          <w:lang w:val="mn-MN"/>
        </w:rPr>
        <w:t>лийг илрүүлэх, хянах, бууруулах талаар хэлэлцэж, гишүүдийн үйл ажиллагааг</w:t>
      </w:r>
      <w:r w:rsidR="00D26CB2" w:rsidRPr="002F53D6">
        <w:rPr>
          <w:rFonts w:ascii="Arial" w:hAnsi="Arial" w:cs="Arial"/>
          <w:szCs w:val="24"/>
          <w:lang w:val="mn-MN"/>
        </w:rPr>
        <w:t xml:space="preserve"> </w:t>
      </w:r>
      <w:r w:rsidRPr="002F53D6">
        <w:rPr>
          <w:rFonts w:ascii="Arial" w:hAnsi="Arial" w:cs="Arial"/>
          <w:szCs w:val="24"/>
          <w:lang w:val="mn-MN"/>
        </w:rPr>
        <w:t xml:space="preserve">уялдуулах чиг үүрэг бүхий Санхүүгийн тогтвортой байдлын зөвлөл </w:t>
      </w:r>
      <w:r w:rsidR="00FB64BB" w:rsidRPr="002F53D6">
        <w:rPr>
          <w:rFonts w:ascii="Arial" w:hAnsi="Arial" w:cs="Arial"/>
          <w:szCs w:val="24"/>
          <w:lang w:val="mn-MN"/>
        </w:rPr>
        <w:t>/</w:t>
      </w:r>
      <w:r w:rsidRPr="002F53D6">
        <w:rPr>
          <w:rFonts w:ascii="Arial" w:hAnsi="Arial" w:cs="Arial"/>
          <w:szCs w:val="24"/>
          <w:lang w:val="mn-MN"/>
        </w:rPr>
        <w:t>цаашид "Зөвлөл" гэх</w:t>
      </w:r>
      <w:r w:rsidR="00FB64BB" w:rsidRPr="002F53D6">
        <w:rPr>
          <w:rFonts w:ascii="Arial" w:hAnsi="Arial" w:cs="Arial"/>
          <w:szCs w:val="24"/>
          <w:lang w:val="mn-MN"/>
        </w:rPr>
        <w:t>/</w:t>
      </w:r>
      <w:r w:rsidRPr="002F53D6">
        <w:rPr>
          <w:rFonts w:ascii="Arial" w:hAnsi="Arial" w:cs="Arial"/>
          <w:szCs w:val="24"/>
          <w:lang w:val="mn-MN"/>
        </w:rPr>
        <w:t xml:space="preserve"> ажиллана. </w:t>
      </w:r>
    </w:p>
    <w:p w:rsidR="008D5EAA" w:rsidRPr="002F53D6" w:rsidRDefault="008D5EAA" w:rsidP="00BF4F9A">
      <w:pPr>
        <w:pStyle w:val="NoSpacing"/>
        <w:jc w:val="both"/>
        <w:rPr>
          <w:rFonts w:ascii="Arial" w:hAnsi="Arial" w:cs="Arial"/>
          <w:szCs w:val="24"/>
          <w:lang w:val="mn-MN"/>
        </w:rPr>
      </w:pPr>
    </w:p>
    <w:p w:rsidR="008D5EAA" w:rsidRPr="002F53D6" w:rsidRDefault="008D5EAA" w:rsidP="00BF4F9A">
      <w:pPr>
        <w:pStyle w:val="NoSpacing"/>
        <w:ind w:firstLine="720"/>
        <w:jc w:val="both"/>
        <w:rPr>
          <w:rFonts w:ascii="Arial" w:hAnsi="Arial" w:cs="Arial"/>
          <w:szCs w:val="24"/>
          <w:lang w:val="mn-MN"/>
        </w:rPr>
      </w:pPr>
      <w:r w:rsidRPr="002F53D6">
        <w:rPr>
          <w:rFonts w:ascii="Arial" w:hAnsi="Arial" w:cs="Arial"/>
          <w:szCs w:val="24"/>
          <w:lang w:val="mn-MN"/>
        </w:rPr>
        <w:t>2.Зөвлөлийн бүрэлдэхүүнд Монголбанкны Ерөнхийлөгч, Санхүүгийн зохицуулах хорооны дарга, санхүү</w:t>
      </w:r>
      <w:r w:rsidR="003350E0" w:rsidRPr="002F53D6">
        <w:rPr>
          <w:rFonts w:ascii="Arial" w:hAnsi="Arial" w:cs="Arial"/>
          <w:szCs w:val="24"/>
          <w:lang w:val="mn-MN"/>
        </w:rPr>
        <w:t>,</w:t>
      </w:r>
      <w:r w:rsidRPr="002F53D6">
        <w:rPr>
          <w:rFonts w:ascii="Arial" w:hAnsi="Arial" w:cs="Arial"/>
          <w:szCs w:val="24"/>
          <w:lang w:val="mn-MN"/>
        </w:rPr>
        <w:t xml:space="preserve"> төсвийн асуудал эрхэлсэн Засгийн газрын гишүүн, Хадгаламжийн даатгалын </w:t>
      </w:r>
      <w:r w:rsidR="00875718" w:rsidRPr="002F53D6">
        <w:rPr>
          <w:rFonts w:ascii="Arial" w:hAnsi="Arial" w:cs="Arial"/>
          <w:szCs w:val="24"/>
          <w:lang w:val="mn-MN"/>
        </w:rPr>
        <w:t>к</w:t>
      </w:r>
      <w:r w:rsidRPr="002F53D6">
        <w:rPr>
          <w:rFonts w:ascii="Arial" w:hAnsi="Arial" w:cs="Arial"/>
          <w:szCs w:val="24"/>
          <w:lang w:val="mn-MN"/>
        </w:rPr>
        <w:t>орпорацийн гүйцэтгэх захирал орно.</w:t>
      </w:r>
    </w:p>
    <w:p w:rsidR="008D5EAA" w:rsidRPr="002F53D6" w:rsidRDefault="008D5EAA" w:rsidP="00BF4F9A">
      <w:pPr>
        <w:pStyle w:val="NoSpacing"/>
        <w:jc w:val="both"/>
        <w:rPr>
          <w:rFonts w:ascii="Arial" w:hAnsi="Arial" w:cs="Arial"/>
          <w:szCs w:val="24"/>
          <w:lang w:val="mn-MN"/>
        </w:rPr>
      </w:pPr>
    </w:p>
    <w:p w:rsidR="008D5EAA" w:rsidRPr="002F53D6" w:rsidRDefault="008D5EAA" w:rsidP="00BF4F9A">
      <w:pPr>
        <w:pStyle w:val="NoSpacing"/>
        <w:ind w:firstLine="720"/>
        <w:jc w:val="both"/>
        <w:rPr>
          <w:rFonts w:ascii="Arial" w:hAnsi="Arial" w:cs="Arial"/>
          <w:szCs w:val="24"/>
          <w:lang w:val="mn-MN"/>
        </w:rPr>
      </w:pPr>
      <w:r w:rsidRPr="002F53D6">
        <w:rPr>
          <w:rFonts w:ascii="Arial" w:hAnsi="Arial" w:cs="Arial"/>
          <w:szCs w:val="24"/>
          <w:lang w:val="mn-MN"/>
        </w:rPr>
        <w:t>3.Зөвлөлийн үйл ажиллагааны хэлбэр нь хуралдаан байна.</w:t>
      </w:r>
    </w:p>
    <w:p w:rsidR="00B408C1" w:rsidRPr="002F53D6" w:rsidRDefault="00B408C1" w:rsidP="00BF4F9A">
      <w:pPr>
        <w:pStyle w:val="NoSpacing"/>
        <w:ind w:firstLine="720"/>
        <w:jc w:val="both"/>
        <w:rPr>
          <w:rFonts w:ascii="Arial" w:hAnsi="Arial" w:cs="Arial"/>
          <w:szCs w:val="24"/>
          <w:lang w:val="mn-MN"/>
        </w:rPr>
      </w:pPr>
    </w:p>
    <w:p w:rsidR="008D5EAA" w:rsidRPr="002F53D6" w:rsidRDefault="008D5EAA" w:rsidP="00BF4F9A">
      <w:pPr>
        <w:pStyle w:val="NoSpacing"/>
        <w:ind w:firstLine="720"/>
        <w:jc w:val="both"/>
        <w:rPr>
          <w:rFonts w:ascii="Arial" w:hAnsi="Arial" w:cs="Arial"/>
          <w:szCs w:val="24"/>
          <w:lang w:val="mn-MN"/>
        </w:rPr>
      </w:pPr>
      <w:r w:rsidRPr="002F53D6">
        <w:rPr>
          <w:rFonts w:ascii="Arial" w:hAnsi="Arial" w:cs="Arial"/>
          <w:szCs w:val="24"/>
          <w:lang w:val="mn-MN"/>
        </w:rPr>
        <w:t>4.Зөвлөлийн дүрмийг зөвлөлийн гишүүд хамтран бат</w:t>
      </w:r>
      <w:r w:rsidR="00154743" w:rsidRPr="002F53D6">
        <w:rPr>
          <w:rFonts w:ascii="Arial" w:hAnsi="Arial" w:cs="Arial"/>
          <w:szCs w:val="24"/>
          <w:lang w:val="mn-MN"/>
        </w:rPr>
        <w:t>а</w:t>
      </w:r>
      <w:r w:rsidRPr="002F53D6">
        <w:rPr>
          <w:rFonts w:ascii="Arial" w:hAnsi="Arial" w:cs="Arial"/>
          <w:szCs w:val="24"/>
          <w:lang w:val="mn-MN"/>
        </w:rPr>
        <w:t>лна.</w:t>
      </w:r>
    </w:p>
    <w:p w:rsidR="00B408C1" w:rsidRPr="002F53D6" w:rsidRDefault="00B408C1" w:rsidP="00BF4F9A">
      <w:pPr>
        <w:pStyle w:val="NoSpacing"/>
        <w:ind w:firstLine="720"/>
        <w:jc w:val="both"/>
        <w:rPr>
          <w:rFonts w:ascii="Arial" w:hAnsi="Arial" w:cs="Arial"/>
          <w:szCs w:val="24"/>
          <w:lang w:val="mn-MN"/>
        </w:rPr>
      </w:pPr>
    </w:p>
    <w:p w:rsidR="008D5EAA" w:rsidRPr="002F53D6" w:rsidRDefault="008D5EAA" w:rsidP="00BF4F9A">
      <w:pPr>
        <w:pStyle w:val="NoSpacing"/>
        <w:ind w:firstLine="720"/>
        <w:jc w:val="both"/>
        <w:rPr>
          <w:rFonts w:ascii="Arial" w:hAnsi="Arial" w:cs="Arial"/>
          <w:szCs w:val="24"/>
          <w:lang w:val="mn-MN"/>
        </w:rPr>
      </w:pPr>
      <w:r w:rsidRPr="002F53D6">
        <w:rPr>
          <w:rFonts w:ascii="Arial" w:hAnsi="Arial" w:cs="Arial"/>
          <w:szCs w:val="24"/>
          <w:lang w:val="mn-MN"/>
        </w:rPr>
        <w:t>5.Зөвлөл нь дараах</w:t>
      </w:r>
      <w:r w:rsidR="00953D75" w:rsidRPr="002F53D6">
        <w:rPr>
          <w:rFonts w:ascii="Arial" w:hAnsi="Arial" w:cs="Arial"/>
          <w:szCs w:val="24"/>
          <w:lang w:val="mn-MN"/>
        </w:rPr>
        <w:t>ь</w:t>
      </w:r>
      <w:r w:rsidRPr="002F53D6">
        <w:rPr>
          <w:rFonts w:ascii="Arial" w:hAnsi="Arial" w:cs="Arial"/>
          <w:szCs w:val="24"/>
          <w:lang w:val="mn-MN"/>
        </w:rPr>
        <w:t xml:space="preserve"> асуудлыг хэлэлцэнэ:</w:t>
      </w:r>
    </w:p>
    <w:p w:rsidR="008D5EAA" w:rsidRPr="002F53D6" w:rsidRDefault="008D5EAA" w:rsidP="00BF4F9A">
      <w:pPr>
        <w:pStyle w:val="NoSpacing"/>
        <w:jc w:val="both"/>
        <w:rPr>
          <w:rFonts w:ascii="Arial" w:hAnsi="Arial" w:cs="Arial"/>
          <w:szCs w:val="24"/>
          <w:lang w:val="mn-MN"/>
        </w:rPr>
      </w:pPr>
    </w:p>
    <w:p w:rsidR="008D5EAA" w:rsidRPr="002F53D6" w:rsidRDefault="008D5EAA" w:rsidP="00BF4F9A">
      <w:pPr>
        <w:pStyle w:val="NoSpacing"/>
        <w:ind w:firstLine="1440"/>
        <w:jc w:val="both"/>
        <w:rPr>
          <w:rFonts w:ascii="Arial" w:hAnsi="Arial" w:cs="Arial"/>
          <w:szCs w:val="24"/>
          <w:lang w:val="mn-MN"/>
        </w:rPr>
      </w:pPr>
      <w:r w:rsidRPr="002F53D6">
        <w:rPr>
          <w:rFonts w:ascii="Arial" w:hAnsi="Arial" w:cs="Arial"/>
          <w:szCs w:val="24"/>
          <w:lang w:val="mn-MN"/>
        </w:rPr>
        <w:t>1</w:t>
      </w:r>
      <w:r w:rsidR="00D83A5E" w:rsidRPr="002F53D6">
        <w:rPr>
          <w:rFonts w:ascii="Arial" w:hAnsi="Arial" w:cs="Arial"/>
          <w:szCs w:val="24"/>
          <w:lang w:val="mn-MN"/>
        </w:rPr>
        <w:t>/</w:t>
      </w:r>
      <w:r w:rsidRPr="002F53D6">
        <w:rPr>
          <w:rFonts w:ascii="Arial" w:hAnsi="Arial" w:cs="Arial"/>
          <w:szCs w:val="24"/>
          <w:lang w:val="mn-MN"/>
        </w:rPr>
        <w:t>хууль тогтоомжийн хүрээнд харилцан солилцох мэдээ, мэдээлэл;</w:t>
      </w:r>
    </w:p>
    <w:p w:rsidR="008D5EAA" w:rsidRPr="002F53D6" w:rsidRDefault="008D5EAA" w:rsidP="00BF4F9A">
      <w:pPr>
        <w:pStyle w:val="NoSpacing"/>
        <w:ind w:firstLine="1440"/>
        <w:jc w:val="both"/>
        <w:rPr>
          <w:rFonts w:ascii="Arial" w:hAnsi="Arial" w:cs="Arial"/>
          <w:szCs w:val="24"/>
          <w:lang w:val="mn-MN"/>
        </w:rPr>
      </w:pPr>
      <w:r w:rsidRPr="002F53D6">
        <w:rPr>
          <w:rFonts w:ascii="Arial" w:hAnsi="Arial" w:cs="Arial"/>
          <w:szCs w:val="24"/>
          <w:lang w:val="mn-MN"/>
        </w:rPr>
        <w:t xml:space="preserve">2/санхүүгийн тогтолцооны тогтвортой, тэнцвэрт байдалд нөлөөлж болзошгүй эрсдэлтэй, аюултай нөхцөл бий болсон тохиолдолд хамтарсан дүн, шинжилгээ хийх, </w:t>
      </w:r>
      <w:r w:rsidR="005D4DDF" w:rsidRPr="002F53D6">
        <w:rPr>
          <w:rFonts w:ascii="Arial" w:hAnsi="Arial" w:cs="Arial"/>
          <w:szCs w:val="24"/>
          <w:lang w:val="mn-MN"/>
        </w:rPr>
        <w:t xml:space="preserve">шийдвэрлэх арга замыг </w:t>
      </w:r>
      <w:r w:rsidRPr="002F53D6">
        <w:rPr>
          <w:rFonts w:ascii="Arial" w:hAnsi="Arial" w:cs="Arial"/>
          <w:szCs w:val="24"/>
          <w:lang w:val="mn-MN"/>
        </w:rPr>
        <w:t>тодорхойлох;</w:t>
      </w:r>
    </w:p>
    <w:p w:rsidR="008D5EAA" w:rsidRPr="002F53D6" w:rsidRDefault="008D5EAA" w:rsidP="00BF4F9A">
      <w:pPr>
        <w:pStyle w:val="NoSpacing"/>
        <w:ind w:firstLine="1440"/>
        <w:jc w:val="both"/>
        <w:rPr>
          <w:rFonts w:ascii="Arial" w:hAnsi="Arial" w:cs="Arial"/>
          <w:szCs w:val="24"/>
          <w:lang w:val="mn-MN"/>
        </w:rPr>
      </w:pPr>
    </w:p>
    <w:p w:rsidR="008D5EAA" w:rsidRPr="002F53D6" w:rsidRDefault="008D5EAA" w:rsidP="00BF4F9A">
      <w:pPr>
        <w:pStyle w:val="NoSpacing"/>
        <w:ind w:firstLine="1440"/>
        <w:jc w:val="both"/>
        <w:rPr>
          <w:rFonts w:ascii="Arial" w:hAnsi="Arial" w:cs="Arial"/>
          <w:szCs w:val="24"/>
          <w:lang w:val="mn-MN"/>
        </w:rPr>
      </w:pPr>
      <w:r w:rsidRPr="002F53D6">
        <w:rPr>
          <w:rFonts w:ascii="Arial" w:hAnsi="Arial" w:cs="Arial"/>
          <w:szCs w:val="24"/>
          <w:lang w:val="mn-MN"/>
        </w:rPr>
        <w:t>3/хямралаас сэргийлэх, хямралыг даван туулах үйл ажиллагааны төлөвлөгөө, түүний хэрэгжилт, зохион байгуулалт;</w:t>
      </w:r>
    </w:p>
    <w:p w:rsidR="008D5EAA" w:rsidRPr="002F53D6" w:rsidRDefault="008D5EAA" w:rsidP="00BF4F9A">
      <w:pPr>
        <w:pStyle w:val="NoSpacing"/>
        <w:ind w:firstLine="1440"/>
        <w:jc w:val="both"/>
        <w:rPr>
          <w:rFonts w:ascii="Arial" w:hAnsi="Arial" w:cs="Arial"/>
          <w:szCs w:val="24"/>
          <w:lang w:val="mn-MN"/>
        </w:rPr>
      </w:pPr>
    </w:p>
    <w:p w:rsidR="008D5EAA" w:rsidRPr="002F53D6" w:rsidRDefault="008D5EAA" w:rsidP="00BF4F9A">
      <w:pPr>
        <w:pStyle w:val="NoSpacing"/>
        <w:ind w:firstLine="1440"/>
        <w:jc w:val="both"/>
        <w:rPr>
          <w:rFonts w:ascii="Arial" w:hAnsi="Arial" w:cs="Arial"/>
          <w:szCs w:val="24"/>
          <w:lang w:val="mn-MN"/>
        </w:rPr>
      </w:pPr>
      <w:r w:rsidRPr="002F53D6">
        <w:rPr>
          <w:rFonts w:ascii="Arial" w:hAnsi="Arial" w:cs="Arial"/>
          <w:szCs w:val="24"/>
          <w:lang w:val="mn-MN"/>
        </w:rPr>
        <w:t>4/банкийг дахин хөрөнгөжүүлэх асуудал, түүний нөхцөл</w:t>
      </w:r>
      <w:r w:rsidR="0004125C" w:rsidRPr="002F53D6">
        <w:rPr>
          <w:rFonts w:ascii="Arial" w:hAnsi="Arial" w:cs="Arial"/>
          <w:szCs w:val="24"/>
          <w:lang w:val="mn-MN"/>
        </w:rPr>
        <w:t>;</w:t>
      </w:r>
    </w:p>
    <w:p w:rsidR="008D5EAA" w:rsidRPr="002F53D6" w:rsidRDefault="008D5EAA" w:rsidP="00BF4F9A">
      <w:pPr>
        <w:pStyle w:val="NoSpacing"/>
        <w:ind w:firstLine="1440"/>
        <w:jc w:val="both"/>
        <w:rPr>
          <w:rFonts w:ascii="Arial" w:hAnsi="Arial" w:cs="Arial"/>
          <w:szCs w:val="24"/>
          <w:lang w:val="mn-MN"/>
        </w:rPr>
      </w:pPr>
      <w:r w:rsidRPr="002F53D6">
        <w:rPr>
          <w:rFonts w:ascii="Arial" w:hAnsi="Arial" w:cs="Arial"/>
          <w:szCs w:val="24"/>
          <w:lang w:val="mn-MN"/>
        </w:rPr>
        <w:t>5/хуульд заасан бусад.</w:t>
      </w:r>
    </w:p>
    <w:p w:rsidR="008D5EAA" w:rsidRPr="002F53D6" w:rsidRDefault="008D5EAA" w:rsidP="00BF4F9A">
      <w:pPr>
        <w:pStyle w:val="NoSpacing"/>
        <w:ind w:firstLine="720"/>
        <w:jc w:val="both"/>
        <w:rPr>
          <w:rFonts w:ascii="Arial" w:hAnsi="Arial" w:cs="Arial"/>
          <w:szCs w:val="24"/>
          <w:lang w:val="mn-MN"/>
        </w:rPr>
      </w:pPr>
    </w:p>
    <w:p w:rsidR="008D5EAA" w:rsidRPr="002F53D6" w:rsidRDefault="008D5EAA" w:rsidP="00BF4F9A">
      <w:pPr>
        <w:pStyle w:val="NoSpacing"/>
        <w:ind w:firstLine="720"/>
        <w:jc w:val="both"/>
        <w:rPr>
          <w:rFonts w:ascii="Arial" w:hAnsi="Arial" w:cs="Arial"/>
          <w:szCs w:val="24"/>
          <w:lang w:val="mn-MN"/>
        </w:rPr>
      </w:pPr>
      <w:r w:rsidRPr="002F53D6">
        <w:rPr>
          <w:rFonts w:ascii="Arial" w:hAnsi="Arial" w:cs="Arial"/>
          <w:szCs w:val="24"/>
          <w:lang w:val="mn-MN"/>
        </w:rPr>
        <w:t>6.Зөвлөлийн ажлын албаны үүргийг Монголбанк хэрэгжүүлнэ.</w:t>
      </w:r>
      <w:r w:rsidR="00A3718A" w:rsidRPr="002F53D6">
        <w:rPr>
          <w:rFonts w:ascii="Arial" w:hAnsi="Arial" w:cs="Arial"/>
          <w:szCs w:val="24"/>
          <w:lang w:val="mn-MN"/>
        </w:rPr>
        <w:t>”</w:t>
      </w:r>
    </w:p>
    <w:p w:rsidR="008D5EAA" w:rsidRPr="002F53D6" w:rsidRDefault="008D5EAA" w:rsidP="00BF4F9A">
      <w:pPr>
        <w:pStyle w:val="NoSpacing"/>
        <w:ind w:firstLine="720"/>
        <w:jc w:val="both"/>
        <w:rPr>
          <w:rFonts w:ascii="Arial" w:hAnsi="Arial" w:cs="Arial"/>
          <w:szCs w:val="24"/>
          <w:lang w:val="mn-MN"/>
        </w:rPr>
      </w:pPr>
    </w:p>
    <w:p w:rsidR="008D5EAA" w:rsidRPr="002F53D6" w:rsidRDefault="005B47F0" w:rsidP="00BF4F9A">
      <w:pPr>
        <w:pStyle w:val="NoSpacing"/>
        <w:ind w:left="720" w:firstLine="720"/>
        <w:jc w:val="both"/>
        <w:rPr>
          <w:rFonts w:ascii="Arial" w:hAnsi="Arial" w:cs="Arial"/>
          <w:b/>
          <w:szCs w:val="24"/>
          <w:lang w:val="mn-MN"/>
        </w:rPr>
      </w:pPr>
      <w:r w:rsidRPr="002F53D6">
        <w:rPr>
          <w:rFonts w:ascii="Arial" w:hAnsi="Arial" w:cs="Arial"/>
          <w:b/>
          <w:szCs w:val="24"/>
          <w:lang w:val="mn-MN"/>
        </w:rPr>
        <w:t>1</w:t>
      </w:r>
      <w:r w:rsidR="00E219C1" w:rsidRPr="002F53D6">
        <w:rPr>
          <w:rFonts w:ascii="Arial" w:hAnsi="Arial" w:cs="Arial"/>
          <w:b/>
          <w:szCs w:val="24"/>
          <w:lang w:val="mn-MN"/>
        </w:rPr>
        <w:t>2</w:t>
      </w:r>
      <w:r w:rsidR="008D5EAA" w:rsidRPr="002F53D6">
        <w:rPr>
          <w:rFonts w:ascii="Arial" w:hAnsi="Arial" w:cs="Arial"/>
          <w:b/>
          <w:szCs w:val="24"/>
          <w:lang w:val="mn-MN"/>
        </w:rPr>
        <w:t>/28 дугаар зүйлийн 1 дэх хэсгийн 2 дахь заалт:</w:t>
      </w:r>
    </w:p>
    <w:p w:rsidR="008D5EAA" w:rsidRPr="002F53D6" w:rsidRDefault="008D5EAA" w:rsidP="00BF4F9A">
      <w:pPr>
        <w:pStyle w:val="NoSpacing"/>
        <w:ind w:firstLine="720"/>
        <w:jc w:val="both"/>
        <w:rPr>
          <w:rFonts w:ascii="Arial" w:hAnsi="Arial" w:cs="Arial"/>
          <w:b/>
          <w:strike/>
          <w:szCs w:val="24"/>
          <w:lang w:val="mn-MN"/>
        </w:rPr>
      </w:pPr>
    </w:p>
    <w:p w:rsidR="009449D3" w:rsidRPr="002F53D6" w:rsidRDefault="00B408C1" w:rsidP="00BF4F9A">
      <w:pPr>
        <w:pStyle w:val="NoSpacing"/>
        <w:ind w:firstLine="1440"/>
        <w:jc w:val="both"/>
        <w:rPr>
          <w:rFonts w:ascii="Arial" w:hAnsi="Arial" w:cs="Arial"/>
          <w:noProof/>
          <w:szCs w:val="24"/>
          <w:lang w:val="mn-MN"/>
        </w:rPr>
      </w:pPr>
      <w:bookmarkStart w:id="1" w:name="_Hlk501814634"/>
      <w:r w:rsidRPr="002F53D6">
        <w:rPr>
          <w:rFonts w:ascii="Arial" w:hAnsi="Arial" w:cs="Arial"/>
          <w:szCs w:val="24"/>
          <w:lang w:val="mn-MN"/>
        </w:rPr>
        <w:t>“</w:t>
      </w:r>
      <w:r w:rsidR="009449D3" w:rsidRPr="002F53D6">
        <w:rPr>
          <w:rFonts w:ascii="Arial" w:hAnsi="Arial" w:cs="Arial"/>
          <w:noProof/>
          <w:szCs w:val="24"/>
          <w:lang w:val="mn-MN"/>
        </w:rPr>
        <w:t>2/хууль тогтоомж, Мөнгөний бодлогын хорооны тогтоолд үндэслэн, Банкны хяналт шалгалтын хорооны зөвлөмжийг харгалзан шийдвэр гаргах, арга хэмжээ авах;”</w:t>
      </w:r>
      <w:bookmarkEnd w:id="1"/>
    </w:p>
    <w:p w:rsidR="009449D3" w:rsidRPr="002F53D6" w:rsidRDefault="009449D3" w:rsidP="00BF4F9A">
      <w:pPr>
        <w:pStyle w:val="NoSpacing"/>
        <w:jc w:val="both"/>
        <w:rPr>
          <w:rFonts w:ascii="Arial" w:hAnsi="Arial" w:cs="Arial"/>
          <w:szCs w:val="24"/>
          <w:lang w:val="mn-MN"/>
        </w:rPr>
      </w:pPr>
    </w:p>
    <w:p w:rsidR="003F098B" w:rsidRPr="002F53D6" w:rsidRDefault="003F098B" w:rsidP="00BF4F9A">
      <w:pPr>
        <w:pStyle w:val="NoSpacing"/>
        <w:ind w:firstLine="720"/>
        <w:jc w:val="both"/>
        <w:rPr>
          <w:rFonts w:ascii="Arial" w:hAnsi="Arial" w:cs="Arial"/>
          <w:noProof/>
          <w:szCs w:val="24"/>
          <w:lang w:val="mn-MN"/>
        </w:rPr>
      </w:pPr>
      <w:r w:rsidRPr="002F53D6">
        <w:rPr>
          <w:rFonts w:ascii="Arial" w:hAnsi="Arial" w:cs="Arial"/>
          <w:b/>
          <w:noProof/>
          <w:szCs w:val="24"/>
          <w:lang w:val="mn-MN"/>
        </w:rPr>
        <w:t>4 дүгээр зүйл.</w:t>
      </w:r>
      <w:r w:rsidRPr="002F53D6">
        <w:rPr>
          <w:rFonts w:ascii="Arial" w:hAnsi="Arial" w:cs="Arial"/>
          <w:noProof/>
          <w:szCs w:val="24"/>
          <w:lang w:val="mn-MN"/>
        </w:rPr>
        <w:t>Төв банк /Монголбанк/-ны тухай хуулийн 23 дугаар зүйлийн 2 дахь хэсгийн 5 дахь заалтын “санхүүгийн дэмжлэг үзүүлэх.” гэснийг “хуульд заасны дагуу зээл олгох.” гэж өөрчилсүгэй.</w:t>
      </w:r>
    </w:p>
    <w:p w:rsidR="003F098B" w:rsidRPr="002F53D6" w:rsidRDefault="003F098B" w:rsidP="00BF4F9A">
      <w:pPr>
        <w:spacing w:after="0" w:line="240" w:lineRule="auto"/>
        <w:jc w:val="both"/>
        <w:rPr>
          <w:rFonts w:ascii="Arial" w:hAnsi="Arial" w:cs="Arial"/>
          <w:szCs w:val="24"/>
          <w:lang w:val="mn-MN"/>
        </w:rPr>
      </w:pPr>
    </w:p>
    <w:p w:rsidR="003F098B" w:rsidRPr="002F53D6" w:rsidRDefault="00E12569" w:rsidP="00BF4F9A">
      <w:pPr>
        <w:pStyle w:val="ListParagraph"/>
        <w:spacing w:after="0" w:line="240" w:lineRule="auto"/>
        <w:ind w:left="0" w:firstLine="720"/>
        <w:jc w:val="both"/>
        <w:rPr>
          <w:rFonts w:ascii="Arial" w:hAnsi="Arial" w:cs="Arial"/>
          <w:noProof/>
          <w:szCs w:val="24"/>
          <w:lang w:val="mn-MN"/>
        </w:rPr>
      </w:pPr>
      <w:r w:rsidRPr="002F53D6">
        <w:rPr>
          <w:rFonts w:ascii="Arial" w:hAnsi="Arial" w:cs="Arial"/>
          <w:b/>
          <w:noProof/>
          <w:szCs w:val="24"/>
          <w:lang w:val="mn-MN"/>
        </w:rPr>
        <w:t xml:space="preserve">5 </w:t>
      </w:r>
      <w:r w:rsidR="003F098B" w:rsidRPr="002F53D6">
        <w:rPr>
          <w:rFonts w:ascii="Arial" w:hAnsi="Arial" w:cs="Arial"/>
          <w:b/>
          <w:noProof/>
          <w:szCs w:val="24"/>
          <w:lang w:val="mn-MN"/>
        </w:rPr>
        <w:t>дугаар зүйл.</w:t>
      </w:r>
      <w:r w:rsidR="00D83A5E" w:rsidRPr="002F53D6">
        <w:rPr>
          <w:rFonts w:ascii="Arial" w:hAnsi="Arial" w:cs="Arial"/>
          <w:noProof/>
          <w:szCs w:val="24"/>
          <w:lang w:val="mn-MN"/>
        </w:rPr>
        <w:t>Энэ хуулийг</w:t>
      </w:r>
      <w:r w:rsidR="003F098B" w:rsidRPr="002F53D6">
        <w:rPr>
          <w:rFonts w:ascii="Arial" w:hAnsi="Arial" w:cs="Arial"/>
          <w:noProof/>
          <w:szCs w:val="24"/>
          <w:lang w:val="mn-MN"/>
        </w:rPr>
        <w:t xml:space="preserve"> 2018 оны 04 дүгээр сарын 01-ний өдрөөс эхлэн дагаж мөрдөнө.</w:t>
      </w:r>
    </w:p>
    <w:p w:rsidR="003F098B" w:rsidRPr="002F53D6" w:rsidRDefault="003F098B" w:rsidP="00BF4F9A">
      <w:pPr>
        <w:spacing w:after="0" w:line="240" w:lineRule="auto"/>
        <w:ind w:firstLine="720"/>
        <w:jc w:val="both"/>
        <w:rPr>
          <w:rFonts w:ascii="Arial" w:hAnsi="Arial" w:cs="Arial"/>
          <w:strike/>
          <w:szCs w:val="24"/>
          <w:lang w:val="mn-MN"/>
        </w:rPr>
      </w:pPr>
    </w:p>
    <w:p w:rsidR="00875718" w:rsidRDefault="00875718" w:rsidP="00BF4F9A">
      <w:pPr>
        <w:spacing w:after="0" w:line="240" w:lineRule="auto"/>
        <w:ind w:firstLine="720"/>
        <w:jc w:val="both"/>
        <w:rPr>
          <w:rFonts w:ascii="Arial" w:hAnsi="Arial" w:cs="Arial"/>
          <w:strike/>
          <w:szCs w:val="24"/>
          <w:lang w:val="mn-MN"/>
        </w:rPr>
      </w:pPr>
    </w:p>
    <w:p w:rsidR="00FF7E68" w:rsidRPr="002F53D6" w:rsidRDefault="00FF7E68" w:rsidP="00BF4F9A">
      <w:pPr>
        <w:spacing w:after="0" w:line="240" w:lineRule="auto"/>
        <w:ind w:firstLine="720"/>
        <w:jc w:val="both"/>
        <w:rPr>
          <w:rFonts w:ascii="Arial" w:hAnsi="Arial" w:cs="Arial"/>
          <w:strike/>
          <w:szCs w:val="24"/>
          <w:lang w:val="mn-MN"/>
        </w:rPr>
      </w:pPr>
    </w:p>
    <w:p w:rsidR="00BA6ECE" w:rsidRPr="002F53D6" w:rsidRDefault="00BA6ECE" w:rsidP="00D96D18">
      <w:pPr>
        <w:spacing w:after="0" w:line="240" w:lineRule="auto"/>
        <w:rPr>
          <w:rFonts w:ascii="Arial" w:hAnsi="Arial" w:cs="Arial"/>
          <w:szCs w:val="24"/>
          <w:lang w:val="mn-MN"/>
        </w:rPr>
      </w:pPr>
    </w:p>
    <w:p w:rsidR="002F53D6" w:rsidRPr="002F53D6" w:rsidRDefault="002F53D6" w:rsidP="00D96D18">
      <w:pPr>
        <w:spacing w:after="0" w:line="240" w:lineRule="auto"/>
        <w:rPr>
          <w:rFonts w:ascii="Arial" w:hAnsi="Arial" w:cs="Arial"/>
          <w:szCs w:val="24"/>
          <w:lang w:val="mn-MN"/>
        </w:rPr>
      </w:pPr>
      <w:r w:rsidRPr="002F53D6">
        <w:rPr>
          <w:rFonts w:ascii="Arial" w:hAnsi="Arial" w:cs="Arial"/>
          <w:szCs w:val="24"/>
          <w:lang w:val="mn-MN"/>
        </w:rPr>
        <w:tab/>
      </w:r>
      <w:bookmarkStart w:id="2" w:name="_GoBack"/>
      <w:bookmarkEnd w:id="2"/>
      <w:r w:rsidRPr="002F53D6">
        <w:rPr>
          <w:rFonts w:ascii="Arial" w:hAnsi="Arial" w:cs="Arial"/>
          <w:szCs w:val="24"/>
          <w:lang w:val="mn-MN"/>
        </w:rPr>
        <w:tab/>
        <w:t xml:space="preserve">МОНГОЛ УЛСЫН </w:t>
      </w:r>
    </w:p>
    <w:p w:rsidR="002F53D6" w:rsidRPr="002F53D6" w:rsidRDefault="002F53D6" w:rsidP="00D96D18">
      <w:pPr>
        <w:spacing w:after="0" w:line="240" w:lineRule="auto"/>
        <w:rPr>
          <w:rFonts w:ascii="Arial" w:hAnsi="Arial" w:cs="Arial"/>
          <w:szCs w:val="24"/>
          <w:lang w:val="mn-MN"/>
        </w:rPr>
      </w:pPr>
      <w:r w:rsidRPr="002F53D6">
        <w:rPr>
          <w:rFonts w:ascii="Arial" w:hAnsi="Arial" w:cs="Arial"/>
          <w:szCs w:val="24"/>
          <w:lang w:val="mn-MN"/>
        </w:rPr>
        <w:tab/>
      </w:r>
      <w:r w:rsidRPr="002F53D6">
        <w:rPr>
          <w:rFonts w:ascii="Arial" w:hAnsi="Arial" w:cs="Arial"/>
          <w:szCs w:val="24"/>
          <w:lang w:val="mn-MN"/>
        </w:rPr>
        <w:tab/>
        <w:t>ИХ ХУРЛЫН ДЭД ДАРГА</w:t>
      </w:r>
      <w:r w:rsidRPr="002F53D6">
        <w:rPr>
          <w:rFonts w:ascii="Arial" w:hAnsi="Arial" w:cs="Arial"/>
          <w:szCs w:val="24"/>
          <w:lang w:val="mn-MN"/>
        </w:rPr>
        <w:tab/>
      </w:r>
      <w:r w:rsidRPr="002F53D6">
        <w:rPr>
          <w:rFonts w:ascii="Arial" w:hAnsi="Arial" w:cs="Arial"/>
          <w:szCs w:val="24"/>
          <w:lang w:val="mn-MN"/>
        </w:rPr>
        <w:tab/>
      </w:r>
      <w:r w:rsidRPr="002F53D6">
        <w:rPr>
          <w:rFonts w:ascii="Arial" w:hAnsi="Arial" w:cs="Arial"/>
          <w:szCs w:val="24"/>
          <w:lang w:val="mn-MN"/>
        </w:rPr>
        <w:tab/>
      </w:r>
      <w:r w:rsidRPr="002F53D6">
        <w:rPr>
          <w:rFonts w:ascii="Arial" w:hAnsi="Arial" w:cs="Arial"/>
          <w:szCs w:val="24"/>
          <w:lang w:val="mn-MN"/>
        </w:rPr>
        <w:tab/>
      </w:r>
      <w:r w:rsidRPr="002F53D6">
        <w:rPr>
          <w:rFonts w:ascii="Arial" w:hAnsi="Arial" w:cs="Arial"/>
          <w:szCs w:val="24"/>
          <w:lang w:val="mn-MN"/>
        </w:rPr>
        <w:tab/>
        <w:t xml:space="preserve"> Л.ЭНХ-АМГАЛАН </w:t>
      </w:r>
    </w:p>
    <w:p w:rsidR="002F53D6" w:rsidRPr="002F53D6" w:rsidRDefault="002F53D6" w:rsidP="00D96D18">
      <w:pPr>
        <w:spacing w:after="0" w:line="240" w:lineRule="auto"/>
        <w:rPr>
          <w:rFonts w:ascii="Arial" w:hAnsi="Arial" w:cs="Arial"/>
          <w:szCs w:val="24"/>
          <w:lang w:val="mn-MN"/>
        </w:rPr>
      </w:pPr>
      <w:r w:rsidRPr="002F53D6">
        <w:rPr>
          <w:rFonts w:ascii="Arial" w:hAnsi="Arial" w:cs="Arial"/>
          <w:szCs w:val="24"/>
          <w:lang w:val="mn-MN"/>
        </w:rPr>
        <w:tab/>
      </w:r>
      <w:r w:rsidRPr="002F53D6">
        <w:rPr>
          <w:rFonts w:ascii="Arial" w:hAnsi="Arial" w:cs="Arial"/>
          <w:szCs w:val="24"/>
          <w:lang w:val="mn-MN"/>
        </w:rPr>
        <w:tab/>
      </w:r>
      <w:r w:rsidRPr="002F53D6">
        <w:rPr>
          <w:rFonts w:ascii="Arial" w:hAnsi="Arial" w:cs="Arial"/>
          <w:szCs w:val="24"/>
          <w:lang w:val="mn-MN"/>
        </w:rPr>
        <w:tab/>
      </w:r>
      <w:r w:rsidRPr="002F53D6">
        <w:rPr>
          <w:rFonts w:ascii="Arial" w:hAnsi="Arial" w:cs="Arial"/>
          <w:szCs w:val="24"/>
          <w:lang w:val="mn-MN"/>
        </w:rPr>
        <w:tab/>
      </w:r>
      <w:r w:rsidRPr="002F53D6">
        <w:rPr>
          <w:rFonts w:ascii="Arial" w:hAnsi="Arial" w:cs="Arial"/>
          <w:szCs w:val="24"/>
          <w:lang w:val="mn-MN"/>
        </w:rPr>
        <w:tab/>
      </w:r>
      <w:r w:rsidRPr="002F53D6">
        <w:rPr>
          <w:rFonts w:ascii="Arial" w:hAnsi="Arial" w:cs="Arial"/>
          <w:szCs w:val="24"/>
          <w:lang w:val="mn-MN"/>
        </w:rPr>
        <w:tab/>
      </w:r>
    </w:p>
    <w:sectPr w:rsidR="002F53D6" w:rsidRPr="002F53D6" w:rsidSect="00FF7E68">
      <w:footerReference w:type="even" r:id="rId8"/>
      <w:footerReference w:type="default" r:id="rId9"/>
      <w:pgSz w:w="11907" w:h="16839" w:code="9"/>
      <w:pgMar w:top="1134" w:right="851" w:bottom="102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EAC" w:rsidRDefault="003B0EAC" w:rsidP="00192B41">
      <w:pPr>
        <w:spacing w:after="0" w:line="240" w:lineRule="auto"/>
      </w:pPr>
      <w:r>
        <w:separator/>
      </w:r>
    </w:p>
  </w:endnote>
  <w:endnote w:type="continuationSeparator" w:id="0">
    <w:p w:rsidR="003B0EAC" w:rsidRDefault="003B0EAC" w:rsidP="00192B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Times New Roman Mon">
    <w:panose1 w:val="02020500000000000000"/>
    <w:charset w:val="00"/>
    <w:family w:val="roman"/>
    <w:pitch w:val="variable"/>
    <w:sig w:usb0="00000207" w:usb1="00000000" w:usb2="00000000" w:usb3="00000000" w:csb0="00000007" w:csb1="00000000"/>
  </w:font>
  <w:font w:name="Arial">
    <w:panose1 w:val="020B0604020202020204"/>
    <w:charset w:val="00"/>
    <w:family w:val="swiss"/>
    <w:pitch w:val="variable"/>
    <w:sig w:usb0="20002A87" w:usb1="80000000" w:usb2="00000008" w:usb3="00000000" w:csb0="000001FF" w:csb1="00000000"/>
  </w:font>
  <w:font w:name="Droid Sans Fallback">
    <w:altName w:val="Segoe UI"/>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B41" w:rsidRDefault="00D06F57" w:rsidP="00AC6C6A">
    <w:pPr>
      <w:pStyle w:val="Footer"/>
      <w:framePr w:wrap="none" w:vAnchor="text" w:hAnchor="margin" w:xAlign="center" w:y="1"/>
      <w:rPr>
        <w:rStyle w:val="PageNumber"/>
      </w:rPr>
    </w:pPr>
    <w:r>
      <w:rPr>
        <w:rStyle w:val="PageNumber"/>
      </w:rPr>
      <w:fldChar w:fldCharType="begin"/>
    </w:r>
    <w:r w:rsidR="00192B41">
      <w:rPr>
        <w:rStyle w:val="PageNumber"/>
      </w:rPr>
      <w:instrText xml:space="preserve">PAGE  </w:instrText>
    </w:r>
    <w:r>
      <w:rPr>
        <w:rStyle w:val="PageNumber"/>
      </w:rPr>
      <w:fldChar w:fldCharType="end"/>
    </w:r>
  </w:p>
  <w:p w:rsidR="00192B41" w:rsidRDefault="00192B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B41" w:rsidRPr="00BF4F9A" w:rsidRDefault="00D06F57" w:rsidP="00AC6C6A">
    <w:pPr>
      <w:pStyle w:val="Footer"/>
      <w:framePr w:wrap="none" w:vAnchor="text" w:hAnchor="margin" w:xAlign="center" w:y="1"/>
      <w:rPr>
        <w:rStyle w:val="PageNumber"/>
        <w:rFonts w:ascii="Arial" w:hAnsi="Arial" w:cs="Arial"/>
        <w:sz w:val="20"/>
        <w:szCs w:val="20"/>
      </w:rPr>
    </w:pPr>
    <w:r w:rsidRPr="00BF4F9A">
      <w:rPr>
        <w:rStyle w:val="PageNumber"/>
        <w:rFonts w:ascii="Arial" w:hAnsi="Arial" w:cs="Arial"/>
        <w:sz w:val="20"/>
        <w:szCs w:val="20"/>
      </w:rPr>
      <w:fldChar w:fldCharType="begin"/>
    </w:r>
    <w:r w:rsidR="00192B41" w:rsidRPr="00BF4F9A">
      <w:rPr>
        <w:rStyle w:val="PageNumber"/>
        <w:rFonts w:ascii="Arial" w:hAnsi="Arial" w:cs="Arial"/>
        <w:sz w:val="20"/>
        <w:szCs w:val="20"/>
      </w:rPr>
      <w:instrText xml:space="preserve">PAGE  </w:instrText>
    </w:r>
    <w:r w:rsidRPr="00BF4F9A">
      <w:rPr>
        <w:rStyle w:val="PageNumber"/>
        <w:rFonts w:ascii="Arial" w:hAnsi="Arial" w:cs="Arial"/>
        <w:sz w:val="20"/>
        <w:szCs w:val="20"/>
      </w:rPr>
      <w:fldChar w:fldCharType="separate"/>
    </w:r>
    <w:r w:rsidR="00D535AC">
      <w:rPr>
        <w:rStyle w:val="PageNumber"/>
        <w:rFonts w:ascii="Arial" w:hAnsi="Arial" w:cs="Arial"/>
        <w:noProof/>
        <w:sz w:val="20"/>
        <w:szCs w:val="20"/>
      </w:rPr>
      <w:t>1</w:t>
    </w:r>
    <w:r w:rsidRPr="00BF4F9A">
      <w:rPr>
        <w:rStyle w:val="PageNumber"/>
        <w:rFonts w:ascii="Arial" w:hAnsi="Arial" w:cs="Arial"/>
        <w:sz w:val="20"/>
        <w:szCs w:val="20"/>
      </w:rPr>
      <w:fldChar w:fldCharType="end"/>
    </w:r>
  </w:p>
  <w:p w:rsidR="00192B41" w:rsidRPr="00BF4F9A" w:rsidRDefault="00192B41">
    <w:pPr>
      <w:pStyle w:val="Footer"/>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EAC" w:rsidRDefault="003B0EAC" w:rsidP="00192B41">
      <w:pPr>
        <w:spacing w:after="0" w:line="240" w:lineRule="auto"/>
      </w:pPr>
      <w:r>
        <w:separator/>
      </w:r>
    </w:p>
  </w:footnote>
  <w:footnote w:type="continuationSeparator" w:id="0">
    <w:p w:rsidR="003B0EAC" w:rsidRDefault="003B0EAC" w:rsidP="00192B4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8D5EAA"/>
    <w:rsid w:val="000025EE"/>
    <w:rsid w:val="00004B8B"/>
    <w:rsid w:val="00005A79"/>
    <w:rsid w:val="000206EE"/>
    <w:rsid w:val="00027FC8"/>
    <w:rsid w:val="0003083B"/>
    <w:rsid w:val="00031186"/>
    <w:rsid w:val="00035686"/>
    <w:rsid w:val="0003730D"/>
    <w:rsid w:val="00037F6D"/>
    <w:rsid w:val="000401A6"/>
    <w:rsid w:val="0004125C"/>
    <w:rsid w:val="00095AFE"/>
    <w:rsid w:val="000B73F8"/>
    <w:rsid w:val="000C6F08"/>
    <w:rsid w:val="000E4069"/>
    <w:rsid w:val="00111574"/>
    <w:rsid w:val="00124F6A"/>
    <w:rsid w:val="00125ADE"/>
    <w:rsid w:val="00154743"/>
    <w:rsid w:val="00155009"/>
    <w:rsid w:val="00173D84"/>
    <w:rsid w:val="00186C08"/>
    <w:rsid w:val="00192B41"/>
    <w:rsid w:val="001C4316"/>
    <w:rsid w:val="001C4397"/>
    <w:rsid w:val="001D0A4F"/>
    <w:rsid w:val="001F4DF7"/>
    <w:rsid w:val="00204EA1"/>
    <w:rsid w:val="00210A9B"/>
    <w:rsid w:val="002245C8"/>
    <w:rsid w:val="00226C33"/>
    <w:rsid w:val="00227B18"/>
    <w:rsid w:val="002467C4"/>
    <w:rsid w:val="00263313"/>
    <w:rsid w:val="00264C4C"/>
    <w:rsid w:val="00291510"/>
    <w:rsid w:val="002936AD"/>
    <w:rsid w:val="002C1A3C"/>
    <w:rsid w:val="002C7C1C"/>
    <w:rsid w:val="002E33C7"/>
    <w:rsid w:val="002F53D6"/>
    <w:rsid w:val="00300914"/>
    <w:rsid w:val="00310BA4"/>
    <w:rsid w:val="00315DF6"/>
    <w:rsid w:val="00323C34"/>
    <w:rsid w:val="00330B35"/>
    <w:rsid w:val="003350E0"/>
    <w:rsid w:val="00353CA9"/>
    <w:rsid w:val="00373EC5"/>
    <w:rsid w:val="00385864"/>
    <w:rsid w:val="003A6693"/>
    <w:rsid w:val="003B0EAC"/>
    <w:rsid w:val="003D7ADC"/>
    <w:rsid w:val="003E6C3F"/>
    <w:rsid w:val="003F098B"/>
    <w:rsid w:val="00452C09"/>
    <w:rsid w:val="00453994"/>
    <w:rsid w:val="00482412"/>
    <w:rsid w:val="00482BB5"/>
    <w:rsid w:val="004A1DD1"/>
    <w:rsid w:val="004B0AFF"/>
    <w:rsid w:val="004E509F"/>
    <w:rsid w:val="00513AFD"/>
    <w:rsid w:val="00552696"/>
    <w:rsid w:val="00572A86"/>
    <w:rsid w:val="005863CB"/>
    <w:rsid w:val="005B0BD9"/>
    <w:rsid w:val="005B47F0"/>
    <w:rsid w:val="005C1631"/>
    <w:rsid w:val="005C2F5E"/>
    <w:rsid w:val="005D2B33"/>
    <w:rsid w:val="005D3D68"/>
    <w:rsid w:val="005D4DDF"/>
    <w:rsid w:val="006019B8"/>
    <w:rsid w:val="00602669"/>
    <w:rsid w:val="00606404"/>
    <w:rsid w:val="00611E83"/>
    <w:rsid w:val="006124B3"/>
    <w:rsid w:val="00632E6C"/>
    <w:rsid w:val="006362A9"/>
    <w:rsid w:val="0064542F"/>
    <w:rsid w:val="00670875"/>
    <w:rsid w:val="00670CD8"/>
    <w:rsid w:val="00670D97"/>
    <w:rsid w:val="00681128"/>
    <w:rsid w:val="00693809"/>
    <w:rsid w:val="006C5532"/>
    <w:rsid w:val="006D202B"/>
    <w:rsid w:val="006E20E7"/>
    <w:rsid w:val="00715434"/>
    <w:rsid w:val="007335AE"/>
    <w:rsid w:val="0074110E"/>
    <w:rsid w:val="007641EE"/>
    <w:rsid w:val="00776E57"/>
    <w:rsid w:val="007842C3"/>
    <w:rsid w:val="007B6225"/>
    <w:rsid w:val="007B6E0B"/>
    <w:rsid w:val="007F0F80"/>
    <w:rsid w:val="00814C85"/>
    <w:rsid w:val="00832B2C"/>
    <w:rsid w:val="00842925"/>
    <w:rsid w:val="00847635"/>
    <w:rsid w:val="00847810"/>
    <w:rsid w:val="00852816"/>
    <w:rsid w:val="00853E8F"/>
    <w:rsid w:val="00860413"/>
    <w:rsid w:val="008609AF"/>
    <w:rsid w:val="008717E9"/>
    <w:rsid w:val="00875718"/>
    <w:rsid w:val="00875AEC"/>
    <w:rsid w:val="008762E7"/>
    <w:rsid w:val="00880A5A"/>
    <w:rsid w:val="008A21D0"/>
    <w:rsid w:val="008B3897"/>
    <w:rsid w:val="008D5EAA"/>
    <w:rsid w:val="008F3F1F"/>
    <w:rsid w:val="008F6545"/>
    <w:rsid w:val="00904B08"/>
    <w:rsid w:val="00921F9C"/>
    <w:rsid w:val="009404E8"/>
    <w:rsid w:val="009422A5"/>
    <w:rsid w:val="009449D3"/>
    <w:rsid w:val="0094545D"/>
    <w:rsid w:val="00953D75"/>
    <w:rsid w:val="009A7687"/>
    <w:rsid w:val="009D3B80"/>
    <w:rsid w:val="00A070BC"/>
    <w:rsid w:val="00A164A2"/>
    <w:rsid w:val="00A3718A"/>
    <w:rsid w:val="00A460B0"/>
    <w:rsid w:val="00A628CA"/>
    <w:rsid w:val="00A81478"/>
    <w:rsid w:val="00A8297C"/>
    <w:rsid w:val="00A868CD"/>
    <w:rsid w:val="00A9114B"/>
    <w:rsid w:val="00AB00A3"/>
    <w:rsid w:val="00AB6AB6"/>
    <w:rsid w:val="00AB72C0"/>
    <w:rsid w:val="00AC5C2E"/>
    <w:rsid w:val="00B17638"/>
    <w:rsid w:val="00B22A13"/>
    <w:rsid w:val="00B24D5D"/>
    <w:rsid w:val="00B31629"/>
    <w:rsid w:val="00B3322B"/>
    <w:rsid w:val="00B375FC"/>
    <w:rsid w:val="00B408C1"/>
    <w:rsid w:val="00B40B4F"/>
    <w:rsid w:val="00B60303"/>
    <w:rsid w:val="00B811B4"/>
    <w:rsid w:val="00BA6ECE"/>
    <w:rsid w:val="00BC4341"/>
    <w:rsid w:val="00BD72A2"/>
    <w:rsid w:val="00BE01E9"/>
    <w:rsid w:val="00BE7CD8"/>
    <w:rsid w:val="00BF4F9A"/>
    <w:rsid w:val="00C05DEE"/>
    <w:rsid w:val="00C13119"/>
    <w:rsid w:val="00C142EC"/>
    <w:rsid w:val="00C1793B"/>
    <w:rsid w:val="00C23191"/>
    <w:rsid w:val="00C52834"/>
    <w:rsid w:val="00C63D0E"/>
    <w:rsid w:val="00C654E8"/>
    <w:rsid w:val="00C70269"/>
    <w:rsid w:val="00C73E74"/>
    <w:rsid w:val="00C858CA"/>
    <w:rsid w:val="00CA6FE6"/>
    <w:rsid w:val="00CC0FDA"/>
    <w:rsid w:val="00CD2DB2"/>
    <w:rsid w:val="00D06F57"/>
    <w:rsid w:val="00D23541"/>
    <w:rsid w:val="00D26CB2"/>
    <w:rsid w:val="00D423EB"/>
    <w:rsid w:val="00D535AC"/>
    <w:rsid w:val="00D66DF8"/>
    <w:rsid w:val="00D83A5E"/>
    <w:rsid w:val="00D96D18"/>
    <w:rsid w:val="00D96EFA"/>
    <w:rsid w:val="00DB25A6"/>
    <w:rsid w:val="00DC215F"/>
    <w:rsid w:val="00DC2D09"/>
    <w:rsid w:val="00DD146A"/>
    <w:rsid w:val="00DE1A8E"/>
    <w:rsid w:val="00DF1E56"/>
    <w:rsid w:val="00E05A4A"/>
    <w:rsid w:val="00E12569"/>
    <w:rsid w:val="00E219C1"/>
    <w:rsid w:val="00E2630A"/>
    <w:rsid w:val="00E40887"/>
    <w:rsid w:val="00E444C6"/>
    <w:rsid w:val="00E66EE0"/>
    <w:rsid w:val="00E67926"/>
    <w:rsid w:val="00E76091"/>
    <w:rsid w:val="00E91D9A"/>
    <w:rsid w:val="00EA004C"/>
    <w:rsid w:val="00EA1CEA"/>
    <w:rsid w:val="00EC5A5D"/>
    <w:rsid w:val="00EE6A24"/>
    <w:rsid w:val="00F36D0F"/>
    <w:rsid w:val="00F41534"/>
    <w:rsid w:val="00F53232"/>
    <w:rsid w:val="00F55302"/>
    <w:rsid w:val="00F61F03"/>
    <w:rsid w:val="00F8455D"/>
    <w:rsid w:val="00F85750"/>
    <w:rsid w:val="00F95E20"/>
    <w:rsid w:val="00FB09FF"/>
    <w:rsid w:val="00FB64BB"/>
    <w:rsid w:val="00FD643A"/>
    <w:rsid w:val="00FD7738"/>
    <w:rsid w:val="00FE0A75"/>
    <w:rsid w:val="00FE682E"/>
    <w:rsid w:val="00FF515C"/>
    <w:rsid w:val="00FF7E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4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E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D5EAA"/>
    <w:pPr>
      <w:spacing w:after="0" w:line="240" w:lineRule="auto"/>
    </w:pPr>
  </w:style>
  <w:style w:type="paragraph" w:styleId="NormalWeb">
    <w:name w:val="Normal (Web)"/>
    <w:basedOn w:val="Normal"/>
    <w:uiPriority w:val="99"/>
    <w:unhideWhenUsed/>
    <w:rsid w:val="008D5EAA"/>
    <w:pPr>
      <w:spacing w:before="100" w:beforeAutospacing="1" w:after="100" w:afterAutospacing="1" w:line="240" w:lineRule="auto"/>
    </w:pPr>
    <w:rPr>
      <w:rFonts w:eastAsiaTheme="minorEastAsia"/>
      <w:szCs w:val="24"/>
    </w:rPr>
  </w:style>
  <w:style w:type="paragraph" w:styleId="ListParagraph">
    <w:name w:val="List Paragraph"/>
    <w:basedOn w:val="Normal"/>
    <w:uiPriority w:val="42"/>
    <w:qFormat/>
    <w:rsid w:val="008D5EAA"/>
    <w:pPr>
      <w:ind w:left="720"/>
      <w:contextualSpacing/>
    </w:pPr>
  </w:style>
  <w:style w:type="character" w:styleId="Emphasis">
    <w:name w:val="Emphasis"/>
    <w:basedOn w:val="DefaultParagraphFont"/>
    <w:uiPriority w:val="20"/>
    <w:qFormat/>
    <w:rsid w:val="008D5EAA"/>
    <w:rPr>
      <w:i/>
      <w:iCs/>
    </w:rPr>
  </w:style>
  <w:style w:type="character" w:styleId="Strong">
    <w:name w:val="Strong"/>
    <w:basedOn w:val="DefaultParagraphFont"/>
    <w:uiPriority w:val="22"/>
    <w:qFormat/>
    <w:rsid w:val="008D5EAA"/>
    <w:rPr>
      <w:b/>
      <w:bCs/>
    </w:rPr>
  </w:style>
  <w:style w:type="paragraph" w:customStyle="1" w:styleId="msghead">
    <w:name w:val="msg_head"/>
    <w:basedOn w:val="Normal"/>
    <w:rsid w:val="008D5EAA"/>
    <w:pPr>
      <w:spacing w:before="100" w:beforeAutospacing="1" w:after="100" w:afterAutospacing="1" w:line="240" w:lineRule="auto"/>
    </w:pPr>
    <w:rPr>
      <w:rFonts w:eastAsiaTheme="minorEastAsia"/>
      <w:szCs w:val="24"/>
    </w:rPr>
  </w:style>
  <w:style w:type="paragraph" w:styleId="BalloonText">
    <w:name w:val="Balloon Text"/>
    <w:basedOn w:val="Normal"/>
    <w:link w:val="BalloonTextChar"/>
    <w:uiPriority w:val="99"/>
    <w:semiHidden/>
    <w:unhideWhenUsed/>
    <w:rsid w:val="008D5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EAA"/>
    <w:rPr>
      <w:rFonts w:ascii="Tahoma" w:hAnsi="Tahoma" w:cs="Tahoma"/>
      <w:sz w:val="16"/>
      <w:szCs w:val="16"/>
    </w:rPr>
  </w:style>
  <w:style w:type="character" w:styleId="CommentReference">
    <w:name w:val="annotation reference"/>
    <w:basedOn w:val="DefaultParagraphFont"/>
    <w:uiPriority w:val="99"/>
    <w:semiHidden/>
    <w:unhideWhenUsed/>
    <w:rsid w:val="00C13119"/>
    <w:rPr>
      <w:sz w:val="16"/>
      <w:szCs w:val="16"/>
    </w:rPr>
  </w:style>
  <w:style w:type="paragraph" w:styleId="CommentText">
    <w:name w:val="annotation text"/>
    <w:basedOn w:val="Normal"/>
    <w:link w:val="CommentTextChar"/>
    <w:uiPriority w:val="99"/>
    <w:semiHidden/>
    <w:unhideWhenUsed/>
    <w:rsid w:val="00C13119"/>
    <w:pPr>
      <w:spacing w:line="240" w:lineRule="auto"/>
    </w:pPr>
    <w:rPr>
      <w:sz w:val="20"/>
      <w:szCs w:val="20"/>
    </w:rPr>
  </w:style>
  <w:style w:type="character" w:customStyle="1" w:styleId="CommentTextChar">
    <w:name w:val="Comment Text Char"/>
    <w:basedOn w:val="DefaultParagraphFont"/>
    <w:link w:val="CommentText"/>
    <w:uiPriority w:val="99"/>
    <w:semiHidden/>
    <w:rsid w:val="00C13119"/>
    <w:rPr>
      <w:sz w:val="20"/>
      <w:szCs w:val="20"/>
    </w:rPr>
  </w:style>
  <w:style w:type="paragraph" w:styleId="CommentSubject">
    <w:name w:val="annotation subject"/>
    <w:basedOn w:val="CommentText"/>
    <w:next w:val="CommentText"/>
    <w:link w:val="CommentSubjectChar"/>
    <w:uiPriority w:val="99"/>
    <w:semiHidden/>
    <w:unhideWhenUsed/>
    <w:rsid w:val="00C13119"/>
    <w:rPr>
      <w:b/>
      <w:bCs/>
    </w:rPr>
  </w:style>
  <w:style w:type="character" w:customStyle="1" w:styleId="CommentSubjectChar">
    <w:name w:val="Comment Subject Char"/>
    <w:basedOn w:val="CommentTextChar"/>
    <w:link w:val="CommentSubject"/>
    <w:uiPriority w:val="99"/>
    <w:semiHidden/>
    <w:rsid w:val="00C13119"/>
    <w:rPr>
      <w:b/>
      <w:bCs/>
      <w:sz w:val="20"/>
      <w:szCs w:val="20"/>
    </w:rPr>
  </w:style>
  <w:style w:type="paragraph" w:styleId="Footer">
    <w:name w:val="footer"/>
    <w:basedOn w:val="Normal"/>
    <w:link w:val="FooterChar"/>
    <w:uiPriority w:val="99"/>
    <w:unhideWhenUsed/>
    <w:rsid w:val="00192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B41"/>
  </w:style>
  <w:style w:type="character" w:styleId="PageNumber">
    <w:name w:val="page number"/>
    <w:basedOn w:val="DefaultParagraphFont"/>
    <w:uiPriority w:val="99"/>
    <w:semiHidden/>
    <w:unhideWhenUsed/>
    <w:rsid w:val="00192B41"/>
  </w:style>
  <w:style w:type="paragraph" w:styleId="Header">
    <w:name w:val="header"/>
    <w:basedOn w:val="Normal"/>
    <w:link w:val="HeaderChar"/>
    <w:uiPriority w:val="99"/>
    <w:unhideWhenUsed/>
    <w:rsid w:val="00192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B41"/>
  </w:style>
  <w:style w:type="character" w:styleId="Hyperlink">
    <w:name w:val="Hyperlink"/>
    <w:basedOn w:val="DefaultParagraphFont"/>
    <w:uiPriority w:val="99"/>
    <w:semiHidden/>
    <w:unhideWhenUsed/>
    <w:rsid w:val="001C4316"/>
    <w:rPr>
      <w:color w:val="0000FF"/>
      <w:u w:val="single"/>
    </w:rPr>
  </w:style>
  <w:style w:type="character" w:customStyle="1" w:styleId="apple-converted-space">
    <w:name w:val="apple-converted-space"/>
    <w:basedOn w:val="DefaultParagraphFont"/>
    <w:rsid w:val="001C4316"/>
  </w:style>
  <w:style w:type="paragraph" w:styleId="Title">
    <w:name w:val="Title"/>
    <w:basedOn w:val="Normal"/>
    <w:link w:val="TitleChar"/>
    <w:qFormat/>
    <w:rsid w:val="00D535AC"/>
    <w:pPr>
      <w:spacing w:after="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D535AC"/>
    <w:rPr>
      <w:rFonts w:ascii="Times New Roman Mon" w:eastAsia="Times New Roman" w:hAnsi="Times New Roman Mon"/>
      <w:b/>
      <w:bCs/>
      <w:color w:val="3366FF"/>
      <w:sz w:val="44"/>
      <w:szCs w:val="24"/>
      <w:lang w:val="ms-MY"/>
    </w:rPr>
  </w:style>
</w:styles>
</file>

<file path=word/webSettings.xml><?xml version="1.0" encoding="utf-8"?>
<w:webSettings xmlns:r="http://schemas.openxmlformats.org/officeDocument/2006/relationships" xmlns:w="http://schemas.openxmlformats.org/wordprocessingml/2006/main">
  <w:divs>
    <w:div w:id="189034636">
      <w:bodyDiv w:val="1"/>
      <w:marLeft w:val="0"/>
      <w:marRight w:val="0"/>
      <w:marTop w:val="0"/>
      <w:marBottom w:val="0"/>
      <w:divBdr>
        <w:top w:val="none" w:sz="0" w:space="0" w:color="auto"/>
        <w:left w:val="none" w:sz="0" w:space="0" w:color="auto"/>
        <w:bottom w:val="none" w:sz="0" w:space="0" w:color="auto"/>
        <w:right w:val="none" w:sz="0" w:space="0" w:color="auto"/>
      </w:divBdr>
      <w:divsChild>
        <w:div w:id="989137659">
          <w:marLeft w:val="0"/>
          <w:marRight w:val="0"/>
          <w:marTop w:val="0"/>
          <w:marBottom w:val="0"/>
          <w:divBdr>
            <w:top w:val="none" w:sz="0" w:space="0" w:color="auto"/>
            <w:left w:val="none" w:sz="0" w:space="0" w:color="auto"/>
            <w:bottom w:val="none" w:sz="0" w:space="0" w:color="auto"/>
            <w:right w:val="none" w:sz="0" w:space="0" w:color="auto"/>
          </w:divBdr>
        </w:div>
        <w:div w:id="1789352726">
          <w:marLeft w:val="0"/>
          <w:marRight w:val="0"/>
          <w:marTop w:val="0"/>
          <w:marBottom w:val="0"/>
          <w:divBdr>
            <w:top w:val="none" w:sz="0" w:space="0" w:color="auto"/>
            <w:left w:val="none" w:sz="0" w:space="0" w:color="auto"/>
            <w:bottom w:val="none" w:sz="0" w:space="0" w:color="auto"/>
            <w:right w:val="none" w:sz="0" w:space="0" w:color="auto"/>
          </w:divBdr>
          <w:divsChild>
            <w:div w:id="984510411">
              <w:marLeft w:val="375"/>
              <w:marRight w:val="0"/>
              <w:marTop w:val="0"/>
              <w:marBottom w:val="0"/>
              <w:divBdr>
                <w:top w:val="none" w:sz="0" w:space="0" w:color="auto"/>
                <w:left w:val="none" w:sz="0" w:space="0" w:color="auto"/>
                <w:bottom w:val="none" w:sz="0" w:space="0" w:color="auto"/>
                <w:right w:val="none" w:sz="0" w:space="0" w:color="auto"/>
              </w:divBdr>
            </w:div>
          </w:divsChild>
        </w:div>
        <w:div w:id="233048181">
          <w:marLeft w:val="0"/>
          <w:marRight w:val="0"/>
          <w:marTop w:val="0"/>
          <w:marBottom w:val="0"/>
          <w:divBdr>
            <w:top w:val="none" w:sz="0" w:space="0" w:color="auto"/>
            <w:left w:val="none" w:sz="0" w:space="0" w:color="auto"/>
            <w:bottom w:val="none" w:sz="0" w:space="0" w:color="auto"/>
            <w:right w:val="none" w:sz="0" w:space="0" w:color="auto"/>
          </w:divBdr>
          <w:divsChild>
            <w:div w:id="204679508">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388920254">
      <w:bodyDiv w:val="1"/>
      <w:marLeft w:val="0"/>
      <w:marRight w:val="0"/>
      <w:marTop w:val="0"/>
      <w:marBottom w:val="0"/>
      <w:divBdr>
        <w:top w:val="none" w:sz="0" w:space="0" w:color="auto"/>
        <w:left w:val="none" w:sz="0" w:space="0" w:color="auto"/>
        <w:bottom w:val="none" w:sz="0" w:space="0" w:color="auto"/>
        <w:right w:val="none" w:sz="0" w:space="0" w:color="auto"/>
      </w:divBdr>
      <w:divsChild>
        <w:div w:id="1348675408">
          <w:marLeft w:val="0"/>
          <w:marRight w:val="0"/>
          <w:marTop w:val="0"/>
          <w:marBottom w:val="0"/>
          <w:divBdr>
            <w:top w:val="none" w:sz="0" w:space="0" w:color="auto"/>
            <w:left w:val="none" w:sz="0" w:space="0" w:color="auto"/>
            <w:bottom w:val="none" w:sz="0" w:space="0" w:color="auto"/>
            <w:right w:val="none" w:sz="0" w:space="0" w:color="auto"/>
          </w:divBdr>
          <w:divsChild>
            <w:div w:id="840045468">
              <w:marLeft w:val="375"/>
              <w:marRight w:val="0"/>
              <w:marTop w:val="0"/>
              <w:marBottom w:val="0"/>
              <w:divBdr>
                <w:top w:val="none" w:sz="0" w:space="0" w:color="auto"/>
                <w:left w:val="none" w:sz="0" w:space="0" w:color="auto"/>
                <w:bottom w:val="none" w:sz="0" w:space="0" w:color="auto"/>
                <w:right w:val="none" w:sz="0" w:space="0" w:color="auto"/>
              </w:divBdr>
            </w:div>
          </w:divsChild>
        </w:div>
        <w:div w:id="2135098475">
          <w:marLeft w:val="0"/>
          <w:marRight w:val="0"/>
          <w:marTop w:val="0"/>
          <w:marBottom w:val="0"/>
          <w:divBdr>
            <w:top w:val="none" w:sz="0" w:space="0" w:color="auto"/>
            <w:left w:val="none" w:sz="0" w:space="0" w:color="auto"/>
            <w:bottom w:val="none" w:sz="0" w:space="0" w:color="auto"/>
            <w:right w:val="none" w:sz="0" w:space="0" w:color="auto"/>
          </w:divBdr>
          <w:divsChild>
            <w:div w:id="1101413046">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293172231">
      <w:bodyDiv w:val="1"/>
      <w:marLeft w:val="0"/>
      <w:marRight w:val="0"/>
      <w:marTop w:val="0"/>
      <w:marBottom w:val="0"/>
      <w:divBdr>
        <w:top w:val="none" w:sz="0" w:space="0" w:color="auto"/>
        <w:left w:val="none" w:sz="0" w:space="0" w:color="auto"/>
        <w:bottom w:val="none" w:sz="0" w:space="0" w:color="auto"/>
        <w:right w:val="none" w:sz="0" w:space="0" w:color="auto"/>
      </w:divBdr>
    </w:div>
    <w:div w:id="212149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BE2B7-6385-4D90-A506-6A25A6276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1692</Words>
  <Characters>9646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erdenekhuyag</dc:creator>
  <cp:lastModifiedBy>user</cp:lastModifiedBy>
  <cp:revision>2</cp:revision>
  <cp:lastPrinted>2018-01-22T03:04:00Z</cp:lastPrinted>
  <dcterms:created xsi:type="dcterms:W3CDTF">2018-01-30T03:02:00Z</dcterms:created>
  <dcterms:modified xsi:type="dcterms:W3CDTF">2018-01-30T03:02:00Z</dcterms:modified>
</cp:coreProperties>
</file>