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26324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1ABA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38EFCCB" w14:textId="77777777" w:rsidR="009F4A9B" w:rsidRPr="00BF134E" w:rsidRDefault="009F4A9B" w:rsidP="009F4A9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УЛСЫН ТЭМДЭГТИЙН ХУРААМЖИЙН</w:t>
      </w:r>
    </w:p>
    <w:p w14:paraId="2F84E285" w14:textId="77777777" w:rsidR="009F4A9B" w:rsidRPr="00BF134E" w:rsidRDefault="009F4A9B" w:rsidP="009F4A9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ТУХАЙ ХУУЛЬД НЭМЭЛТ, ӨӨРЧЛӨЛТ</w:t>
      </w:r>
    </w:p>
    <w:p w14:paraId="17F2DBF0" w14:textId="77777777" w:rsidR="009F4A9B" w:rsidRPr="00BF134E" w:rsidRDefault="009F4A9B" w:rsidP="009F4A9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ОРУУЛАХ ТУХАЙ</w:t>
      </w:r>
    </w:p>
    <w:p w14:paraId="5AEC54F0" w14:textId="77777777" w:rsidR="009F4A9B" w:rsidRPr="00BF134E" w:rsidRDefault="009F4A9B" w:rsidP="009F4A9B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3783515B" w14:textId="77777777" w:rsidR="009F4A9B" w:rsidRPr="00BF134E" w:rsidRDefault="009F4A9B" w:rsidP="009F4A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F134E">
        <w:rPr>
          <w:rFonts w:ascii="Arial" w:hAnsi="Arial" w:cs="Arial"/>
          <w:color w:val="000000" w:themeColor="text1"/>
          <w:lang w:val="mn-MN"/>
        </w:rPr>
        <w:t>Улсын тэмдэгтийн хураамжийн тухай хуульд доор дурдсан агуулгатай дараах заалт нэмсүгэй:</w:t>
      </w:r>
    </w:p>
    <w:p w14:paraId="43D4E58D" w14:textId="77777777" w:rsidR="009F4A9B" w:rsidRPr="00BF134E" w:rsidRDefault="009F4A9B" w:rsidP="009F4A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97735BA" w14:textId="77777777" w:rsidR="009F4A9B" w:rsidRPr="00BF134E" w:rsidRDefault="009F4A9B" w:rsidP="009F4A9B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1/5 дугаар зүйлийн 5.1.54 дэх заалт:</w:t>
      </w:r>
    </w:p>
    <w:p w14:paraId="4D5502CD" w14:textId="77777777" w:rsidR="009F4A9B" w:rsidRPr="00BF134E" w:rsidRDefault="009F4A9B" w:rsidP="009F4A9B">
      <w:pPr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</w:r>
    </w:p>
    <w:p w14:paraId="51595155" w14:textId="77777777" w:rsidR="009F4A9B" w:rsidRPr="00BF134E" w:rsidRDefault="009F4A9B" w:rsidP="009F4A9B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>“5.1.54.Генетик нөөцийн тухай хуулийн 8.1.3, 8.5.2, 17.3-т заасан тусгай зөвшөөрөл, гарал үүслийн тодорхойлолт, хилээр нэвтрүүлэх зөвшөөрөл олгох.”</w:t>
      </w:r>
    </w:p>
    <w:p w14:paraId="6A920211" w14:textId="77777777" w:rsidR="009F4A9B" w:rsidRPr="00BF134E" w:rsidRDefault="009F4A9B" w:rsidP="009F4A9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E663E5B" w14:textId="77777777" w:rsidR="009F4A9B" w:rsidRPr="00BF134E" w:rsidRDefault="009F4A9B" w:rsidP="009F4A9B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2/21 дүгээр зүйлийн 21.1.37 дахь заалт:</w:t>
      </w:r>
    </w:p>
    <w:p w14:paraId="337336C0" w14:textId="77777777" w:rsidR="009F4A9B" w:rsidRPr="00BF134E" w:rsidRDefault="009F4A9B" w:rsidP="009F4A9B">
      <w:pPr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</w:r>
    </w:p>
    <w:p w14:paraId="660829CE" w14:textId="77777777" w:rsidR="009F4A9B" w:rsidRPr="00BF134E" w:rsidRDefault="009F4A9B" w:rsidP="009F4A9B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“</w:t>
      </w:r>
      <w:r w:rsidRPr="00BF134E">
        <w:rPr>
          <w:rFonts w:ascii="Arial" w:hAnsi="Arial" w:cs="Arial"/>
          <w:color w:val="000000" w:themeColor="text1"/>
          <w:lang w:val="mn-MN"/>
        </w:rPr>
        <w:t>21.1.37.генетик нөөц, генетик нөөцтэй холбоотой</w:t>
      </w:r>
      <w:r w:rsidRPr="00BF134E">
        <w:rPr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 w:themeColor="text1"/>
          <w:lang w:val="mn-MN"/>
        </w:rPr>
        <w:t>уламжлалт мэдлэгийг судалгааны зорилгоор ашиглах нэг удаагийн зөвшөөрөл олгоход 20,000-100,000 төгрөг, ашиг олох зорилгоор ашиглах нэг удаагийн зөвшөөрөл олгоход 500,000-2,000,000 төгрөг, гарал үүслийн тодорхойлолт олгоход 25,000 төгрөг, бичил биетнийг хилээр нэвтрүүлэх нэг удаагийн зөвшөөрөл олгоход 20,000-500,000 төгрөг.</w:t>
      </w:r>
      <w:r>
        <w:rPr>
          <w:rFonts w:ascii="Arial" w:hAnsi="Arial" w:cs="Arial"/>
          <w:color w:val="000000" w:themeColor="text1"/>
          <w:lang w:val="mn-MN"/>
        </w:rPr>
        <w:t>”</w:t>
      </w:r>
    </w:p>
    <w:p w14:paraId="6238BDAB" w14:textId="77777777" w:rsidR="009F4A9B" w:rsidRPr="00BF134E" w:rsidRDefault="009F4A9B" w:rsidP="009F4A9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5D1304C" w14:textId="77777777" w:rsidR="009F4A9B" w:rsidRPr="00BF134E" w:rsidRDefault="009F4A9B" w:rsidP="009F4A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Улсын тэмдэгтийн хураамжийн тухай хуулийн 6 дугаар зүйлийн 6.2 дахь хэсгийн “21.1.30” гэснийг “21.1.37” гэж өөрчилсүгэй.</w:t>
      </w:r>
    </w:p>
    <w:p w14:paraId="3536B205" w14:textId="77777777" w:rsidR="009F4A9B" w:rsidRPr="00BF134E" w:rsidRDefault="009F4A9B" w:rsidP="009F4A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E583E90" w14:textId="77777777" w:rsidR="009F4A9B" w:rsidRPr="00BF134E" w:rsidRDefault="009F4A9B" w:rsidP="009F4A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Энэ хуулийг Генетик нөөцийн тухай хууль хүчин төгөлдөр болсон өдрөөс эхлэн дагаж мөрдөнө.</w:t>
      </w:r>
    </w:p>
    <w:p w14:paraId="6A64DE7F" w14:textId="77777777" w:rsidR="009F4A9B" w:rsidRPr="00BF134E" w:rsidRDefault="009F4A9B" w:rsidP="009F4A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AB89337" w14:textId="77777777" w:rsidR="009F4A9B" w:rsidRPr="00BF134E" w:rsidRDefault="009F4A9B" w:rsidP="009F4A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5F48018" w14:textId="77777777" w:rsidR="009F4A9B" w:rsidRPr="00BF134E" w:rsidRDefault="009F4A9B" w:rsidP="009F4A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FE2EDC4" w14:textId="77777777" w:rsidR="009F4A9B" w:rsidRPr="00BF134E" w:rsidRDefault="009F4A9B" w:rsidP="009F4A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FC831E5" w14:textId="77777777" w:rsidR="009F4A9B" w:rsidRPr="00BF134E" w:rsidRDefault="009F4A9B" w:rsidP="009F4A9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1F38CD62" w:rsidR="00AC34DB" w:rsidRPr="00451ABA" w:rsidRDefault="009F4A9B" w:rsidP="009F4A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451AB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1ABA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4A9B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E2EE4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2022-02-15T06:36:00Z</dcterms:created>
  <dcterms:modified xsi:type="dcterms:W3CDTF">2022-02-15T06:36:00Z</dcterms:modified>
</cp:coreProperties>
</file>