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FFAA883" w14:textId="77777777" w:rsidR="004D3D29" w:rsidRPr="00703687" w:rsidRDefault="004D3D29" w:rsidP="004D3D29">
      <w:pPr>
        <w:rPr>
          <w:rFonts w:ascii="Arial" w:eastAsia="Times New Roman" w:hAnsi="Arial" w:cs="Arial"/>
          <w:b/>
          <w:bCs/>
          <w:smallCaps/>
          <w:noProof/>
          <w:color w:val="000000"/>
          <w:shd w:val="clear" w:color="auto" w:fill="FFFFFF"/>
        </w:rPr>
      </w:pPr>
    </w:p>
    <w:p w14:paraId="52879699" w14:textId="77777777" w:rsidR="007B3790" w:rsidRPr="00703687" w:rsidRDefault="007B3790" w:rsidP="007B3790">
      <w:pPr>
        <w:rPr>
          <w:rFonts w:ascii="Arial" w:eastAsia="Times New Roman" w:hAnsi="Arial" w:cs="Arial"/>
          <w:b/>
          <w:bCs/>
          <w:noProof/>
          <w:color w:val="000000"/>
          <w:shd w:val="clear" w:color="auto" w:fill="FFFFFF"/>
          <w:lang w:val="mn-MN"/>
        </w:rPr>
      </w:pPr>
    </w:p>
    <w:p w14:paraId="3A18B7D7" w14:textId="77777777" w:rsidR="00E409BF" w:rsidRPr="00E409BF" w:rsidRDefault="00E409BF" w:rsidP="00E409BF">
      <w:pPr>
        <w:jc w:val="center"/>
        <w:rPr>
          <w:rFonts w:ascii="Arial" w:eastAsia="Times New Roman" w:hAnsi="Arial" w:cs="Arial"/>
          <w:b/>
          <w:bCs/>
          <w:noProof/>
          <w:color w:val="000000"/>
          <w:lang w:val="mn-MN"/>
        </w:rPr>
      </w:pPr>
      <w:r w:rsidRPr="000E7788">
        <w:rPr>
          <w:rFonts w:eastAsia="Times New Roman" w:cs="Arial"/>
          <w:b/>
          <w:bCs/>
          <w:noProof/>
          <w:color w:val="000000"/>
          <w:lang w:val="mn-MN"/>
        </w:rPr>
        <w:t xml:space="preserve">    </w:t>
      </w:r>
      <w:r w:rsidRPr="00E409BF">
        <w:rPr>
          <w:rFonts w:ascii="Arial" w:eastAsia="Times New Roman" w:hAnsi="Arial" w:cs="Arial"/>
          <w:b/>
          <w:bCs/>
          <w:noProof/>
          <w:color w:val="000000"/>
          <w:lang w:val="mn-MN"/>
        </w:rPr>
        <w:t>ЗӨВШӨӨРЛИЙН ТУХАЙ ХУУЛЬД</w:t>
      </w:r>
    </w:p>
    <w:p w14:paraId="615189A6" w14:textId="77777777" w:rsidR="00E409BF" w:rsidRPr="00E409BF" w:rsidRDefault="00E409BF" w:rsidP="00E409BF">
      <w:pPr>
        <w:jc w:val="center"/>
        <w:rPr>
          <w:rFonts w:ascii="Arial" w:eastAsia="Times New Roman" w:hAnsi="Arial" w:cs="Arial"/>
          <w:noProof/>
          <w:lang w:val="mn-MN"/>
        </w:rPr>
      </w:pPr>
      <w:r w:rsidRPr="00E409BF">
        <w:rPr>
          <w:rFonts w:ascii="Arial" w:eastAsia="Times New Roman" w:hAnsi="Arial" w:cs="Arial"/>
          <w:b/>
          <w:bCs/>
          <w:noProof/>
          <w:color w:val="000000"/>
          <w:lang w:val="mn-MN"/>
        </w:rPr>
        <w:t xml:space="preserve">    ӨӨРЧЛӨЛТ ОРУУЛАХ ТУХАЙ</w:t>
      </w:r>
    </w:p>
    <w:p w14:paraId="101A82BE" w14:textId="77777777" w:rsidR="00E409BF" w:rsidRPr="00E409BF" w:rsidRDefault="00E409BF" w:rsidP="00E409BF">
      <w:pPr>
        <w:rPr>
          <w:rFonts w:ascii="Arial" w:eastAsia="Times New Roman" w:hAnsi="Arial" w:cs="Arial"/>
          <w:noProof/>
          <w:lang w:val="mn-MN"/>
        </w:rPr>
      </w:pPr>
    </w:p>
    <w:p w14:paraId="641679E7" w14:textId="77777777" w:rsidR="00E409BF" w:rsidRPr="00E409BF" w:rsidRDefault="00E409BF" w:rsidP="00E409BF">
      <w:pPr>
        <w:ind w:firstLine="720"/>
        <w:jc w:val="both"/>
        <w:rPr>
          <w:rFonts w:ascii="Arial" w:eastAsia="Times New Roman" w:hAnsi="Arial" w:cs="Arial"/>
          <w:noProof/>
          <w:shd w:val="clear" w:color="auto" w:fill="FFFFFF"/>
          <w:lang w:val="mn-MN"/>
        </w:rPr>
      </w:pPr>
      <w:r w:rsidRPr="00E409BF">
        <w:rPr>
          <w:rFonts w:ascii="Arial" w:eastAsia="Times New Roman" w:hAnsi="Arial" w:cs="Arial"/>
          <w:b/>
          <w:bCs/>
          <w:noProof/>
          <w:shd w:val="clear" w:color="auto" w:fill="FFFFFF"/>
          <w:lang w:val="mn-MN"/>
        </w:rPr>
        <w:t>1 дүгээр зүйл</w:t>
      </w:r>
      <w:r w:rsidRPr="00E409BF">
        <w:rPr>
          <w:rFonts w:ascii="Arial" w:eastAsia="Times New Roman" w:hAnsi="Arial" w:cs="Arial"/>
          <w:b/>
          <w:noProof/>
          <w:shd w:val="clear" w:color="auto" w:fill="FFFFFF"/>
          <w:lang w:val="mn-MN"/>
        </w:rPr>
        <w:t>.</w:t>
      </w:r>
      <w:r w:rsidRPr="00E409BF">
        <w:rPr>
          <w:rFonts w:ascii="Arial" w:eastAsia="Times New Roman" w:hAnsi="Arial" w:cs="Arial"/>
          <w:noProof/>
          <w:shd w:val="clear" w:color="auto" w:fill="FFFFFF"/>
          <w:lang w:val="mn-MN"/>
        </w:rPr>
        <w:t xml:space="preserve">Зөвшөөрлийн тухай хуулийн 8.1 дүгээр зүйлийн 12 дахь хэсгийн 12.6 дахь заалтын “ургамал хамгаалахад ашиглах бодисыг импортлох, борлуулах” гэснийг “ургамал хамгааллын бүтээгдэхүүнийг импортлох, худалдаалах” гэж, “Хөдөө аж ахуйн асуудал эрхэлсэн Засгийн газрын гишүүн” гэснийг </w:t>
      </w:r>
      <w:r w:rsidRPr="00E409BF">
        <w:rPr>
          <w:rFonts w:ascii="Arial" w:eastAsia="Times New Roman" w:hAnsi="Arial" w:cs="Arial"/>
          <w:noProof/>
          <w:color w:val="000000" w:themeColor="text1"/>
          <w:shd w:val="clear" w:color="auto" w:fill="FFFFFF"/>
          <w:lang w:val="mn-MN"/>
        </w:rPr>
        <w:t>“Ургамал хамгааллын асуудал хариуцсан төрийн захиргааны байгууллага”</w:t>
      </w:r>
      <w:r w:rsidRPr="00E409BF">
        <w:rPr>
          <w:rFonts w:ascii="Arial" w:eastAsia="Times New Roman" w:hAnsi="Arial" w:cs="Arial"/>
          <w:noProof/>
          <w:shd w:val="clear" w:color="auto" w:fill="FFFFFF"/>
          <w:lang w:val="mn-MN"/>
        </w:rPr>
        <w:t xml:space="preserve"> гэж тус тус өөрчилсүгэй.</w:t>
      </w:r>
    </w:p>
    <w:p w14:paraId="4D4F8CAD" w14:textId="77777777" w:rsidR="00E409BF" w:rsidRPr="00E409BF" w:rsidRDefault="00E409BF" w:rsidP="00E409BF">
      <w:pPr>
        <w:ind w:firstLine="720"/>
        <w:jc w:val="both"/>
        <w:rPr>
          <w:rFonts w:ascii="Arial" w:eastAsia="Times New Roman" w:hAnsi="Arial" w:cs="Arial"/>
          <w:noProof/>
          <w:lang w:val="mn-MN"/>
        </w:rPr>
      </w:pPr>
    </w:p>
    <w:p w14:paraId="7FD4A90D" w14:textId="77777777" w:rsidR="00E409BF" w:rsidRPr="00E409BF" w:rsidRDefault="00E409BF" w:rsidP="00E409BF">
      <w:pPr>
        <w:ind w:firstLine="720"/>
        <w:jc w:val="both"/>
        <w:rPr>
          <w:rFonts w:ascii="Arial" w:eastAsia="Times New Roman" w:hAnsi="Arial" w:cs="Arial"/>
          <w:noProof/>
          <w:lang w:val="mn-MN"/>
        </w:rPr>
      </w:pPr>
      <w:r w:rsidRPr="00E409BF">
        <w:rPr>
          <w:rFonts w:ascii="Arial" w:eastAsia="Times New Roman" w:hAnsi="Arial" w:cs="Arial"/>
          <w:b/>
          <w:bCs/>
          <w:noProof/>
          <w:lang w:val="mn-MN"/>
        </w:rPr>
        <w:t>2 дугаар зүйл.</w:t>
      </w:r>
      <w:r w:rsidRPr="00E409BF">
        <w:rPr>
          <w:rFonts w:ascii="Arial" w:eastAsia="Times New Roman" w:hAnsi="Arial" w:cs="Arial"/>
          <w:noProof/>
          <w:lang w:val="mn-MN"/>
        </w:rPr>
        <w:t>Энэ хуулийг Ургамлын эрүүл мэнд, ургамал хамгааллын тухай хууль /Шинэчилсэн найруулга/ хүчин төгөлдөр болсон өдрөөс эхлэн дагаж мөрдөнө.</w:t>
      </w:r>
    </w:p>
    <w:p w14:paraId="1C66609F" w14:textId="77777777" w:rsidR="00E409BF" w:rsidRPr="00E409BF" w:rsidRDefault="00E409BF" w:rsidP="00E409BF">
      <w:pPr>
        <w:ind w:firstLine="720"/>
        <w:jc w:val="both"/>
        <w:rPr>
          <w:rFonts w:ascii="Arial" w:eastAsia="Times New Roman" w:hAnsi="Arial" w:cs="Arial"/>
          <w:noProof/>
          <w:lang w:val="mn-MN"/>
        </w:rPr>
      </w:pPr>
    </w:p>
    <w:p w14:paraId="1E9561D8" w14:textId="77777777" w:rsidR="00E409BF" w:rsidRPr="00E409BF" w:rsidRDefault="00E409BF" w:rsidP="00E409BF">
      <w:pPr>
        <w:ind w:firstLine="720"/>
        <w:jc w:val="both"/>
        <w:rPr>
          <w:rFonts w:ascii="Arial" w:eastAsia="Times New Roman" w:hAnsi="Arial" w:cs="Arial"/>
          <w:noProof/>
          <w:lang w:val="mn-MN"/>
        </w:rPr>
      </w:pPr>
    </w:p>
    <w:p w14:paraId="63D76A24" w14:textId="77777777" w:rsidR="00E409BF" w:rsidRPr="00E409BF" w:rsidRDefault="00E409BF" w:rsidP="00E409BF">
      <w:pPr>
        <w:ind w:firstLine="720"/>
        <w:jc w:val="both"/>
        <w:rPr>
          <w:rFonts w:ascii="Arial" w:eastAsia="Times New Roman" w:hAnsi="Arial" w:cs="Arial"/>
          <w:noProof/>
          <w:lang w:val="mn-MN"/>
        </w:rPr>
      </w:pPr>
    </w:p>
    <w:p w14:paraId="5A0FDCA4" w14:textId="77777777" w:rsidR="00E409BF" w:rsidRPr="00E409BF" w:rsidRDefault="00E409BF" w:rsidP="00E409BF">
      <w:pPr>
        <w:ind w:firstLine="720"/>
        <w:jc w:val="both"/>
        <w:rPr>
          <w:rFonts w:ascii="Arial" w:eastAsia="Times New Roman" w:hAnsi="Arial" w:cs="Arial"/>
          <w:noProof/>
          <w:lang w:val="mn-MN"/>
        </w:rPr>
      </w:pPr>
    </w:p>
    <w:p w14:paraId="2D905932" w14:textId="77777777" w:rsidR="00E409BF" w:rsidRPr="00E409BF" w:rsidRDefault="00E409BF" w:rsidP="00E409BF">
      <w:pPr>
        <w:ind w:firstLine="720"/>
        <w:jc w:val="both"/>
        <w:rPr>
          <w:rFonts w:ascii="Arial" w:eastAsia="Times New Roman" w:hAnsi="Arial" w:cs="Arial"/>
          <w:noProof/>
          <w:lang w:val="mn-MN"/>
        </w:rPr>
      </w:pPr>
      <w:r w:rsidRPr="00E409BF">
        <w:rPr>
          <w:rFonts w:ascii="Arial" w:eastAsia="Times New Roman" w:hAnsi="Arial" w:cs="Arial"/>
          <w:noProof/>
          <w:lang w:val="mn-MN"/>
        </w:rPr>
        <w:tab/>
        <w:t xml:space="preserve">МОНГОЛ УЛСЫН </w:t>
      </w:r>
    </w:p>
    <w:p w14:paraId="15BA8FEF" w14:textId="77777777" w:rsidR="00E409BF" w:rsidRPr="00E409BF" w:rsidRDefault="00E409BF" w:rsidP="00E409BF">
      <w:pPr>
        <w:ind w:firstLine="720"/>
        <w:jc w:val="both"/>
        <w:rPr>
          <w:rFonts w:ascii="Arial" w:eastAsia="Times New Roman" w:hAnsi="Arial" w:cs="Arial"/>
          <w:noProof/>
          <w:lang w:val="mn-MN"/>
        </w:rPr>
      </w:pPr>
      <w:r w:rsidRPr="00E409BF">
        <w:rPr>
          <w:rFonts w:ascii="Arial" w:eastAsia="Times New Roman" w:hAnsi="Arial" w:cs="Arial"/>
          <w:noProof/>
          <w:lang w:val="mn-MN"/>
        </w:rPr>
        <w:tab/>
        <w:t xml:space="preserve">ИХ ХУРЛЫН ДАРГА </w:t>
      </w:r>
      <w:r w:rsidRPr="00E409BF">
        <w:rPr>
          <w:rFonts w:ascii="Arial" w:eastAsia="Times New Roman" w:hAnsi="Arial" w:cs="Arial"/>
          <w:noProof/>
          <w:lang w:val="mn-MN"/>
        </w:rPr>
        <w:tab/>
      </w:r>
      <w:r w:rsidRPr="00E409BF">
        <w:rPr>
          <w:rFonts w:ascii="Arial" w:eastAsia="Times New Roman" w:hAnsi="Arial" w:cs="Arial"/>
          <w:noProof/>
          <w:lang w:val="mn-MN"/>
        </w:rPr>
        <w:tab/>
      </w:r>
      <w:r w:rsidRPr="00E409BF">
        <w:rPr>
          <w:rFonts w:ascii="Arial" w:eastAsia="Times New Roman" w:hAnsi="Arial" w:cs="Arial"/>
          <w:noProof/>
          <w:lang w:val="mn-MN"/>
        </w:rPr>
        <w:tab/>
      </w:r>
      <w:r w:rsidRPr="00E409BF">
        <w:rPr>
          <w:rFonts w:ascii="Arial" w:eastAsia="Times New Roman" w:hAnsi="Arial" w:cs="Arial"/>
          <w:noProof/>
          <w:lang w:val="mn-MN"/>
        </w:rPr>
        <w:tab/>
        <w:t xml:space="preserve">Г.ЗАНДАНШАТАР </w:t>
      </w:r>
    </w:p>
    <w:p w14:paraId="73E98ED8" w14:textId="77777777" w:rsidR="00711EB1" w:rsidRPr="00E409BF" w:rsidRDefault="00711EB1" w:rsidP="00711EB1">
      <w:pPr>
        <w:rPr>
          <w:rFonts w:ascii="Arial" w:eastAsia="Times New Roman" w:hAnsi="Arial" w:cs="Arial"/>
          <w:noProof/>
          <w:lang w:val="mn-MN"/>
        </w:rPr>
      </w:pPr>
    </w:p>
    <w:p w14:paraId="6219ECF4" w14:textId="77777777" w:rsidR="00711EB1" w:rsidRPr="000E7788" w:rsidRDefault="00711EB1" w:rsidP="00711EB1">
      <w:pPr>
        <w:tabs>
          <w:tab w:val="left" w:pos="1843"/>
        </w:tabs>
        <w:jc w:val="right"/>
        <w:rPr>
          <w:rFonts w:eastAsia="Times New Roman" w:cs="Arial"/>
          <w:noProof/>
          <w:lang w:val="mn-MN"/>
        </w:rPr>
      </w:pPr>
    </w:p>
    <w:p w14:paraId="32D7D311" w14:textId="77777777" w:rsidR="003F5C9E" w:rsidRPr="00703687" w:rsidRDefault="003F5C9E">
      <w:pPr>
        <w:jc w:val="center"/>
        <w:rPr>
          <w:rFonts w:ascii="Arial" w:hAnsi="Arial" w:cs="Arial"/>
          <w:b/>
          <w:lang w:val="mn-MN"/>
        </w:rPr>
      </w:pPr>
    </w:p>
    <w:sectPr w:rsidR="003F5C9E" w:rsidRPr="00703687"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3F5C9E"/>
    <w:rsid w:val="00447A0C"/>
    <w:rsid w:val="004846CD"/>
    <w:rsid w:val="00484D4E"/>
    <w:rsid w:val="004A0BC9"/>
    <w:rsid w:val="004C3DFD"/>
    <w:rsid w:val="004C75FE"/>
    <w:rsid w:val="004D3D29"/>
    <w:rsid w:val="004E0867"/>
    <w:rsid w:val="00547CED"/>
    <w:rsid w:val="00577297"/>
    <w:rsid w:val="0058334D"/>
    <w:rsid w:val="005E12C7"/>
    <w:rsid w:val="00602A4E"/>
    <w:rsid w:val="00611213"/>
    <w:rsid w:val="006133A1"/>
    <w:rsid w:val="006265A2"/>
    <w:rsid w:val="006A118A"/>
    <w:rsid w:val="006B4A52"/>
    <w:rsid w:val="006D6C4E"/>
    <w:rsid w:val="006F6523"/>
    <w:rsid w:val="00703687"/>
    <w:rsid w:val="00711EB1"/>
    <w:rsid w:val="007A7E2F"/>
    <w:rsid w:val="007B3790"/>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34E19"/>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409BF"/>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highlight2">
    <w:name w:val="highlight2"/>
    <w:basedOn w:val="DefaultParagraphFont"/>
    <w:rsid w:val="00A3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2024-06-20T09:16:00Z</dcterms:created>
  <dcterms:modified xsi:type="dcterms:W3CDTF">2024-06-20T09:16:00Z</dcterms:modified>
</cp:coreProperties>
</file>