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E16" w:rsidRPr="00DE74A6" w:rsidRDefault="000B3E16" w:rsidP="000B3E16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1905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3E16" w:rsidRPr="00DE74A6" w:rsidRDefault="000B3E16" w:rsidP="000B3E16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:rsidR="000B3E16" w:rsidRPr="00DE74A6" w:rsidRDefault="000B3E16" w:rsidP="000B3E16">
      <w:pPr>
        <w:pStyle w:val="Title"/>
        <w:ind w:left="-142"/>
        <w:rPr>
          <w:rFonts w:ascii="Arial" w:hAnsi="Arial" w:cs="Arial"/>
          <w:sz w:val="32"/>
          <w:szCs w:val="32"/>
        </w:rPr>
      </w:pPr>
    </w:p>
    <w:p w:rsidR="000B3E16" w:rsidRPr="00DE74A6" w:rsidRDefault="000B3E16" w:rsidP="000B3E16">
      <w:pPr>
        <w:pStyle w:val="Title"/>
        <w:ind w:left="-142"/>
        <w:rPr>
          <w:rFonts w:ascii="Arial" w:hAnsi="Arial" w:cs="Arial"/>
          <w:sz w:val="32"/>
          <w:szCs w:val="32"/>
        </w:rPr>
      </w:pPr>
      <w:r w:rsidRPr="00DE74A6">
        <w:rPr>
          <w:rFonts w:ascii="Arial" w:hAnsi="Arial" w:cs="Arial"/>
          <w:sz w:val="32"/>
          <w:szCs w:val="32"/>
        </w:rPr>
        <w:t>МОНГОЛ УЛСЫН ИХ ХУРЛЫН</w:t>
      </w:r>
    </w:p>
    <w:p w:rsidR="000B3E16" w:rsidRPr="00DE74A6" w:rsidRDefault="000B3E16" w:rsidP="000B3E16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DE74A6">
        <w:rPr>
          <w:rFonts w:ascii="Arial" w:hAnsi="Arial" w:cs="Arial"/>
          <w:b/>
          <w:bCs/>
          <w:color w:val="3366FF"/>
          <w:sz w:val="32"/>
          <w:szCs w:val="32"/>
        </w:rPr>
        <w:t>ТОГТООЛ</w:t>
      </w:r>
    </w:p>
    <w:p w:rsidR="000B3E16" w:rsidRPr="00DE74A6" w:rsidRDefault="000B3E16" w:rsidP="000B3E16">
      <w:pPr>
        <w:rPr>
          <w:rFonts w:ascii="Arial" w:hAnsi="Arial" w:cs="Arial"/>
          <w:lang w:val="ms-MY"/>
        </w:rPr>
      </w:pPr>
    </w:p>
    <w:p w:rsidR="000B3E16" w:rsidRPr="00DE74A6" w:rsidRDefault="000B3E16" w:rsidP="000B3E16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>
        <w:rPr>
          <w:rFonts w:ascii="Arial" w:hAnsi="Arial" w:cs="Arial"/>
          <w:color w:val="3366FF"/>
          <w:sz w:val="20"/>
          <w:szCs w:val="20"/>
          <w:u w:val="single"/>
        </w:rPr>
        <w:t>8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оны </w:t>
      </w:r>
      <w:r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 w:rsidR="001B3072">
        <w:rPr>
          <w:rFonts w:ascii="Arial" w:hAnsi="Arial" w:cs="Arial"/>
          <w:color w:val="3366FF"/>
          <w:sz w:val="20"/>
          <w:szCs w:val="20"/>
          <w:u w:val="single"/>
        </w:rPr>
        <w:t>6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сарын </w:t>
      </w:r>
      <w:r w:rsidR="001B3072">
        <w:rPr>
          <w:rFonts w:ascii="Arial" w:hAnsi="Arial" w:cs="Arial"/>
          <w:color w:val="3366FF"/>
          <w:sz w:val="20"/>
          <w:szCs w:val="20"/>
          <w:u w:val="single"/>
        </w:rPr>
        <w:t>07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өдөр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  <w:t xml:space="preserve"> 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Дугаар </w:t>
      </w:r>
      <w:r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42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F27244" w:rsidRDefault="00F27244" w:rsidP="00A127EF">
      <w:pPr>
        <w:jc w:val="center"/>
        <w:rPr>
          <w:rFonts w:ascii="Arial" w:hAnsi="Arial" w:cs="Arial"/>
          <w:b/>
          <w:lang w:val="mn-MN"/>
        </w:rPr>
      </w:pPr>
    </w:p>
    <w:p w:rsidR="00F27244" w:rsidRDefault="00F27244" w:rsidP="00A127EF">
      <w:pPr>
        <w:jc w:val="center"/>
        <w:rPr>
          <w:rFonts w:ascii="Arial" w:hAnsi="Arial" w:cs="Arial"/>
          <w:b/>
          <w:lang w:val="mn-MN"/>
        </w:rPr>
      </w:pPr>
    </w:p>
    <w:p w:rsidR="00A127EF" w:rsidRPr="00F27244" w:rsidRDefault="00A127EF" w:rsidP="00F27244">
      <w:pPr>
        <w:ind w:left="142"/>
        <w:jc w:val="center"/>
        <w:rPr>
          <w:rFonts w:ascii="Arial" w:hAnsi="Arial" w:cs="Arial"/>
          <w:b/>
          <w:lang w:val="mn-MN"/>
        </w:rPr>
      </w:pPr>
      <w:r w:rsidRPr="00F27244">
        <w:rPr>
          <w:rFonts w:ascii="Arial" w:hAnsi="Arial" w:cs="Arial"/>
          <w:b/>
          <w:lang w:val="mn-MN"/>
        </w:rPr>
        <w:t xml:space="preserve">Үндсэн хуулийн цэцийн 2018 оны </w:t>
      </w:r>
    </w:p>
    <w:p w:rsidR="00A127EF" w:rsidRPr="00F27244" w:rsidRDefault="00A127EF" w:rsidP="00F27244">
      <w:pPr>
        <w:ind w:left="142"/>
        <w:jc w:val="center"/>
        <w:rPr>
          <w:rFonts w:ascii="Arial" w:hAnsi="Arial" w:cs="Arial"/>
          <w:b/>
          <w:lang w:val="mn-MN"/>
        </w:rPr>
      </w:pPr>
      <w:r w:rsidRPr="00F27244">
        <w:rPr>
          <w:rFonts w:ascii="Arial" w:hAnsi="Arial" w:cs="Arial"/>
          <w:b/>
          <w:lang w:val="mn-MN"/>
        </w:rPr>
        <w:t>07 дугаар дүгнэлтийн тухай</w:t>
      </w:r>
    </w:p>
    <w:p w:rsidR="00A127EF" w:rsidRPr="00F27244" w:rsidRDefault="00A127EF" w:rsidP="00F27244">
      <w:pPr>
        <w:spacing w:line="360" w:lineRule="auto"/>
        <w:jc w:val="center"/>
        <w:rPr>
          <w:rFonts w:ascii="Arial" w:hAnsi="Arial" w:cs="Arial"/>
          <w:b/>
          <w:lang w:val="mn-MN"/>
        </w:rPr>
      </w:pPr>
    </w:p>
    <w:p w:rsidR="00A127EF" w:rsidRPr="00F27244" w:rsidRDefault="00A127EF" w:rsidP="00A127EF">
      <w:pPr>
        <w:jc w:val="both"/>
        <w:rPr>
          <w:rFonts w:ascii="Arial" w:eastAsia="Arial" w:hAnsi="Arial" w:cs="Arial"/>
          <w:color w:val="000000"/>
          <w:lang w:val="mn-MN"/>
        </w:rPr>
      </w:pPr>
      <w:r w:rsidRPr="00F27244">
        <w:rPr>
          <w:rFonts w:ascii="Arial" w:hAnsi="Arial" w:cs="Arial"/>
          <w:b/>
          <w:lang w:val="mn-MN"/>
        </w:rPr>
        <w:tab/>
      </w:r>
      <w:r w:rsidRPr="00F27244">
        <w:rPr>
          <w:rFonts w:ascii="Arial" w:eastAsia="Arial" w:hAnsi="Arial" w:cs="Arial"/>
          <w:color w:val="000000"/>
          <w:lang w:val="mn-MN"/>
        </w:rPr>
        <w:t>Монгол Улсын Их Хурлын чуулганы хуралдааны дэгийн тухай хуулийн 32 дугаар зүйлийн 32.3.3 дахь заалтыг үндэслэн Монгол Улсын Их Хурлаас ТОГТООХ нь:</w:t>
      </w:r>
    </w:p>
    <w:p w:rsidR="00A127EF" w:rsidRPr="00F27244" w:rsidRDefault="00A127EF" w:rsidP="00A127EF">
      <w:pPr>
        <w:jc w:val="both"/>
        <w:rPr>
          <w:rFonts w:ascii="Arial" w:eastAsia="Arial" w:hAnsi="Arial" w:cs="Arial"/>
          <w:color w:val="000000"/>
          <w:lang w:val="mn-MN"/>
        </w:rPr>
      </w:pPr>
    </w:p>
    <w:p w:rsidR="00A127EF" w:rsidRPr="00F27244" w:rsidRDefault="00A127EF" w:rsidP="00A127EF">
      <w:pPr>
        <w:jc w:val="both"/>
        <w:rPr>
          <w:rFonts w:ascii="Arial" w:hAnsi="Arial" w:cs="Arial;Arial"/>
          <w:lang w:val="mn-MN"/>
        </w:rPr>
      </w:pPr>
      <w:r w:rsidRPr="00F27244">
        <w:rPr>
          <w:rFonts w:ascii="Arial" w:eastAsia="Arial" w:hAnsi="Arial" w:cs="Arial"/>
          <w:color w:val="000000"/>
          <w:lang w:val="mn-MN"/>
        </w:rPr>
        <w:tab/>
        <w:t xml:space="preserve">1.“Монгол Улсын Их Хурлаас 2016 оны 02 дугаар сарын 05-ны өдөр баталсан </w:t>
      </w:r>
      <w:r w:rsidRPr="00F27244">
        <w:rPr>
          <w:rFonts w:ascii="Arial" w:hAnsi="Arial"/>
          <w:bCs/>
          <w:lang w:val="mn-MN"/>
        </w:rPr>
        <w:t>Иргэний хэрэг шүүхэд хянан шийдвэрлэх тухай хуулийн зарим зүйл хүчингүй болсонд тооцох тухай хуулийн 1 дүгээр зүйлийн “Иргэний хэрэг шүүхэд хянан шийдвэрлэх тухай хуулийн 176</w:t>
      </w:r>
      <w:r w:rsidRPr="00F27244">
        <w:rPr>
          <w:rFonts w:ascii="Arial" w:hAnsi="Arial"/>
          <w:bCs/>
          <w:vertAlign w:val="superscript"/>
          <w:lang w:val="mn-MN"/>
        </w:rPr>
        <w:t>1</w:t>
      </w:r>
      <w:r w:rsidRPr="00F27244">
        <w:rPr>
          <w:rFonts w:ascii="Arial" w:hAnsi="Arial"/>
          <w:bCs/>
          <w:lang w:val="mn-MN"/>
        </w:rPr>
        <w:t xml:space="preserve">, 177, 178 дугаар зүйлийг тус тус хүчингүй болсонд тооцсугай.” гэсэн нь Үндсэн хуулийн Арван дөрөвдүгээр зүйлийн 1 дэх хэсгийн “…хүн бүр хууль, шүүхийн өмнө эрх тэгш байна.”, Арван есдүгээр зүйлийн 1 дэх хэсгийн “Төрөөс хүний эрх, эрх чөлөөг хангахуйц … хууль зүйн … баталгааг бүрдүүлэх, … үүргийг иргэнийхээ өмнө хариуцна.” гэснийг зөрчсөн байна.” гэсэн Үндсэн хуулийн цэцийн 2018 оны </w:t>
      </w:r>
      <w:r w:rsidRPr="00F27244">
        <w:rPr>
          <w:rFonts w:ascii="Arial" w:hAnsi="Arial" w:cs="Arial;Arial"/>
          <w:lang w:val="mn-MN"/>
        </w:rPr>
        <w:t>05 дугаар сарын 25-ны өдрийн 07 дугаар дүгнэлтийг хүлээн зөвшөөрсүгэй.</w:t>
      </w:r>
    </w:p>
    <w:p w:rsidR="00A127EF" w:rsidRPr="00F27244" w:rsidRDefault="00A127EF" w:rsidP="00A127EF">
      <w:pPr>
        <w:jc w:val="both"/>
        <w:rPr>
          <w:rFonts w:ascii="Arial" w:hAnsi="Arial" w:cs="Arial;Arial"/>
          <w:lang w:val="mn-MN"/>
        </w:rPr>
      </w:pPr>
    </w:p>
    <w:p w:rsidR="00A127EF" w:rsidRPr="00F27244" w:rsidRDefault="00A127EF" w:rsidP="00A127EF">
      <w:pPr>
        <w:jc w:val="both"/>
        <w:rPr>
          <w:rFonts w:ascii="Arial" w:hAnsi="Arial" w:cs="Arial;Arial"/>
          <w:lang w:val="mn-MN"/>
        </w:rPr>
      </w:pPr>
    </w:p>
    <w:p w:rsidR="00A127EF" w:rsidRPr="00F27244" w:rsidRDefault="00A127EF" w:rsidP="00A127EF">
      <w:pPr>
        <w:jc w:val="both"/>
        <w:rPr>
          <w:rFonts w:ascii="Arial" w:hAnsi="Arial" w:cs="Arial;Arial"/>
          <w:lang w:val="mn-MN"/>
        </w:rPr>
      </w:pPr>
    </w:p>
    <w:p w:rsidR="00A127EF" w:rsidRPr="00F27244" w:rsidRDefault="00A127EF" w:rsidP="00A127EF">
      <w:pPr>
        <w:ind w:left="720" w:firstLine="720"/>
        <w:jc w:val="both"/>
        <w:rPr>
          <w:rFonts w:ascii="Arial" w:hAnsi="Arial" w:cs="Arial"/>
          <w:lang w:val="mn-MN"/>
        </w:rPr>
      </w:pPr>
    </w:p>
    <w:p w:rsidR="00A127EF" w:rsidRPr="00F27244" w:rsidRDefault="00A127EF" w:rsidP="00A127EF">
      <w:pPr>
        <w:ind w:left="720" w:firstLine="720"/>
        <w:jc w:val="both"/>
        <w:rPr>
          <w:rFonts w:ascii="Arial" w:hAnsi="Arial" w:cs="Arial"/>
          <w:lang w:val="mn-MN"/>
        </w:rPr>
      </w:pPr>
      <w:r w:rsidRPr="00F27244">
        <w:rPr>
          <w:rFonts w:ascii="Arial" w:hAnsi="Arial" w:cs="Arial"/>
          <w:lang w:val="mn-MN"/>
        </w:rPr>
        <w:t xml:space="preserve">МОНГОЛ УЛСЫН </w:t>
      </w:r>
    </w:p>
    <w:p w:rsidR="007A26A1" w:rsidRPr="00F27244" w:rsidRDefault="00A127EF" w:rsidP="000B3E16">
      <w:pPr>
        <w:jc w:val="both"/>
        <w:rPr>
          <w:lang w:val="mn-MN"/>
        </w:rPr>
      </w:pPr>
      <w:r w:rsidRPr="00F27244">
        <w:rPr>
          <w:rFonts w:ascii="Arial" w:hAnsi="Arial" w:cs="Arial"/>
          <w:lang w:val="mn-MN"/>
        </w:rPr>
        <w:tab/>
      </w:r>
      <w:r w:rsidRPr="00F27244">
        <w:rPr>
          <w:rFonts w:ascii="Arial" w:hAnsi="Arial" w:cs="Arial"/>
          <w:lang w:val="mn-MN"/>
        </w:rPr>
        <w:tab/>
        <w:t>ИХ ХУРЛЫН ДАРГА</w:t>
      </w:r>
      <w:r w:rsidRPr="00F27244">
        <w:rPr>
          <w:rFonts w:ascii="Arial" w:hAnsi="Arial" w:cs="Arial"/>
          <w:lang w:val="mn-MN"/>
        </w:rPr>
        <w:tab/>
      </w:r>
      <w:r w:rsidRPr="00F27244">
        <w:rPr>
          <w:rFonts w:ascii="Arial" w:hAnsi="Arial" w:cs="Arial"/>
          <w:lang w:val="mn-MN"/>
        </w:rPr>
        <w:tab/>
      </w:r>
      <w:r w:rsidRPr="00F27244">
        <w:rPr>
          <w:rFonts w:ascii="Arial" w:hAnsi="Arial" w:cs="Arial"/>
          <w:lang w:val="mn-MN"/>
        </w:rPr>
        <w:tab/>
      </w:r>
      <w:r w:rsidRPr="00F27244">
        <w:rPr>
          <w:rFonts w:ascii="Arial" w:hAnsi="Arial" w:cs="Arial"/>
          <w:lang w:val="mn-MN"/>
        </w:rPr>
        <w:tab/>
      </w:r>
      <w:r w:rsidRPr="00F27244">
        <w:rPr>
          <w:rFonts w:ascii="Arial" w:hAnsi="Arial" w:cs="Arial"/>
          <w:lang w:val="mn-MN"/>
        </w:rPr>
        <w:tab/>
        <w:t xml:space="preserve">      </w:t>
      </w:r>
      <w:r w:rsidR="00F27244" w:rsidRPr="00F27244">
        <w:rPr>
          <w:rFonts w:ascii="Arial" w:hAnsi="Arial" w:cs="Arial"/>
          <w:lang w:val="mn-MN"/>
        </w:rPr>
        <w:t xml:space="preserve">   </w:t>
      </w:r>
      <w:r w:rsidRPr="00F27244">
        <w:rPr>
          <w:rFonts w:ascii="Arial" w:hAnsi="Arial" w:cs="Arial"/>
          <w:lang w:val="mn-MN"/>
        </w:rPr>
        <w:t xml:space="preserve">М.ЭНХБОЛД </w:t>
      </w:r>
    </w:p>
    <w:sectPr w:rsidR="007A26A1" w:rsidRPr="00F27244" w:rsidSect="00F27244">
      <w:pgSz w:w="11907" w:h="16840" w:code="9"/>
      <w:pgMar w:top="1134" w:right="851" w:bottom="1134" w:left="1701" w:header="624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altName w:val="Times New Roman"/>
    <w:charset w:val="00"/>
    <w:family w:val="auto"/>
    <w:pitch w:val="variable"/>
    <w:sig w:usb0="00000000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Mon">
    <w:altName w:val="Times New Roman"/>
    <w:charset w:val="00"/>
    <w:family w:val="roman"/>
    <w:pitch w:val="variable"/>
    <w:sig w:usb0="00000001" w:usb1="00000000" w:usb2="00000000" w:usb3="00000000" w:csb0="00000007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;Arial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/>
  <w:rsids>
    <w:rsidRoot w:val="00A127EF"/>
    <w:rsid w:val="00071558"/>
    <w:rsid w:val="000B3E16"/>
    <w:rsid w:val="000E7F67"/>
    <w:rsid w:val="001B3072"/>
    <w:rsid w:val="002B41BE"/>
    <w:rsid w:val="002D77EE"/>
    <w:rsid w:val="00A127EF"/>
    <w:rsid w:val="00E33699"/>
    <w:rsid w:val="00ED3322"/>
    <w:rsid w:val="00F07D39"/>
    <w:rsid w:val="00F272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27EF"/>
  </w:style>
  <w:style w:type="paragraph" w:styleId="Heading1">
    <w:name w:val="heading 1"/>
    <w:basedOn w:val="Normal"/>
    <w:next w:val="Normal"/>
    <w:link w:val="Heading1Char"/>
    <w:uiPriority w:val="9"/>
    <w:qFormat/>
    <w:rsid w:val="00A127EF"/>
    <w:pPr>
      <w:keepNext/>
      <w:outlineLvl w:val="0"/>
    </w:pPr>
    <w:rPr>
      <w:rFonts w:ascii="Arial Mon" w:eastAsia="Arial Unicode MS" w:hAnsi="Arial Mon" w:cs="Arial Unicode MS"/>
      <w:sz w:val="36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27EF"/>
    <w:rPr>
      <w:rFonts w:ascii="Arial Mon" w:eastAsia="Arial Unicode MS" w:hAnsi="Arial Mon" w:cs="Arial Unicode MS"/>
      <w:sz w:val="36"/>
      <w:lang w:val="ms-MY"/>
    </w:rPr>
  </w:style>
  <w:style w:type="paragraph" w:styleId="Title">
    <w:name w:val="Title"/>
    <w:basedOn w:val="Normal"/>
    <w:link w:val="TitleChar"/>
    <w:qFormat/>
    <w:rsid w:val="00A127EF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uiPriority w:val="10"/>
    <w:rsid w:val="00A127EF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72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2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Admin</cp:lastModifiedBy>
  <cp:revision>2</cp:revision>
  <cp:lastPrinted>2018-06-08T04:33:00Z</cp:lastPrinted>
  <dcterms:created xsi:type="dcterms:W3CDTF">2018-06-19T01:43:00Z</dcterms:created>
  <dcterms:modified xsi:type="dcterms:W3CDTF">2018-06-19T01:43:00Z</dcterms:modified>
</cp:coreProperties>
</file>