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652836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5509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B34BB1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B34BB1">
      <w:pPr>
        <w:jc w:val="center"/>
        <w:rPr>
          <w:rFonts w:ascii="Arial" w:hAnsi="Arial" w:cs="Arial"/>
          <w:b/>
          <w:bCs/>
          <w:lang w:val="mn-MN"/>
        </w:rPr>
      </w:pPr>
    </w:p>
    <w:p w:rsidR="0085509A" w:rsidRDefault="001A548C" w:rsidP="001A548C">
      <w:pPr>
        <w:pStyle w:val="BodyText"/>
        <w:spacing w:after="0" w:line="100" w:lineRule="atLeast"/>
        <w:jc w:val="center"/>
        <w:rPr>
          <w:rStyle w:val="Strong"/>
          <w:rFonts w:ascii="Arial" w:hAnsi="Arial"/>
          <w:color w:val="000000"/>
          <w:szCs w:val="24"/>
          <w:lang w:val="mn-MN"/>
        </w:rPr>
      </w:pPr>
      <w:r>
        <w:rPr>
          <w:rStyle w:val="Strong"/>
          <w:rFonts w:ascii="Arial" w:hAnsi="Arial"/>
          <w:color w:val="000000"/>
          <w:szCs w:val="24"/>
          <w:lang w:val="mn-MN"/>
        </w:rPr>
        <w:t>ТӨСВИЙН ТОГТВОРТОЙ БАЙДЛЫН</w:t>
      </w:r>
    </w:p>
    <w:p w:rsidR="0085509A" w:rsidRDefault="001A548C" w:rsidP="001A548C">
      <w:pPr>
        <w:pStyle w:val="BodyText"/>
        <w:spacing w:after="0" w:line="100" w:lineRule="atLeast"/>
        <w:jc w:val="center"/>
        <w:rPr>
          <w:rStyle w:val="Strong"/>
          <w:rFonts w:ascii="Arial" w:hAnsi="Arial"/>
          <w:color w:val="000000"/>
          <w:szCs w:val="24"/>
          <w:lang w:val="mn-MN"/>
        </w:rPr>
      </w:pPr>
      <w:r>
        <w:rPr>
          <w:rStyle w:val="Strong"/>
          <w:rFonts w:ascii="Arial" w:hAnsi="Arial"/>
          <w:color w:val="000000"/>
          <w:szCs w:val="24"/>
          <w:lang w:val="mn-MN"/>
        </w:rPr>
        <w:t>ТУХАЙ ХУУЛЬД ӨӨРЧЛӨЛТ ОРУУЛАХ</w:t>
      </w:r>
    </w:p>
    <w:p w:rsidR="0085509A" w:rsidRDefault="001A548C" w:rsidP="001A548C">
      <w:pPr>
        <w:pStyle w:val="BodyText"/>
        <w:spacing w:after="0" w:line="100" w:lineRule="atLeast"/>
        <w:jc w:val="center"/>
        <w:rPr>
          <w:rFonts w:ascii="Arial" w:hAnsi="Arial"/>
          <w:color w:val="000000"/>
        </w:rPr>
      </w:pPr>
      <w:r>
        <w:rPr>
          <w:rStyle w:val="Strong"/>
          <w:rFonts w:ascii="Arial" w:hAnsi="Arial"/>
          <w:color w:val="000000"/>
          <w:szCs w:val="24"/>
          <w:lang w:val="mn-MN"/>
        </w:rPr>
        <w:t>ТУХАЙ ХУУЛЬД ӨӨРЧЛӨЛТ</w:t>
      </w:r>
      <w:r w:rsidR="0085509A">
        <w:rPr>
          <w:rStyle w:val="Strong"/>
          <w:rFonts w:ascii="Arial" w:hAnsi="Arial"/>
          <w:color w:val="000000"/>
          <w:szCs w:val="24"/>
          <w:lang w:val="mn-MN"/>
        </w:rPr>
        <w:br/>
        <w:t>ОРУУЛАХ ТУХАЙ</w:t>
      </w:r>
    </w:p>
    <w:p w:rsidR="0085509A" w:rsidRDefault="0085509A" w:rsidP="0085509A">
      <w:pPr>
        <w:pStyle w:val="BodyText"/>
        <w:spacing w:after="0" w:line="360" w:lineRule="auto"/>
        <w:jc w:val="center"/>
        <w:rPr>
          <w:rFonts w:ascii="Arial" w:hAnsi="Arial"/>
          <w:color w:val="000000"/>
        </w:rPr>
      </w:pPr>
    </w:p>
    <w:p w:rsidR="0085509A" w:rsidRDefault="0085509A" w:rsidP="0085509A">
      <w:pPr>
        <w:pStyle w:val="BodyText"/>
        <w:spacing w:after="0" w:line="100" w:lineRule="atLeast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 xml:space="preserve">1 </w:t>
      </w:r>
      <w:proofErr w:type="spellStart"/>
      <w:r>
        <w:rPr>
          <w:rFonts w:ascii="Arial" w:hAnsi="Arial"/>
          <w:b/>
        </w:rPr>
        <w:t>дүгээр</w:t>
      </w:r>
      <w:proofErr w:type="spellEnd"/>
      <w:r>
        <w:rPr>
          <w:rFonts w:ascii="Arial" w:hAnsi="Arial"/>
          <w:b/>
        </w:rPr>
        <w:t xml:space="preserve"> зүйл.</w:t>
      </w:r>
      <w:r>
        <w:rPr>
          <w:rFonts w:ascii="Arial" w:hAnsi="Arial"/>
        </w:rPr>
        <w:t xml:space="preserve">2016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02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сарын</w:t>
      </w:r>
      <w:proofErr w:type="spellEnd"/>
      <w:r>
        <w:rPr>
          <w:rFonts w:ascii="Arial" w:hAnsi="Arial"/>
        </w:rPr>
        <w:t xml:space="preserve"> 05-ны </w:t>
      </w:r>
      <w:proofErr w:type="spellStart"/>
      <w:r>
        <w:rPr>
          <w:rFonts w:ascii="Arial" w:hAnsi="Arial"/>
        </w:rPr>
        <w:t>өдөр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өөрчлөлт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4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Style w:val="Strong"/>
          <w:rFonts w:ascii="Arial" w:hAnsi="Arial"/>
          <w:b w:val="0"/>
        </w:rPr>
        <w:t>бусад</w:t>
      </w:r>
      <w:proofErr w:type="spellEnd"/>
      <w:r>
        <w:rPr>
          <w:rStyle w:val="Strong"/>
          <w:rFonts w:ascii="Arial" w:hAnsi="Arial"/>
          <w:b w:val="0"/>
        </w:rPr>
        <w:t xml:space="preserve"> </w:t>
      </w:r>
      <w:proofErr w:type="spellStart"/>
      <w:r>
        <w:rPr>
          <w:rStyle w:val="Strong"/>
          <w:rFonts w:ascii="Arial" w:hAnsi="Arial"/>
          <w:b w:val="0"/>
        </w:rPr>
        <w:t>зүйлийг</w:t>
      </w:r>
      <w:proofErr w:type="spellEnd"/>
      <w:r>
        <w:rPr>
          <w:rStyle w:val="Strong"/>
          <w:rFonts w:ascii="Arial" w:hAnsi="Arial"/>
          <w:b w:val="0"/>
        </w:rPr>
        <w:t xml:space="preserve"> 2020 </w:t>
      </w:r>
      <w:proofErr w:type="spellStart"/>
      <w:r>
        <w:rPr>
          <w:rStyle w:val="Strong"/>
          <w:rFonts w:ascii="Arial" w:hAnsi="Arial"/>
          <w:b w:val="0"/>
        </w:rPr>
        <w:t>оны</w:t>
      </w:r>
      <w:proofErr w:type="spellEnd"/>
      <w:r>
        <w:rPr>
          <w:rStyle w:val="Strong"/>
          <w:rFonts w:ascii="Arial" w:hAnsi="Arial"/>
          <w:b w:val="0"/>
        </w:rPr>
        <w:t xml:space="preserve"> 01 </w:t>
      </w:r>
      <w:proofErr w:type="spellStart"/>
      <w:r>
        <w:rPr>
          <w:rStyle w:val="Strong"/>
          <w:rFonts w:ascii="Arial" w:hAnsi="Arial"/>
          <w:b w:val="0"/>
        </w:rPr>
        <w:t>дүгээр</w:t>
      </w:r>
      <w:proofErr w:type="spellEnd"/>
      <w:r>
        <w:rPr>
          <w:rStyle w:val="Strong"/>
          <w:rFonts w:ascii="Arial" w:hAnsi="Arial"/>
          <w:b w:val="0"/>
        </w:rPr>
        <w:t xml:space="preserve"> </w:t>
      </w:r>
      <w:proofErr w:type="spellStart"/>
      <w:r>
        <w:rPr>
          <w:rStyle w:val="Strong"/>
          <w:rFonts w:ascii="Arial" w:hAnsi="Arial"/>
          <w:b w:val="0"/>
        </w:rPr>
        <w:t>сарын</w:t>
      </w:r>
      <w:proofErr w:type="spellEnd"/>
      <w:r>
        <w:rPr>
          <w:rStyle w:val="Strong"/>
          <w:rFonts w:ascii="Arial" w:hAnsi="Arial"/>
          <w:b w:val="0"/>
        </w:rPr>
        <w:t xml:space="preserve"> 01-ний </w:t>
      </w:r>
      <w:proofErr w:type="spellStart"/>
      <w:r>
        <w:rPr>
          <w:rStyle w:val="Strong"/>
          <w:rFonts w:ascii="Arial" w:hAnsi="Arial"/>
          <w:b w:val="0"/>
        </w:rPr>
        <w:t>өдрөөс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гэснийг</w:t>
      </w:r>
      <w:proofErr w:type="spellEnd"/>
      <w:r>
        <w:rPr>
          <w:rFonts w:ascii="Arial" w:hAnsi="Arial"/>
        </w:rPr>
        <w:t xml:space="preserve"> “1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зүйлийг</w:t>
      </w:r>
      <w:proofErr w:type="spellEnd"/>
      <w:r>
        <w:rPr>
          <w:rFonts w:ascii="Arial" w:hAnsi="Arial"/>
        </w:rPr>
        <w:t xml:space="preserve"> 2024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01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сарын</w:t>
      </w:r>
      <w:proofErr w:type="spellEnd"/>
      <w:r>
        <w:rPr>
          <w:rFonts w:ascii="Arial" w:hAnsi="Arial"/>
        </w:rPr>
        <w:t xml:space="preserve"> 01-ний </w:t>
      </w:r>
      <w:proofErr w:type="spellStart"/>
      <w:r>
        <w:rPr>
          <w:rFonts w:ascii="Arial" w:hAnsi="Arial"/>
        </w:rPr>
        <w:t>өдрөөс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өөрчилсүгэй</w:t>
      </w:r>
      <w:proofErr w:type="spellEnd"/>
      <w:r>
        <w:rPr>
          <w:rFonts w:ascii="Arial" w:hAnsi="Arial"/>
        </w:rPr>
        <w:t>.</w:t>
      </w:r>
    </w:p>
    <w:p w:rsidR="0085509A" w:rsidRDefault="0085509A" w:rsidP="0085509A">
      <w:pPr>
        <w:pStyle w:val="BodyText"/>
        <w:spacing w:after="0" w:line="100" w:lineRule="atLeast"/>
        <w:jc w:val="both"/>
        <w:rPr>
          <w:rFonts w:ascii="Arial" w:hAnsi="Arial"/>
        </w:rPr>
      </w:pPr>
    </w:p>
    <w:p w:rsidR="0085509A" w:rsidRDefault="0085509A" w:rsidP="0085509A">
      <w:pPr>
        <w:pStyle w:val="BodyText"/>
        <w:spacing w:after="0" w:line="100" w:lineRule="atLeast"/>
        <w:jc w:val="both"/>
        <w:rPr>
          <w:rFonts w:ascii="Arial" w:hAnsi="Arial"/>
          <w:color w:val="000000"/>
        </w:rPr>
      </w:pPr>
      <w:r>
        <w:rPr>
          <w:rFonts w:ascii="Arial" w:hAnsi="Arial"/>
          <w:b/>
        </w:rPr>
        <w:tab/>
      </w:r>
      <w:proofErr w:type="gramStart"/>
      <w:r>
        <w:rPr>
          <w:rFonts w:ascii="Arial" w:hAnsi="Arial"/>
          <w:b/>
        </w:rPr>
        <w:t xml:space="preserve">2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зүйл.</w:t>
      </w:r>
      <w:r>
        <w:rPr>
          <w:rFonts w:ascii="Arial" w:hAnsi="Arial"/>
        </w:rPr>
        <w:t xml:space="preserve">2016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02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сарын</w:t>
      </w:r>
      <w:proofErr w:type="spellEnd"/>
      <w:r>
        <w:rPr>
          <w:rFonts w:ascii="Arial" w:hAnsi="Arial"/>
        </w:rPr>
        <w:t xml:space="preserve"> 05-ны </w:t>
      </w:r>
      <w:proofErr w:type="spellStart"/>
      <w:r>
        <w:rPr>
          <w:rFonts w:ascii="Arial" w:hAnsi="Arial"/>
        </w:rPr>
        <w:t>өдөр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өөрчлөлт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3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хүчингүй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тооцсугай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</w:p>
    <w:p w:rsidR="0085509A" w:rsidRDefault="0085509A" w:rsidP="0085509A">
      <w:pPr>
        <w:pStyle w:val="BodyText"/>
        <w:spacing w:after="0" w:line="100" w:lineRule="atLeast"/>
        <w:jc w:val="both"/>
        <w:rPr>
          <w:rFonts w:ascii="Arial" w:hAnsi="Arial"/>
          <w:color w:val="000000"/>
        </w:rPr>
      </w:pPr>
    </w:p>
    <w:p w:rsidR="0085509A" w:rsidRDefault="0085509A" w:rsidP="0085509A">
      <w:pPr>
        <w:pStyle w:val="BodyText"/>
        <w:spacing w:after="0" w:line="100" w:lineRule="atLeast"/>
        <w:jc w:val="both"/>
        <w:rPr>
          <w:rFonts w:ascii="Arial" w:hAnsi="Arial"/>
          <w:color w:val="000000"/>
        </w:rPr>
      </w:pPr>
    </w:p>
    <w:p w:rsidR="0085509A" w:rsidRDefault="0085509A" w:rsidP="0085509A">
      <w:pPr>
        <w:pStyle w:val="BodyText"/>
        <w:spacing w:after="0" w:line="100" w:lineRule="atLeast"/>
        <w:jc w:val="both"/>
        <w:rPr>
          <w:rFonts w:ascii="Arial" w:hAnsi="Arial"/>
          <w:color w:val="000000"/>
        </w:rPr>
      </w:pPr>
    </w:p>
    <w:p w:rsidR="0085509A" w:rsidRDefault="0085509A" w:rsidP="0085509A">
      <w:pPr>
        <w:pStyle w:val="BodyText"/>
        <w:spacing w:after="0" w:line="100" w:lineRule="atLeast"/>
        <w:jc w:val="both"/>
        <w:rPr>
          <w:rFonts w:ascii="Arial" w:hAnsi="Arial"/>
          <w:color w:val="000000"/>
          <w:szCs w:val="24"/>
        </w:rPr>
      </w:pPr>
    </w:p>
    <w:p w:rsidR="0085509A" w:rsidRDefault="0085509A" w:rsidP="0085509A">
      <w:pPr>
        <w:pStyle w:val="BodyText"/>
        <w:spacing w:after="0" w:line="100" w:lineRule="atLeast"/>
        <w:jc w:val="both"/>
        <w:rPr>
          <w:rFonts w:ascii="Arial" w:hAnsi="Arial"/>
          <w:color w:val="000000"/>
          <w:szCs w:val="24"/>
          <w:lang w:val="mn-MN"/>
        </w:rPr>
      </w:pP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  <w:lang w:val="mn-MN"/>
        </w:rPr>
        <w:t xml:space="preserve">МОНГОЛ УЛСЫН </w:t>
      </w:r>
    </w:p>
    <w:p w:rsidR="0085509A" w:rsidRDefault="0085509A" w:rsidP="0085509A">
      <w:pPr>
        <w:pStyle w:val="BodyText"/>
        <w:spacing w:after="0" w:line="100" w:lineRule="atLeast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  <w:szCs w:val="24"/>
          <w:lang w:val="mn-MN"/>
        </w:rPr>
        <w:tab/>
      </w:r>
      <w:r>
        <w:rPr>
          <w:rFonts w:ascii="Arial" w:hAnsi="Arial"/>
          <w:color w:val="000000"/>
          <w:szCs w:val="24"/>
          <w:lang w:val="mn-MN"/>
        </w:rPr>
        <w:tab/>
        <w:t>ИХ ХУРЛЫН ДАРГА</w:t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  <w:lang w:val="mn-MN"/>
        </w:rPr>
        <w:t>М.ЭНХБОЛД</w:t>
      </w:r>
    </w:p>
    <w:p w:rsidR="00790B8E" w:rsidRPr="00A13DF0" w:rsidRDefault="00790B8E" w:rsidP="0085509A">
      <w:pPr>
        <w:pStyle w:val="BodyText"/>
        <w:spacing w:after="0"/>
        <w:ind w:firstLine="21"/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020" w:rsidRDefault="00DE5020">
      <w:r>
        <w:separator/>
      </w:r>
    </w:p>
  </w:endnote>
  <w:endnote w:type="continuationSeparator" w:id="0">
    <w:p w:rsidR="00DE5020" w:rsidRDefault="00DE5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321625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BB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321625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020" w:rsidRDefault="00DE5020">
      <w:r>
        <w:separator/>
      </w:r>
    </w:p>
  </w:footnote>
  <w:footnote w:type="continuationSeparator" w:id="0">
    <w:p w:rsidR="00DE5020" w:rsidRDefault="00DE5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937B6"/>
    <w:rsid w:val="001A548C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2162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2836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2410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DE5020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15D1"/>
    <w:rsid w:val="00EB5020"/>
    <w:rsid w:val="00EC08A0"/>
    <w:rsid w:val="00EF5BD5"/>
    <w:rsid w:val="00EF6319"/>
    <w:rsid w:val="00F13220"/>
    <w:rsid w:val="00F30701"/>
    <w:rsid w:val="00F30B31"/>
    <w:rsid w:val="00F32A09"/>
    <w:rsid w:val="00F34643"/>
    <w:rsid w:val="00F45D34"/>
    <w:rsid w:val="00F546F2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625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21625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32162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6</cp:revision>
  <dcterms:created xsi:type="dcterms:W3CDTF">2017-04-26T18:32:00Z</dcterms:created>
  <dcterms:modified xsi:type="dcterms:W3CDTF">2017-04-27T03:18:00Z</dcterms:modified>
</cp:coreProperties>
</file>