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F615BA"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F615BA">
      <w:pPr>
        <w:jc w:val="center"/>
        <w:rPr>
          <w:rFonts w:ascii="Arial" w:hAnsi="Arial" w:cs="Arial"/>
          <w:b/>
          <w:bCs/>
        </w:rPr>
      </w:pPr>
    </w:p>
    <w:p w:rsidR="003A24C1" w:rsidRPr="00356AB0" w:rsidRDefault="003F37CB" w:rsidP="00F615BA">
      <w:pPr>
        <w:rPr>
          <w:rFonts w:ascii="Arial" w:hAnsi="Arial" w:cs="Arial"/>
          <w:lang w:val="mn-MN"/>
        </w:rPr>
      </w:pPr>
      <w:r w:rsidRPr="0057090F">
        <w:rPr>
          <w:rFonts w:ascii="Arial" w:hAnsi="Arial" w:cs="Arial"/>
          <w:lang w:val="mn-MN"/>
        </w:rPr>
        <w:t xml:space="preserve"> </w:t>
      </w:r>
    </w:p>
    <w:p w:rsidR="00F615BA" w:rsidRPr="00F615BA" w:rsidRDefault="00F615BA" w:rsidP="00F615BA">
      <w:pPr>
        <w:jc w:val="center"/>
        <w:rPr>
          <w:color w:val="00000A"/>
        </w:rPr>
      </w:pPr>
      <w:r w:rsidRPr="00F615BA">
        <w:rPr>
          <w:rFonts w:ascii="Arial" w:hAnsi="Arial" w:cs="Arial"/>
          <w:b/>
          <w:bCs/>
          <w:color w:val="00000A"/>
          <w:lang w:val="mn-MN"/>
        </w:rPr>
        <w:t>ГАЗРЫН ТУХАЙ ХУУЛЬД ӨӨРЧЛӨЛТ</w:t>
      </w:r>
    </w:p>
    <w:p w:rsidR="00F615BA" w:rsidRPr="00F615BA" w:rsidRDefault="00F615BA" w:rsidP="00F615BA">
      <w:pPr>
        <w:jc w:val="center"/>
        <w:rPr>
          <w:color w:val="00000A"/>
          <w:lang w:val="mn-MN"/>
        </w:rPr>
      </w:pPr>
      <w:r w:rsidRPr="00F615BA">
        <w:rPr>
          <w:rFonts w:ascii="Arial" w:hAnsi="Arial" w:cs="Arial"/>
          <w:b/>
          <w:bCs/>
          <w:color w:val="00000A"/>
          <w:lang w:val="mn-MN"/>
        </w:rPr>
        <w:t>ОРУУЛАХ ТУХАЙ</w:t>
      </w:r>
    </w:p>
    <w:p w:rsidR="00F615BA" w:rsidRDefault="00F615BA" w:rsidP="00F615BA">
      <w:pPr>
        <w:rPr>
          <w:color w:val="00000A"/>
        </w:rPr>
      </w:pPr>
    </w:p>
    <w:p w:rsidR="00F615BA" w:rsidRPr="00F615BA" w:rsidRDefault="00F615BA" w:rsidP="00F615BA">
      <w:pPr>
        <w:rPr>
          <w:color w:val="00000A"/>
        </w:rPr>
      </w:pPr>
    </w:p>
    <w:p w:rsidR="00F615BA" w:rsidRPr="00F615BA" w:rsidRDefault="00F615BA" w:rsidP="00F615BA">
      <w:pPr>
        <w:ind w:firstLine="720"/>
        <w:jc w:val="both"/>
        <w:rPr>
          <w:color w:val="00000A"/>
        </w:rPr>
      </w:pPr>
      <w:r w:rsidRPr="00F615BA">
        <w:rPr>
          <w:rFonts w:ascii="Arial" w:hAnsi="Arial" w:cs="Arial"/>
          <w:b/>
          <w:bCs/>
          <w:color w:val="00000A"/>
          <w:lang w:val="mn-MN"/>
        </w:rPr>
        <w:t>1 дүгээр зүйл.</w:t>
      </w:r>
      <w:r w:rsidRPr="00F615BA">
        <w:rPr>
          <w:rFonts w:ascii="Arial" w:hAnsi="Arial" w:cs="Arial"/>
          <w:color w:val="00000A"/>
          <w:lang w:val="mn-MN"/>
        </w:rPr>
        <w:t>Газрын тухай хуулийн 41 дүгээр зүйлийн 41.3 дахь хэсгийн “байгалийн гамшиг, гэнэтийн бусад аюулд нэрвэгдэж,” гэснийг “гамшиг, аюулт үзэгдэл, осолд нэрвэгдэж,” гэж, 52 дугаар зүйлийн 52.8 дахь хэсгийн “Байгалийн гамшиг, гэнэтийн бусад аюулын улмаас” гэснийг “Гамшиг, аюулт үзэгдэл, ослын улмаас” гэж, мөн зүйлийн</w:t>
      </w:r>
      <w:r w:rsidRPr="00F615BA">
        <w:rPr>
          <w:rFonts w:ascii="Arial" w:hAnsi="Arial" w:cs="Arial"/>
          <w:color w:val="00000A"/>
          <w:lang w:val="ms-MY"/>
        </w:rPr>
        <w:t xml:space="preserve"> 52.9 дэх хэсгийн “Ган, зуд болон бусад байгалийн гамшиг” гэснийг “Гамшиг, аюулт үзэгдэл” гэж тус тус өөрчилсүгэй.</w:t>
      </w:r>
    </w:p>
    <w:p w:rsidR="00F615BA" w:rsidRPr="00F615BA" w:rsidRDefault="00F615BA" w:rsidP="00F615BA">
      <w:pPr>
        <w:jc w:val="both"/>
        <w:rPr>
          <w:color w:val="00000A"/>
          <w:lang w:val="mn-MN"/>
        </w:rPr>
      </w:pPr>
    </w:p>
    <w:p w:rsidR="00F615BA" w:rsidRPr="00F615BA" w:rsidRDefault="00F615BA" w:rsidP="00F615BA">
      <w:pPr>
        <w:ind w:firstLine="720"/>
        <w:jc w:val="both"/>
        <w:rPr>
          <w:color w:val="00000A"/>
        </w:rPr>
      </w:pPr>
      <w:r w:rsidRPr="00F615BA">
        <w:rPr>
          <w:rFonts w:ascii="Arial" w:hAnsi="Arial" w:cs="Arial"/>
          <w:b/>
          <w:bCs/>
          <w:color w:val="00000A"/>
          <w:lang w:val="mn-MN"/>
        </w:rPr>
        <w:t>2 дугаар зүйл.</w:t>
      </w:r>
      <w:r w:rsidRPr="00F615BA">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F615BA" w:rsidRPr="00F615BA" w:rsidRDefault="00F615BA" w:rsidP="00F615BA">
      <w:pPr>
        <w:rPr>
          <w:color w:val="00000A"/>
          <w:lang w:val="mn-MN"/>
        </w:rPr>
      </w:pPr>
    </w:p>
    <w:p w:rsidR="00F615BA" w:rsidRPr="00F615BA" w:rsidRDefault="00F615BA" w:rsidP="00F615BA">
      <w:pPr>
        <w:rPr>
          <w:color w:val="00000A"/>
          <w:lang w:val="mn-MN"/>
        </w:rPr>
      </w:pPr>
    </w:p>
    <w:p w:rsidR="00F615BA" w:rsidRPr="00F615BA" w:rsidRDefault="00F615BA" w:rsidP="00F615BA">
      <w:pPr>
        <w:rPr>
          <w:color w:val="00000A"/>
          <w:lang w:val="mn-MN"/>
        </w:rPr>
      </w:pPr>
    </w:p>
    <w:p w:rsidR="00F615BA" w:rsidRPr="00F615BA" w:rsidRDefault="00F615BA" w:rsidP="00F615BA">
      <w:pPr>
        <w:rPr>
          <w:color w:val="00000A"/>
          <w:lang w:val="mn-MN"/>
        </w:rPr>
      </w:pPr>
    </w:p>
    <w:p w:rsidR="00F615BA" w:rsidRPr="00F615BA" w:rsidRDefault="00F615BA" w:rsidP="00F615BA">
      <w:pPr>
        <w:ind w:left="720" w:firstLine="720"/>
        <w:rPr>
          <w:color w:val="00000A"/>
          <w:lang w:val="mn-MN"/>
        </w:rPr>
      </w:pPr>
      <w:r w:rsidRPr="00F615BA">
        <w:rPr>
          <w:rFonts w:ascii="Arial" w:hAnsi="Arial" w:cs="Arial"/>
          <w:color w:val="00000A"/>
          <w:lang w:val="mn-MN"/>
        </w:rPr>
        <w:t xml:space="preserve">МОНГОЛ УЛСЫН </w:t>
      </w:r>
    </w:p>
    <w:p w:rsidR="00F615BA" w:rsidRPr="00F615BA" w:rsidRDefault="00F615BA" w:rsidP="00F615BA">
      <w:pPr>
        <w:ind w:left="720" w:firstLine="720"/>
        <w:rPr>
          <w:color w:val="00000A"/>
          <w:lang w:val="mn-MN"/>
        </w:rPr>
      </w:pPr>
      <w:r w:rsidRPr="00F615BA">
        <w:rPr>
          <w:rFonts w:ascii="Arial" w:hAnsi="Arial" w:cs="Arial"/>
          <w:color w:val="00000A"/>
          <w:lang w:val="mn-MN"/>
        </w:rPr>
        <w:t xml:space="preserve">ИХ ХУРЛЫН ДАРГА </w:t>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Pr>
          <w:rFonts w:ascii="Arial" w:hAnsi="Arial" w:cs="Arial"/>
          <w:color w:val="00000A"/>
        </w:rPr>
        <w:tab/>
      </w:r>
      <w:r w:rsidRPr="00F615BA">
        <w:rPr>
          <w:rFonts w:ascii="Arial" w:hAnsi="Arial" w:cs="Arial"/>
          <w:color w:val="00000A"/>
          <w:lang w:val="mn-MN"/>
        </w:rPr>
        <w:t xml:space="preserve">М.ЭНХБОЛД </w:t>
      </w:r>
    </w:p>
    <w:p w:rsidR="005E3E84" w:rsidRPr="00F34643" w:rsidRDefault="005E3E84" w:rsidP="00F615BA">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796" w:rsidRDefault="00231796">
      <w:r>
        <w:separator/>
      </w:r>
    </w:p>
  </w:endnote>
  <w:endnote w:type="continuationSeparator" w:id="0">
    <w:p w:rsidR="00231796" w:rsidRDefault="002317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796" w:rsidRDefault="00231796">
      <w:r>
        <w:separator/>
      </w:r>
    </w:p>
  </w:footnote>
  <w:footnote w:type="continuationSeparator" w:id="0">
    <w:p w:rsidR="00231796" w:rsidRDefault="002317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31796"/>
    <w:rsid w:val="002511EF"/>
    <w:rsid w:val="00251B24"/>
    <w:rsid w:val="0025314C"/>
    <w:rsid w:val="00263736"/>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15BA"/>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247690212">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2017-02-13T20:26:00Z</dcterms:created>
  <dcterms:modified xsi:type="dcterms:W3CDTF">2017-02-13T20:26:00Z</dcterms:modified>
</cp:coreProperties>
</file>