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AF19F0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C551F5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C551F5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F19F0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Default="00C551F5" w:rsidP="00C551F5">
      <w:pPr>
        <w:jc w:val="center"/>
        <w:rPr>
          <w:rFonts w:ascii="Times New Roman" w:hAnsi="Times New Roman"/>
          <w:b/>
          <w:bCs/>
        </w:rPr>
      </w:pPr>
    </w:p>
    <w:p w:rsidR="003F37CB" w:rsidRPr="003F37CB" w:rsidRDefault="003F37CB" w:rsidP="003F37CB">
      <w:pPr>
        <w:ind w:left="720" w:firstLine="720"/>
        <w:rPr>
          <w:rFonts w:ascii="Times New Roman" w:hAnsi="Times New Roman"/>
          <w:lang w:val="mn-MN"/>
        </w:rPr>
      </w:pPr>
      <w:r w:rsidRPr="003F37CB">
        <w:rPr>
          <w:rFonts w:ascii="Arial" w:hAnsi="Arial" w:cs="Arial"/>
          <w:lang w:val="mn-MN"/>
        </w:rPr>
        <w:t xml:space="preserve"> </w:t>
      </w:r>
    </w:p>
    <w:p w:rsidR="00AF19F0" w:rsidRDefault="00AF19F0" w:rsidP="00AF19F0">
      <w:pPr>
        <w:ind w:left="284"/>
        <w:jc w:val="center"/>
      </w:pPr>
      <w:r>
        <w:rPr>
          <w:rFonts w:ascii="Arial" w:hAnsi="Arial" w:cs="Arial"/>
          <w:b/>
          <w:bCs/>
          <w:lang w:val="mn-MN"/>
        </w:rPr>
        <w:t>МОНГОЛ УЛСЫН НЭГДСЭН ТӨСВИЙН</w:t>
      </w:r>
    </w:p>
    <w:p w:rsidR="00AF19F0" w:rsidRDefault="00AF19F0" w:rsidP="00AF19F0">
      <w:pPr>
        <w:ind w:left="284"/>
        <w:jc w:val="center"/>
      </w:pPr>
      <w:r>
        <w:rPr>
          <w:rFonts w:ascii="Arial" w:hAnsi="Arial" w:cs="Arial"/>
          <w:b/>
          <w:bCs/>
          <w:lang w:val="mn-MN"/>
        </w:rPr>
        <w:t>2017 ОНЫ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  <w:lang w:val="mn-MN"/>
        </w:rPr>
        <w:t>ТӨСВИЙН ХҮРЭЭНИЙ</w:t>
      </w:r>
    </w:p>
    <w:p w:rsidR="00AF19F0" w:rsidRDefault="00AF19F0" w:rsidP="00AF19F0">
      <w:pPr>
        <w:ind w:left="284"/>
        <w:jc w:val="center"/>
      </w:pPr>
      <w:r>
        <w:rPr>
          <w:rFonts w:ascii="Arial" w:hAnsi="Arial" w:cs="Arial"/>
          <w:b/>
          <w:bCs/>
          <w:lang w:val="mn-MN"/>
        </w:rPr>
        <w:t>МЭДЭГДЭЛ, 2018-2019 ОНЫ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  <w:lang w:val="mn-MN"/>
        </w:rPr>
        <w:t>ТӨСВИЙН</w:t>
      </w:r>
    </w:p>
    <w:p w:rsidR="00AF19F0" w:rsidRDefault="00AF19F0" w:rsidP="00AF19F0">
      <w:pPr>
        <w:ind w:left="284"/>
        <w:jc w:val="center"/>
      </w:pPr>
      <w:r>
        <w:rPr>
          <w:rFonts w:ascii="Arial" w:hAnsi="Arial" w:cs="Arial"/>
          <w:b/>
          <w:bCs/>
          <w:lang w:val="mn-MN"/>
        </w:rPr>
        <w:t>ТӨСӨӨЛЛИЙН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n-MN"/>
        </w:rPr>
        <w:t xml:space="preserve">ТУХАЙ </w:t>
      </w:r>
    </w:p>
    <w:p w:rsidR="00AF19F0" w:rsidRDefault="00AF19F0" w:rsidP="00AF19F0">
      <w:pPr>
        <w:jc w:val="center"/>
      </w:pPr>
    </w:p>
    <w:p w:rsidR="00023FAF" w:rsidRPr="00384312" w:rsidRDefault="00023FAF" w:rsidP="00023FAF">
      <w:pPr>
        <w:ind w:firstLine="720"/>
        <w:jc w:val="both"/>
        <w:rPr>
          <w:rFonts w:ascii="Arial" w:hAnsi="Arial" w:cs="Arial"/>
          <w:bCs/>
          <w:lang w:val="mn-MN"/>
        </w:rPr>
      </w:pPr>
      <w:r w:rsidRPr="00384312">
        <w:rPr>
          <w:rFonts w:ascii="Arial" w:hAnsi="Arial" w:cs="Arial"/>
          <w:b/>
          <w:bCs/>
          <w:lang w:val="mn-MN"/>
        </w:rPr>
        <w:t>1 дүгээр зүйл.</w:t>
      </w:r>
      <w:r w:rsidRPr="00384312">
        <w:rPr>
          <w:rFonts w:ascii="Arial" w:hAnsi="Arial" w:cs="Arial"/>
          <w:bCs/>
          <w:lang w:val="mn-MN"/>
        </w:rPr>
        <w:t>Монгол Улсын нэгдсэн төсвийн 2017 оны төсвийн хүрээний мэдэгдэл, 2018-2019 оны төсвийн төсөөллийн</w:t>
      </w:r>
      <w:r w:rsidRPr="00384312">
        <w:rPr>
          <w:rFonts w:ascii="Arial" w:hAnsi="Arial" w:cs="Arial"/>
          <w:lang w:val="mn-MN"/>
        </w:rPr>
        <w:t xml:space="preserve"> үзүүлэлтийг доор дурдсанаар баталсугай:</w:t>
      </w:r>
    </w:p>
    <w:p w:rsidR="00023FAF" w:rsidRPr="00384312" w:rsidRDefault="00023FAF" w:rsidP="00023FAF">
      <w:pPr>
        <w:ind w:left="4320" w:firstLine="720"/>
        <w:jc w:val="both"/>
        <w:rPr>
          <w:rFonts w:ascii="Arial" w:hAnsi="Arial" w:cs="Arial"/>
          <w:lang w:val="mn-MN"/>
        </w:rPr>
      </w:pPr>
    </w:p>
    <w:tbl>
      <w:tblPr>
        <w:tblW w:w="9311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9"/>
        <w:gridCol w:w="5188"/>
        <w:gridCol w:w="1332"/>
        <w:gridCol w:w="1350"/>
        <w:gridCol w:w="1102"/>
      </w:tblGrid>
      <w:tr w:rsidR="00B60F12" w:rsidRPr="002C633F" w:rsidTr="006A1055">
        <w:trPr>
          <w:trHeight w:val="1020"/>
          <w:tblCellSpacing w:w="0" w:type="dxa"/>
          <w:jc w:val="center"/>
        </w:trPr>
        <w:tc>
          <w:tcPr>
            <w:tcW w:w="5527" w:type="dxa"/>
            <w:gridSpan w:val="2"/>
            <w:vMerge w:val="restart"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b/>
                <w:szCs w:val="22"/>
                <w:lang w:val="mn-MN"/>
              </w:rPr>
            </w:pPr>
            <w:r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>Эдийн засгийн үндсэн үзүүлэлт</w:t>
            </w:r>
          </w:p>
        </w:tc>
        <w:tc>
          <w:tcPr>
            <w:tcW w:w="1332" w:type="dxa"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b/>
                <w:szCs w:val="22"/>
                <w:lang w:val="mn-MN"/>
              </w:rPr>
            </w:pPr>
            <w:r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>Төсвийн хүрээний мэдэгдэл</w:t>
            </w:r>
          </w:p>
        </w:tc>
        <w:tc>
          <w:tcPr>
            <w:tcW w:w="2452" w:type="dxa"/>
            <w:gridSpan w:val="2"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b/>
                <w:szCs w:val="22"/>
                <w:lang w:val="mn-MN"/>
              </w:rPr>
            </w:pPr>
            <w:r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>Төсвийн төсөөлөл</w:t>
            </w:r>
          </w:p>
        </w:tc>
      </w:tr>
      <w:tr w:rsidR="00B60F12" w:rsidRPr="002C633F" w:rsidTr="006A1055">
        <w:trPr>
          <w:trHeight w:val="305"/>
          <w:tblCellSpacing w:w="0" w:type="dxa"/>
          <w:jc w:val="center"/>
        </w:trPr>
        <w:tc>
          <w:tcPr>
            <w:tcW w:w="5527" w:type="dxa"/>
            <w:gridSpan w:val="2"/>
            <w:vMerge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szCs w:val="22"/>
                <w:lang w:val="mn-MN"/>
              </w:rPr>
            </w:pPr>
          </w:p>
        </w:tc>
        <w:tc>
          <w:tcPr>
            <w:tcW w:w="1332" w:type="dxa"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b/>
                <w:szCs w:val="22"/>
                <w:lang w:val="mn-MN"/>
              </w:rPr>
            </w:pPr>
            <w:r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>2017 он</w:t>
            </w:r>
          </w:p>
        </w:tc>
        <w:tc>
          <w:tcPr>
            <w:tcW w:w="1350" w:type="dxa"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b/>
                <w:szCs w:val="22"/>
                <w:lang w:val="mn-MN"/>
              </w:rPr>
            </w:pPr>
            <w:r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>2018 он</w:t>
            </w:r>
          </w:p>
        </w:tc>
        <w:tc>
          <w:tcPr>
            <w:tcW w:w="1102" w:type="dxa"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b/>
                <w:szCs w:val="22"/>
                <w:lang w:val="mn-MN"/>
              </w:rPr>
            </w:pPr>
            <w:r w:rsidRPr="002C633F">
              <w:rPr>
                <w:rFonts w:ascii="Arial" w:hAnsi="Arial" w:cs="Arial"/>
                <w:b/>
                <w:sz w:val="22"/>
                <w:szCs w:val="22"/>
                <w:lang w:val="mn-MN"/>
              </w:rPr>
              <w:t>2019 он</w:t>
            </w:r>
          </w:p>
        </w:tc>
      </w:tr>
      <w:tr w:rsidR="00B60F12" w:rsidRPr="002C633F" w:rsidTr="006A1055">
        <w:trPr>
          <w:trHeight w:val="680"/>
          <w:tblCellSpacing w:w="0" w:type="dxa"/>
          <w:jc w:val="center"/>
        </w:trPr>
        <w:tc>
          <w:tcPr>
            <w:tcW w:w="339" w:type="dxa"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3.3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4.2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6.0</w:t>
            </w:r>
          </w:p>
        </w:tc>
      </w:tr>
      <w:tr w:rsidR="00B60F12" w:rsidRPr="002C633F" w:rsidTr="006A1055">
        <w:trPr>
          <w:trHeight w:val="440"/>
          <w:tblCellSpacing w:w="0" w:type="dxa"/>
          <w:jc w:val="center"/>
        </w:trPr>
        <w:tc>
          <w:tcPr>
            <w:tcW w:w="339" w:type="dxa"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Хэрэглээний үнийн өсөлтийн түвшин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7.7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8.6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8.0</w:t>
            </w:r>
          </w:p>
        </w:tc>
      </w:tr>
      <w:tr w:rsidR="00B60F12" w:rsidRPr="002C633F" w:rsidTr="006A1055">
        <w:trPr>
          <w:trHeight w:val="680"/>
          <w:tblCellSpacing w:w="0" w:type="dxa"/>
          <w:jc w:val="center"/>
        </w:trPr>
        <w:tc>
          <w:tcPr>
            <w:tcW w:w="339" w:type="dxa"/>
            <w:vMerge w:val="restart"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6,537.1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7,231.4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8,217.5</w:t>
            </w:r>
          </w:p>
        </w:tc>
      </w:tr>
      <w:tr w:rsidR="00B60F12" w:rsidRPr="002C633F" w:rsidTr="006A1055">
        <w:trPr>
          <w:trHeight w:val="368"/>
          <w:tblCellSpacing w:w="0" w:type="dxa"/>
          <w:jc w:val="center"/>
        </w:trPr>
        <w:tc>
          <w:tcPr>
            <w:tcW w:w="339" w:type="dxa"/>
            <w:vMerge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eastAsiaTheme="minorEastAsia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-Дотоодын нийт бүтээгдэхүүнд эзлэх хувь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23.8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23.8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24.2</w:t>
            </w:r>
          </w:p>
        </w:tc>
      </w:tr>
      <w:tr w:rsidR="00B60F12" w:rsidRPr="002C633F" w:rsidTr="006A1055">
        <w:trPr>
          <w:trHeight w:val="680"/>
          <w:tblCellSpacing w:w="0" w:type="dxa"/>
          <w:jc w:val="center"/>
        </w:trPr>
        <w:tc>
          <w:tcPr>
            <w:tcW w:w="339" w:type="dxa"/>
            <w:vMerge w:val="restart"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9,154.5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9,623.9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10,323.3</w:t>
            </w:r>
          </w:p>
        </w:tc>
      </w:tr>
      <w:tr w:rsidR="00B60F12" w:rsidRPr="002C633F" w:rsidTr="006A1055">
        <w:trPr>
          <w:trHeight w:val="458"/>
          <w:tblCellSpacing w:w="0" w:type="dxa"/>
          <w:jc w:val="center"/>
        </w:trPr>
        <w:tc>
          <w:tcPr>
            <w:tcW w:w="339" w:type="dxa"/>
            <w:vMerge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eastAsiaTheme="minorEastAsia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-Дотоодын нийт бүтээгдэхүүнд эзлэх хувь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33.4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31.7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30.4</w:t>
            </w:r>
          </w:p>
        </w:tc>
      </w:tr>
      <w:tr w:rsidR="00B60F12" w:rsidRPr="002C633F" w:rsidTr="006A1055">
        <w:trPr>
          <w:trHeight w:val="700"/>
          <w:tblCellSpacing w:w="0" w:type="dxa"/>
          <w:jc w:val="center"/>
        </w:trPr>
        <w:tc>
          <w:tcPr>
            <w:tcW w:w="339" w:type="dxa"/>
            <w:vMerge w:val="restart"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-340.8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375.3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699.5</w:t>
            </w:r>
          </w:p>
        </w:tc>
      </w:tr>
      <w:tr w:rsidR="00B60F12" w:rsidRPr="002C633F" w:rsidTr="006A1055">
        <w:trPr>
          <w:trHeight w:val="422"/>
          <w:tblCellSpacing w:w="0" w:type="dxa"/>
          <w:jc w:val="center"/>
        </w:trPr>
        <w:tc>
          <w:tcPr>
            <w:tcW w:w="339" w:type="dxa"/>
            <w:vMerge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eastAsiaTheme="minorEastAsia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-Дотоодын нийт бүтээгдэхүүнд эзлэх хувь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-1.2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1.2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2.1</w:t>
            </w:r>
          </w:p>
        </w:tc>
      </w:tr>
      <w:tr w:rsidR="00B60F12" w:rsidRPr="002C633F" w:rsidTr="006A1055">
        <w:trPr>
          <w:trHeight w:val="680"/>
          <w:tblCellSpacing w:w="0" w:type="dxa"/>
          <w:jc w:val="center"/>
        </w:trPr>
        <w:tc>
          <w:tcPr>
            <w:tcW w:w="339" w:type="dxa"/>
            <w:vMerge w:val="restart"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-2,617.4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-2,392.5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-2,105.8</w:t>
            </w:r>
          </w:p>
        </w:tc>
      </w:tr>
      <w:tr w:rsidR="00B60F12" w:rsidRPr="002C633F" w:rsidTr="006A1055">
        <w:trPr>
          <w:trHeight w:val="350"/>
          <w:tblCellSpacing w:w="0" w:type="dxa"/>
          <w:jc w:val="center"/>
        </w:trPr>
        <w:tc>
          <w:tcPr>
            <w:tcW w:w="339" w:type="dxa"/>
            <w:vMerge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eastAsiaTheme="minorEastAsia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-Дотоодын нийт бүтээгдэхүүнд эзлэх хувь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-9.5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-7.9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-6.2</w:t>
            </w:r>
          </w:p>
        </w:tc>
      </w:tr>
      <w:tr w:rsidR="00B60F12" w:rsidRPr="002C633F" w:rsidTr="006A1055">
        <w:trPr>
          <w:trHeight w:val="680"/>
          <w:tblCellSpacing w:w="0" w:type="dxa"/>
          <w:jc w:val="center"/>
        </w:trPr>
        <w:tc>
          <w:tcPr>
            <w:tcW w:w="339" w:type="dxa"/>
            <w:vMerge w:val="restart"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1,813.5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1,997.6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1,979.4</w:t>
            </w:r>
          </w:p>
        </w:tc>
      </w:tr>
      <w:tr w:rsidR="00B60F12" w:rsidRPr="002C633F" w:rsidTr="006A1055">
        <w:trPr>
          <w:trHeight w:val="440"/>
          <w:tblCellSpacing w:w="0" w:type="dxa"/>
          <w:jc w:val="center"/>
        </w:trPr>
        <w:tc>
          <w:tcPr>
            <w:tcW w:w="339" w:type="dxa"/>
            <w:vMerge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eastAsiaTheme="minorEastAsia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-Дотоодын нийт  бүтээгдэхүүнд эзлэх хувь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6.6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6.6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5.8</w:t>
            </w:r>
          </w:p>
        </w:tc>
      </w:tr>
      <w:tr w:rsidR="00B60F12" w:rsidRPr="002C633F" w:rsidTr="006A1055">
        <w:trPr>
          <w:trHeight w:val="680"/>
          <w:tblCellSpacing w:w="0" w:type="dxa"/>
          <w:jc w:val="center"/>
        </w:trPr>
        <w:tc>
          <w:tcPr>
            <w:tcW w:w="339" w:type="dxa"/>
            <w:vMerge w:val="restart"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lastRenderedPageBreak/>
              <w:t>8</w:t>
            </w: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23,322.3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24,309.6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25,428.8</w:t>
            </w:r>
          </w:p>
        </w:tc>
      </w:tr>
      <w:tr w:rsidR="00B60F12" w:rsidRPr="002C633F" w:rsidTr="006A1055">
        <w:trPr>
          <w:trHeight w:val="368"/>
          <w:tblCellSpacing w:w="0" w:type="dxa"/>
          <w:jc w:val="center"/>
        </w:trPr>
        <w:tc>
          <w:tcPr>
            <w:tcW w:w="339" w:type="dxa"/>
            <w:vMerge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eastAsiaTheme="minorEastAsia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-Дотоодын нийт бүтээгдэхүүнд эзлэх хувь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85.0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80.0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75.0</w:t>
            </w:r>
          </w:p>
        </w:tc>
      </w:tr>
      <w:tr w:rsidR="00B60F12" w:rsidRPr="002C633F" w:rsidTr="006A1055">
        <w:trPr>
          <w:trHeight w:val="1020"/>
          <w:tblCellSpacing w:w="0" w:type="dxa"/>
          <w:jc w:val="center"/>
        </w:trPr>
        <w:tc>
          <w:tcPr>
            <w:tcW w:w="339" w:type="dxa"/>
            <w:vMerge w:val="restart"/>
            <w:vAlign w:val="center"/>
            <w:hideMark/>
          </w:tcPr>
          <w:p w:rsidR="00B60F12" w:rsidRPr="002C633F" w:rsidRDefault="00B60F12" w:rsidP="006A1055">
            <w:pPr>
              <w:jc w:val="center"/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583.1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ind w:left="2160" w:hanging="2160"/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645.6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690.1</w:t>
            </w:r>
          </w:p>
        </w:tc>
      </w:tr>
      <w:tr w:rsidR="00B60F12" w:rsidRPr="002C633F" w:rsidTr="006A1055">
        <w:trPr>
          <w:trHeight w:val="368"/>
          <w:tblCellSpacing w:w="0" w:type="dxa"/>
          <w:jc w:val="center"/>
        </w:trPr>
        <w:tc>
          <w:tcPr>
            <w:tcW w:w="339" w:type="dxa"/>
            <w:vMerge/>
            <w:vAlign w:val="center"/>
            <w:hideMark/>
          </w:tcPr>
          <w:p w:rsidR="00B60F12" w:rsidRPr="002C633F" w:rsidRDefault="00B60F12" w:rsidP="006A1055">
            <w:pPr>
              <w:rPr>
                <w:rFonts w:ascii="Arial" w:hAnsi="Arial" w:cs="Arial"/>
                <w:lang w:val="mn-MN"/>
              </w:rPr>
            </w:pPr>
          </w:p>
        </w:tc>
        <w:tc>
          <w:tcPr>
            <w:tcW w:w="5188" w:type="dxa"/>
            <w:vAlign w:val="center"/>
            <w:hideMark/>
          </w:tcPr>
          <w:p w:rsidR="00B60F12" w:rsidRPr="002C633F" w:rsidRDefault="00B60F12" w:rsidP="006A1055">
            <w:pPr>
              <w:rPr>
                <w:rFonts w:ascii="Arial" w:eastAsiaTheme="minorEastAsia" w:hAnsi="Arial" w:cs="Arial"/>
                <w:lang w:val="mn-MN"/>
              </w:rPr>
            </w:pPr>
            <w:r w:rsidRPr="002C633F">
              <w:rPr>
                <w:rFonts w:ascii="Arial" w:hAnsi="Arial" w:cs="Arial"/>
                <w:lang w:val="mn-MN"/>
              </w:rPr>
              <w:t>-Дотоодын нийт бүтээгдэхүүнд эзлэ</w:t>
            </w:r>
            <w:bookmarkStart w:id="0" w:name="_GoBack"/>
            <w:bookmarkEnd w:id="0"/>
            <w:r w:rsidRPr="002C633F">
              <w:rPr>
                <w:rFonts w:ascii="Arial" w:hAnsi="Arial" w:cs="Arial"/>
                <w:lang w:val="mn-MN"/>
              </w:rPr>
              <w:t>х хувь</w:t>
            </w:r>
          </w:p>
        </w:tc>
        <w:tc>
          <w:tcPr>
            <w:tcW w:w="133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Cs w:val="22"/>
                <w:lang w:val="mn-MN"/>
              </w:rPr>
              <w:t>2.1</w:t>
            </w:r>
          </w:p>
        </w:tc>
        <w:tc>
          <w:tcPr>
            <w:tcW w:w="1350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2.1</w:t>
            </w:r>
          </w:p>
        </w:tc>
        <w:tc>
          <w:tcPr>
            <w:tcW w:w="1102" w:type="dxa"/>
            <w:vAlign w:val="center"/>
          </w:tcPr>
          <w:p w:rsidR="00B60F12" w:rsidRPr="002C633F" w:rsidRDefault="00B60F12" w:rsidP="006A1055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2C633F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2.0</w:t>
            </w:r>
          </w:p>
        </w:tc>
      </w:tr>
    </w:tbl>
    <w:p w:rsidR="00023FAF" w:rsidRDefault="00023FAF" w:rsidP="00023FAF">
      <w:pPr>
        <w:ind w:firstLine="720"/>
        <w:jc w:val="both"/>
        <w:rPr>
          <w:rFonts w:ascii="Arial" w:hAnsi="Arial" w:cs="Arial"/>
          <w:b/>
          <w:lang w:val="mn-MN"/>
        </w:rPr>
      </w:pPr>
    </w:p>
    <w:p w:rsidR="00023FAF" w:rsidRPr="00023FAF" w:rsidRDefault="002F178C" w:rsidP="00023FAF">
      <w:pPr>
        <w:jc w:val="both"/>
        <w:rPr>
          <w:rFonts w:ascii="Arial" w:hAnsi="Arial" w:cs="Arial"/>
          <w:i/>
          <w:sz w:val="20"/>
          <w:szCs w:val="20"/>
          <w:lang w:val="mn-MN"/>
        </w:rPr>
      </w:pPr>
      <w:hyperlink r:id="rId8" w:history="1">
        <w:r w:rsidR="00023FAF" w:rsidRPr="00023FAF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зүйлийг 2017 оны 4 дүгээр сарын 14-ний өдрийн хуулиар өөрчлөн найруулсан/</w:t>
        </w:r>
      </w:hyperlink>
    </w:p>
    <w:p w:rsidR="00B60F12" w:rsidRDefault="00A42636" w:rsidP="00B60F12">
      <w:pPr>
        <w:jc w:val="both"/>
      </w:pPr>
      <w:hyperlink r:id="rId9" w:history="1">
        <w:r w:rsidR="00B60F12" w:rsidRPr="00A42636">
          <w:rPr>
            <w:rStyle w:val="Hyperlink"/>
            <w:rFonts w:ascii="Arial" w:hAnsi="Arial" w:cs="Arial"/>
            <w:bCs/>
            <w:i/>
            <w:noProof/>
            <w:sz w:val="20"/>
            <w:szCs w:val="20"/>
            <w:lang w:val="mn-MN"/>
          </w:rPr>
          <w:t xml:space="preserve">/Энэ зүйлийг 2017 оны </w:t>
        </w:r>
        <w:r w:rsidR="00B60F12" w:rsidRPr="00A42636">
          <w:rPr>
            <w:rStyle w:val="Hyperlink"/>
            <w:rFonts w:ascii="Arial" w:hAnsi="Arial" w:cs="Arial"/>
            <w:bCs/>
            <w:i/>
            <w:noProof/>
            <w:sz w:val="20"/>
            <w:szCs w:val="20"/>
          </w:rPr>
          <w:t>10</w:t>
        </w:r>
        <w:r w:rsidR="00B60F12" w:rsidRPr="00A42636">
          <w:rPr>
            <w:rStyle w:val="Hyperlink"/>
            <w:rFonts w:ascii="Arial" w:hAnsi="Arial" w:cs="Arial"/>
            <w:bCs/>
            <w:i/>
            <w:noProof/>
            <w:sz w:val="20"/>
            <w:szCs w:val="20"/>
            <w:lang w:val="mn-MN"/>
          </w:rPr>
          <w:t xml:space="preserve"> дүгээр сарын </w:t>
        </w:r>
        <w:r w:rsidR="00B60F12" w:rsidRPr="00A42636">
          <w:rPr>
            <w:rStyle w:val="Hyperlink"/>
            <w:rFonts w:ascii="Arial" w:hAnsi="Arial" w:cs="Arial"/>
            <w:bCs/>
            <w:i/>
            <w:noProof/>
            <w:sz w:val="20"/>
            <w:szCs w:val="20"/>
          </w:rPr>
          <w:t>26</w:t>
        </w:r>
        <w:r w:rsidR="00B60F12" w:rsidRPr="00A42636">
          <w:rPr>
            <w:rStyle w:val="Hyperlink"/>
            <w:rFonts w:ascii="Arial" w:hAnsi="Arial" w:cs="Arial"/>
            <w:bCs/>
            <w:i/>
            <w:noProof/>
            <w:sz w:val="20"/>
            <w:szCs w:val="20"/>
            <w:lang w:val="mn-MN"/>
          </w:rPr>
          <w:t>-ний өдрийн хуулиар өөрчлөн найруулсан/</w:t>
        </w:r>
      </w:hyperlink>
    </w:p>
    <w:p w:rsidR="00AF19F0" w:rsidRDefault="00AF19F0" w:rsidP="00AF19F0">
      <w:pPr>
        <w:ind w:left="720"/>
      </w:pPr>
      <w:r>
        <w:rPr>
          <w:rFonts w:ascii="Arial" w:hAnsi="Arial" w:cs="Arial"/>
          <w:vertAlign w:val="superscript"/>
          <w:lang w:val="mn-MN"/>
        </w:rPr>
        <w:tab/>
      </w:r>
      <w:r>
        <w:rPr>
          <w:rFonts w:ascii="Arial" w:hAnsi="Arial" w:cs="Arial"/>
          <w:vertAlign w:val="superscript"/>
          <w:lang w:val="mn-MN"/>
        </w:rPr>
        <w:tab/>
      </w:r>
      <w:r>
        <w:rPr>
          <w:rFonts w:ascii="Arial" w:hAnsi="Arial" w:cs="Arial"/>
          <w:vertAlign w:val="superscript"/>
          <w:lang w:val="mn-MN"/>
        </w:rPr>
        <w:tab/>
        <w:t>“</w:t>
      </w:r>
    </w:p>
    <w:p w:rsidR="00AF19F0" w:rsidRDefault="00AF19F0" w:rsidP="00AF19F0">
      <w:pPr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lang w:val="mn-MN"/>
        </w:rPr>
        <w:t>2</w:t>
      </w:r>
      <w:r>
        <w:rPr>
          <w:rFonts w:ascii="Arial" w:hAnsi="Arial" w:cs="Arial"/>
          <w:b/>
          <w:bCs/>
        </w:rPr>
        <w:t xml:space="preserve"> дугаар зүйл.</w:t>
      </w:r>
      <w:r>
        <w:rPr>
          <w:rFonts w:ascii="Arial" w:hAnsi="Arial" w:cs="Arial"/>
        </w:rPr>
        <w:t xml:space="preserve">Энэ хуулийг </w:t>
      </w:r>
      <w:r>
        <w:rPr>
          <w:rFonts w:ascii="Arial" w:hAnsi="Arial" w:cs="Arial"/>
          <w:lang w:val="mn-MN"/>
        </w:rPr>
        <w:t>2016 оны 11 дүгээр сарын 10-ны өдрөөс эхлэн дагаж мөрдөнө</w:t>
      </w:r>
      <w:r>
        <w:rPr>
          <w:rFonts w:ascii="Arial" w:hAnsi="Arial" w:cs="Arial"/>
        </w:rPr>
        <w:t>.</w:t>
      </w:r>
    </w:p>
    <w:p w:rsidR="00AF19F0" w:rsidRDefault="00AF19F0" w:rsidP="00AF19F0">
      <w:pPr>
        <w:jc w:val="both"/>
        <w:rPr>
          <w:lang w:val="mn-MN"/>
        </w:rPr>
      </w:pPr>
    </w:p>
    <w:p w:rsidR="00AF19F0" w:rsidRPr="00070CDC" w:rsidRDefault="00AF19F0" w:rsidP="00AF19F0">
      <w:pPr>
        <w:jc w:val="both"/>
        <w:rPr>
          <w:lang w:val="mn-MN"/>
        </w:rPr>
      </w:pPr>
    </w:p>
    <w:p w:rsidR="00AF19F0" w:rsidRDefault="00AF19F0" w:rsidP="00AF19F0"/>
    <w:p w:rsidR="00AF19F0" w:rsidRDefault="00AF19F0" w:rsidP="00AF19F0"/>
    <w:p w:rsidR="00AF19F0" w:rsidRDefault="00AF19F0" w:rsidP="00AF19F0">
      <w:pPr>
        <w:rPr>
          <w:lang w:val="mn-MN"/>
        </w:rPr>
      </w:pPr>
      <w:r>
        <w:tab/>
      </w:r>
      <w:r>
        <w:rPr>
          <w:lang w:val="mn-MN"/>
        </w:rPr>
        <w:tab/>
        <w:t xml:space="preserve">МОНГОЛ УЛСЫН </w:t>
      </w:r>
    </w:p>
    <w:p w:rsidR="00AF19F0" w:rsidRDefault="00AF19F0" w:rsidP="00AF19F0">
      <w:pPr>
        <w:rPr>
          <w:lang w:val="mn-MN"/>
        </w:rPr>
      </w:pPr>
      <w:r>
        <w:rPr>
          <w:lang w:val="mn-MN"/>
        </w:rPr>
        <w:tab/>
      </w:r>
      <w:r>
        <w:rPr>
          <w:lang w:val="mn-MN"/>
        </w:rPr>
        <w:tab/>
        <w:t>ИХ ХУРЛЫН ДАРГА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 xml:space="preserve">М.ЭНХБОЛД </w:t>
      </w:r>
    </w:p>
    <w:p w:rsidR="00FD5EDF" w:rsidRPr="00FD5EDF" w:rsidRDefault="00FD5EDF" w:rsidP="00B053F9">
      <w:pPr>
        <w:ind w:firstLine="562"/>
        <w:jc w:val="both"/>
        <w:rPr>
          <w:rFonts w:ascii="Calibri" w:hAnsi="Calibri"/>
          <w:color w:val="00000A"/>
          <w:sz w:val="22"/>
          <w:szCs w:val="22"/>
        </w:rPr>
      </w:pPr>
    </w:p>
    <w:p w:rsidR="00745A66" w:rsidRDefault="00745A66" w:rsidP="00FD5EDF">
      <w:pPr>
        <w:pStyle w:val="western"/>
        <w:spacing w:before="0" w:beforeAutospacing="0" w:line="240" w:lineRule="auto"/>
        <w:rPr>
          <w:lang w:val="mn-MN"/>
        </w:rPr>
      </w:pPr>
    </w:p>
    <w:p w:rsidR="00745A66" w:rsidRDefault="00745A66" w:rsidP="00745A66">
      <w:pPr>
        <w:pStyle w:val="western"/>
        <w:spacing w:line="240" w:lineRule="auto"/>
        <w:rPr>
          <w:lang w:val="mn-MN"/>
        </w:rPr>
      </w:pPr>
    </w:p>
    <w:p w:rsidR="00D737E2" w:rsidRDefault="00D737E2" w:rsidP="00D737E2">
      <w:pPr>
        <w:jc w:val="center"/>
        <w:rPr>
          <w:rFonts w:ascii="Arial" w:hAnsi="Arial" w:cs="Arial"/>
          <w:b/>
          <w:bCs/>
        </w:rPr>
      </w:pPr>
    </w:p>
    <w:sectPr w:rsidR="00D737E2" w:rsidSect="006C1A3E">
      <w:footerReference w:type="even" r:id="rId10"/>
      <w:footerReference w:type="default" r:id="rId11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4DA" w:rsidRDefault="006854DA">
      <w:r>
        <w:separator/>
      </w:r>
    </w:p>
  </w:endnote>
  <w:endnote w:type="continuationSeparator" w:id="0">
    <w:p w:rsidR="006854DA" w:rsidRDefault="006854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2F178C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2F178C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2636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4DA" w:rsidRDefault="006854DA">
      <w:r>
        <w:separator/>
      </w:r>
    </w:p>
  </w:footnote>
  <w:footnote w:type="continuationSeparator" w:id="0">
    <w:p w:rsidR="006854DA" w:rsidRDefault="006854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FAF"/>
    <w:rsid w:val="000315F4"/>
    <w:rsid w:val="00036F94"/>
    <w:rsid w:val="00046637"/>
    <w:rsid w:val="00055AD8"/>
    <w:rsid w:val="000A031D"/>
    <w:rsid w:val="000C0979"/>
    <w:rsid w:val="000D2371"/>
    <w:rsid w:val="000E2367"/>
    <w:rsid w:val="000E2523"/>
    <w:rsid w:val="0010038D"/>
    <w:rsid w:val="00107806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B3D02"/>
    <w:rsid w:val="002C1EA5"/>
    <w:rsid w:val="002E1CF9"/>
    <w:rsid w:val="002E7FE6"/>
    <w:rsid w:val="002F178C"/>
    <w:rsid w:val="00301F85"/>
    <w:rsid w:val="00331BF0"/>
    <w:rsid w:val="003472C5"/>
    <w:rsid w:val="003D1F31"/>
    <w:rsid w:val="003D748D"/>
    <w:rsid w:val="003E0A88"/>
    <w:rsid w:val="003F37CB"/>
    <w:rsid w:val="00404EFE"/>
    <w:rsid w:val="00410907"/>
    <w:rsid w:val="00411892"/>
    <w:rsid w:val="004163F4"/>
    <w:rsid w:val="004607C3"/>
    <w:rsid w:val="004A28BF"/>
    <w:rsid w:val="004C0B7B"/>
    <w:rsid w:val="004E0A28"/>
    <w:rsid w:val="005428CF"/>
    <w:rsid w:val="00565688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26FB3"/>
    <w:rsid w:val="006556A4"/>
    <w:rsid w:val="00665C41"/>
    <w:rsid w:val="00672DBB"/>
    <w:rsid w:val="006854DA"/>
    <w:rsid w:val="006B44C7"/>
    <w:rsid w:val="006C1A3E"/>
    <w:rsid w:val="007122E3"/>
    <w:rsid w:val="00745A66"/>
    <w:rsid w:val="00745CC4"/>
    <w:rsid w:val="007A56F1"/>
    <w:rsid w:val="007C41EA"/>
    <w:rsid w:val="007F5E60"/>
    <w:rsid w:val="00811561"/>
    <w:rsid w:val="008134A0"/>
    <w:rsid w:val="008153C6"/>
    <w:rsid w:val="008223E9"/>
    <w:rsid w:val="00863502"/>
    <w:rsid w:val="008D1416"/>
    <w:rsid w:val="00933D0F"/>
    <w:rsid w:val="00941A5C"/>
    <w:rsid w:val="009450DA"/>
    <w:rsid w:val="0096456A"/>
    <w:rsid w:val="00980141"/>
    <w:rsid w:val="009B26AF"/>
    <w:rsid w:val="009C6945"/>
    <w:rsid w:val="009D6971"/>
    <w:rsid w:val="009E7302"/>
    <w:rsid w:val="00A335B2"/>
    <w:rsid w:val="00A36DD0"/>
    <w:rsid w:val="00A42636"/>
    <w:rsid w:val="00A500AF"/>
    <w:rsid w:val="00A672F2"/>
    <w:rsid w:val="00AA0792"/>
    <w:rsid w:val="00AA2DCA"/>
    <w:rsid w:val="00AF19F0"/>
    <w:rsid w:val="00B053F9"/>
    <w:rsid w:val="00B1064A"/>
    <w:rsid w:val="00B24674"/>
    <w:rsid w:val="00B32367"/>
    <w:rsid w:val="00B60F12"/>
    <w:rsid w:val="00B73B87"/>
    <w:rsid w:val="00BA6102"/>
    <w:rsid w:val="00BE78A2"/>
    <w:rsid w:val="00BF2783"/>
    <w:rsid w:val="00C1228B"/>
    <w:rsid w:val="00C33556"/>
    <w:rsid w:val="00C551F5"/>
    <w:rsid w:val="00C906A2"/>
    <w:rsid w:val="00C96815"/>
    <w:rsid w:val="00CC61DF"/>
    <w:rsid w:val="00CD3C11"/>
    <w:rsid w:val="00D17146"/>
    <w:rsid w:val="00D317A4"/>
    <w:rsid w:val="00D737E2"/>
    <w:rsid w:val="00DE3842"/>
    <w:rsid w:val="00E05161"/>
    <w:rsid w:val="00E201D6"/>
    <w:rsid w:val="00E53923"/>
    <w:rsid w:val="00E66BB8"/>
    <w:rsid w:val="00E817F1"/>
    <w:rsid w:val="00EA0308"/>
    <w:rsid w:val="00EA198D"/>
    <w:rsid w:val="00EF6319"/>
    <w:rsid w:val="00F13220"/>
    <w:rsid w:val="00F30B31"/>
    <w:rsid w:val="00F32A09"/>
    <w:rsid w:val="00F45D34"/>
    <w:rsid w:val="00F6139C"/>
    <w:rsid w:val="00F63519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15F4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315F4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0315F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character" w:styleId="Hyperlink">
    <w:name w:val="Hyperlink"/>
    <w:basedOn w:val="DefaultParagraphFont"/>
    <w:rsid w:val="00023F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60F1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17/17-ne-109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111\01.Huuli%20togtoomj,%20busad%20shiidver\Mongol%20Ulsiin%20Khuuli\Nemelt\2017\17-ne-22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5</cp:revision>
  <dcterms:created xsi:type="dcterms:W3CDTF">2016-11-24T17:51:00Z</dcterms:created>
  <dcterms:modified xsi:type="dcterms:W3CDTF">2017-11-07T05:56:00Z</dcterms:modified>
</cp:coreProperties>
</file>