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DAC3" w14:textId="77777777" w:rsidR="000B5902" w:rsidRDefault="000B5902" w:rsidP="000B5902">
      <w:pPr>
        <w:contextualSpacing/>
        <w:jc w:val="center"/>
        <w:rPr>
          <w:rFonts w:ascii="Arial" w:hAnsi="Arial" w:cs="Arial"/>
          <w:b/>
          <w:bCs/>
          <w:noProof/>
          <w:color w:val="000000"/>
          <w:lang w:val="mn-MN"/>
        </w:rPr>
      </w:pPr>
    </w:p>
    <w:p w14:paraId="0F653EEA" w14:textId="77777777" w:rsidR="000B5902" w:rsidRDefault="000B5902" w:rsidP="000B5902">
      <w:pPr>
        <w:contextualSpacing/>
        <w:jc w:val="center"/>
        <w:rPr>
          <w:rFonts w:ascii="Arial" w:hAnsi="Arial" w:cs="Arial"/>
          <w:b/>
          <w:bCs/>
          <w:noProof/>
          <w:color w:val="000000"/>
          <w:lang w:val="mn-MN"/>
        </w:rPr>
      </w:pPr>
    </w:p>
    <w:p w14:paraId="11AA5320" w14:textId="77777777" w:rsidR="00703A0A" w:rsidRPr="00DE74A6" w:rsidRDefault="00703A0A" w:rsidP="00703A0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C2F90FA" wp14:editId="57D9938C">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E43BD7A" w14:textId="77777777" w:rsidR="00703A0A" w:rsidRPr="00DE74A6" w:rsidRDefault="00703A0A" w:rsidP="00703A0A">
      <w:pPr>
        <w:pStyle w:val="Title"/>
        <w:ind w:left="-142" w:right="-360"/>
        <w:rPr>
          <w:rFonts w:ascii="Arial" w:hAnsi="Arial" w:cs="Arial"/>
          <w:sz w:val="40"/>
          <w:szCs w:val="40"/>
        </w:rPr>
      </w:pPr>
    </w:p>
    <w:p w14:paraId="17C8DCC5" w14:textId="77777777" w:rsidR="00703A0A" w:rsidRPr="00DE74A6" w:rsidRDefault="00703A0A" w:rsidP="00703A0A">
      <w:pPr>
        <w:pStyle w:val="Title"/>
        <w:ind w:left="-142"/>
        <w:rPr>
          <w:rFonts w:ascii="Arial" w:hAnsi="Arial" w:cs="Arial"/>
          <w:sz w:val="32"/>
          <w:szCs w:val="32"/>
        </w:rPr>
      </w:pPr>
    </w:p>
    <w:p w14:paraId="0FCA372E" w14:textId="77777777" w:rsidR="00703A0A" w:rsidRPr="00B56EE4" w:rsidRDefault="00703A0A" w:rsidP="00703A0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BB3895F" w14:textId="77777777" w:rsidR="00703A0A" w:rsidRDefault="00703A0A" w:rsidP="00703A0A">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11A9DB0E" w14:textId="77777777" w:rsidR="00703A0A" w:rsidRPr="005F1003" w:rsidRDefault="00703A0A" w:rsidP="00703A0A">
      <w:pPr>
        <w:rPr>
          <w:lang w:val="ms-MY"/>
        </w:rPr>
      </w:pPr>
    </w:p>
    <w:p w14:paraId="3C455DE3" w14:textId="77B75016" w:rsidR="00703A0A" w:rsidRPr="00DE74A6" w:rsidRDefault="00703A0A" w:rsidP="00703A0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12</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2</w:t>
      </w:r>
      <w:r>
        <w:rPr>
          <w:rFonts w:ascii="Arial" w:hAnsi="Arial" w:cs="Arial"/>
          <w:color w:val="3366FF"/>
          <w:sz w:val="20"/>
          <w:szCs w:val="20"/>
          <w:u w:val="single"/>
          <w:lang w:val="mn-MN"/>
        </w:rPr>
        <w:t>3</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8</w:t>
      </w:r>
      <w:r>
        <w:rPr>
          <w:rFonts w:ascii="Arial" w:hAnsi="Arial" w:cs="Arial"/>
          <w:color w:val="3366FF"/>
          <w:sz w:val="20"/>
          <w:szCs w:val="20"/>
          <w:u w:val="single"/>
          <w:lang w:val="mn-MN"/>
        </w:rPr>
        <w:t>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A2B42D7" w14:textId="77777777" w:rsidR="000B5902" w:rsidRDefault="000B5902" w:rsidP="000B5902">
      <w:pPr>
        <w:contextualSpacing/>
        <w:jc w:val="center"/>
        <w:rPr>
          <w:rFonts w:ascii="Arial" w:hAnsi="Arial" w:cs="Arial"/>
          <w:b/>
          <w:bCs/>
          <w:noProof/>
          <w:color w:val="000000"/>
          <w:lang w:val="mn-MN"/>
        </w:rPr>
      </w:pPr>
    </w:p>
    <w:p w14:paraId="3E35AD2E" w14:textId="77777777" w:rsidR="000B5902" w:rsidRDefault="000B5902" w:rsidP="000B5902">
      <w:pPr>
        <w:contextualSpacing/>
        <w:jc w:val="center"/>
        <w:rPr>
          <w:rFonts w:ascii="Arial" w:hAnsi="Arial" w:cs="Arial"/>
          <w:b/>
          <w:bCs/>
          <w:noProof/>
          <w:color w:val="000000"/>
          <w:lang w:val="mn-MN"/>
        </w:rPr>
      </w:pPr>
    </w:p>
    <w:p w14:paraId="2C419A79" w14:textId="77777777" w:rsidR="000B5902" w:rsidRPr="0078606A" w:rsidRDefault="000B5902" w:rsidP="000B5902">
      <w:pPr>
        <w:contextualSpacing/>
        <w:jc w:val="center"/>
        <w:rPr>
          <w:rFonts w:ascii="Arial" w:hAnsi="Arial" w:cs="Arial"/>
          <w:b/>
          <w:bCs/>
          <w:noProof/>
          <w:color w:val="000000"/>
          <w:lang w:val="mn-MN"/>
        </w:rPr>
      </w:pPr>
      <w:r w:rsidRPr="0078606A">
        <w:rPr>
          <w:rFonts w:ascii="Arial" w:hAnsi="Arial" w:cs="Arial"/>
          <w:b/>
          <w:bCs/>
          <w:noProof/>
          <w:color w:val="000000"/>
          <w:lang w:val="mn-MN"/>
        </w:rPr>
        <w:t xml:space="preserve">“Төрийн захиргааны байгууллагын </w:t>
      </w:r>
    </w:p>
    <w:p w14:paraId="6BCFE8D9" w14:textId="77777777" w:rsidR="000B5902" w:rsidRPr="0078606A" w:rsidRDefault="000B5902" w:rsidP="000B5902">
      <w:pPr>
        <w:contextualSpacing/>
        <w:jc w:val="center"/>
        <w:rPr>
          <w:rFonts w:ascii="Arial" w:hAnsi="Arial" w:cs="Arial"/>
          <w:b/>
          <w:bCs/>
          <w:noProof/>
          <w:color w:val="000000"/>
          <w:lang w:val="mn-MN"/>
        </w:rPr>
      </w:pPr>
      <w:r w:rsidRPr="0078606A">
        <w:rPr>
          <w:rFonts w:ascii="Arial" w:hAnsi="Arial" w:cs="Arial"/>
          <w:b/>
          <w:bCs/>
          <w:noProof/>
          <w:color w:val="000000"/>
          <w:lang w:val="mn-MN"/>
        </w:rPr>
        <w:t xml:space="preserve">   тогтолцоо, бүтцийн ерөнхий бүдүүвчийг </w:t>
      </w:r>
    </w:p>
    <w:p w14:paraId="2224C552" w14:textId="77777777" w:rsidR="000B5902" w:rsidRPr="0078606A" w:rsidRDefault="000B5902" w:rsidP="000B5902">
      <w:pPr>
        <w:contextualSpacing/>
        <w:jc w:val="center"/>
        <w:rPr>
          <w:rFonts w:ascii="Arial" w:hAnsi="Arial" w:cs="Arial"/>
          <w:b/>
          <w:bCs/>
          <w:noProof/>
          <w:color w:val="000000"/>
          <w:lang w:val="mn-MN"/>
        </w:rPr>
      </w:pPr>
      <w:r w:rsidRPr="0078606A">
        <w:rPr>
          <w:rFonts w:ascii="Arial" w:hAnsi="Arial" w:cs="Arial"/>
          <w:b/>
          <w:bCs/>
          <w:noProof/>
          <w:color w:val="000000"/>
          <w:lang w:val="mn-MN"/>
        </w:rPr>
        <w:t xml:space="preserve">   шинэчлэн батлах тухай” тогтоолын </w:t>
      </w:r>
    </w:p>
    <w:p w14:paraId="77B29142" w14:textId="77777777" w:rsidR="000B5902" w:rsidRPr="0078606A" w:rsidRDefault="000B5902" w:rsidP="000B5902">
      <w:pPr>
        <w:contextualSpacing/>
        <w:jc w:val="center"/>
        <w:rPr>
          <w:rFonts w:ascii="Arial" w:hAnsi="Arial" w:cs="Arial"/>
          <w:b/>
          <w:bCs/>
          <w:noProof/>
          <w:color w:val="000000"/>
          <w:lang w:val="mn-MN"/>
        </w:rPr>
      </w:pPr>
      <w:r w:rsidRPr="0078606A">
        <w:rPr>
          <w:rFonts w:ascii="Arial" w:hAnsi="Arial" w:cs="Arial"/>
          <w:b/>
          <w:bCs/>
          <w:noProof/>
          <w:color w:val="000000"/>
          <w:lang w:val="mn-MN"/>
        </w:rPr>
        <w:t xml:space="preserve">  хавсралтад нэмэлт, өөрчлөлт </w:t>
      </w:r>
    </w:p>
    <w:p w14:paraId="187B9334" w14:textId="77777777" w:rsidR="000B5902" w:rsidRPr="0078606A" w:rsidRDefault="000B5902" w:rsidP="000B5902">
      <w:pPr>
        <w:contextualSpacing/>
        <w:jc w:val="center"/>
        <w:rPr>
          <w:rFonts w:ascii="Arial" w:hAnsi="Arial" w:cs="Arial"/>
          <w:b/>
          <w:bCs/>
          <w:noProof/>
          <w:color w:val="000000"/>
          <w:lang w:val="mn-MN"/>
        </w:rPr>
      </w:pPr>
      <w:r w:rsidRPr="0078606A">
        <w:rPr>
          <w:rFonts w:ascii="Arial" w:hAnsi="Arial" w:cs="Arial"/>
          <w:b/>
          <w:bCs/>
          <w:noProof/>
          <w:color w:val="000000"/>
          <w:lang w:val="mn-MN"/>
        </w:rPr>
        <w:t xml:space="preserve">  оруулах тухай</w:t>
      </w:r>
    </w:p>
    <w:p w14:paraId="57CB000A" w14:textId="77777777" w:rsidR="000B5902" w:rsidRPr="0078606A" w:rsidRDefault="000B5902" w:rsidP="000B5902">
      <w:pPr>
        <w:spacing w:line="360" w:lineRule="auto"/>
        <w:contextualSpacing/>
        <w:rPr>
          <w:rFonts w:ascii="Arial" w:hAnsi="Arial" w:cs="Arial"/>
          <w:b/>
          <w:bCs/>
          <w:noProof/>
          <w:color w:val="000000"/>
          <w:lang w:val="mn-MN"/>
        </w:rPr>
      </w:pPr>
    </w:p>
    <w:p w14:paraId="21CD6AC8" w14:textId="77777777" w:rsidR="000B5902" w:rsidRPr="0078606A" w:rsidRDefault="000B5902" w:rsidP="000B5902">
      <w:pPr>
        <w:ind w:firstLine="720"/>
        <w:contextualSpacing/>
        <w:jc w:val="both"/>
        <w:rPr>
          <w:rFonts w:ascii="Arial" w:hAnsi="Arial" w:cs="Arial"/>
          <w:bCs/>
          <w:noProof/>
          <w:color w:val="000000"/>
          <w:lang w:val="mn-MN"/>
        </w:rPr>
      </w:pPr>
      <w:r w:rsidRPr="0078606A">
        <w:rPr>
          <w:rFonts w:ascii="Arial" w:hAnsi="Arial" w:cs="Arial"/>
          <w:bCs/>
          <w:noProof/>
          <w:color w:val="000000"/>
          <w:lang w:val="mn-MN"/>
        </w:rPr>
        <w:t>Монгол Улсын Засгийн газрын тухай хуулийн 12 дугаар зүйлийн 1 дэх хэсэгт заасныг үндэслэн Монгол Улсын Их Хурлаас ТОГТООХ нь:</w:t>
      </w:r>
    </w:p>
    <w:p w14:paraId="60864AC1" w14:textId="77777777" w:rsidR="000B5902" w:rsidRPr="0078606A" w:rsidRDefault="000B5902" w:rsidP="000B5902">
      <w:pPr>
        <w:contextualSpacing/>
        <w:rPr>
          <w:rFonts w:ascii="Arial" w:hAnsi="Arial" w:cs="Arial"/>
          <w:b/>
          <w:bCs/>
          <w:noProof/>
          <w:color w:val="000000"/>
          <w:lang w:val="mn-MN"/>
        </w:rPr>
      </w:pPr>
      <w:r w:rsidRPr="0078606A">
        <w:rPr>
          <w:rFonts w:ascii="Arial" w:hAnsi="Arial" w:cs="Arial"/>
          <w:b/>
          <w:bCs/>
          <w:noProof/>
          <w:color w:val="000000"/>
          <w:lang w:val="mn-MN"/>
        </w:rPr>
        <w:tab/>
      </w:r>
    </w:p>
    <w:p w14:paraId="1AEEAEA0" w14:textId="77777777" w:rsidR="000B5902" w:rsidRPr="0078606A" w:rsidRDefault="000B5902" w:rsidP="000B5902">
      <w:pPr>
        <w:ind w:firstLine="720"/>
        <w:contextualSpacing/>
        <w:jc w:val="both"/>
        <w:rPr>
          <w:rFonts w:ascii="Arial" w:hAnsi="Arial" w:cs="Arial"/>
          <w:noProof/>
          <w:color w:val="000000"/>
          <w:lang w:val="mn-MN"/>
        </w:rPr>
      </w:pPr>
      <w:r w:rsidRPr="0078606A">
        <w:rPr>
          <w:rFonts w:ascii="Arial" w:hAnsi="Arial" w:cs="Arial"/>
          <w:noProof/>
          <w:color w:val="000000"/>
          <w:lang w:val="mn-MN"/>
        </w:rPr>
        <w:t xml:space="preserve">1.“Төрийн захиргааны байгууллагын тогтолцоо, бүтцийн ерөнхий бүдүүвчийг шинэчлэн батлах тухай” Монгол Улсын Их Хурлын 2020 оны 07 дугаар сарын     07-ны өдрийн 07 дугаар тогтоолын хавсралтаар баталсан </w:t>
      </w:r>
      <w:r w:rsidRPr="0078606A">
        <w:rPr>
          <w:rFonts w:ascii="Arial" w:hAnsi="Arial" w:cs="Arial"/>
          <w:noProof/>
          <w:color w:val="000000"/>
          <w:shd w:val="clear" w:color="auto" w:fill="FFFFFF"/>
          <w:lang w:val="mn-MN"/>
        </w:rPr>
        <w:t>“Төрийн захиргааны байгууллагын тогтолцоо, бүтцийн ерөнхий бүдүүвч”-ийн</w:t>
      </w:r>
      <w:r w:rsidRPr="0078606A">
        <w:rPr>
          <w:rFonts w:ascii="Arial" w:hAnsi="Arial" w:cs="Arial"/>
          <w:noProof/>
          <w:color w:val="000000"/>
          <w:lang w:val="mn-MN"/>
        </w:rPr>
        <w:t xml:space="preserve"> Хууль зүй, дотоод хэргийн сайдын эрхлэх асуудлын хүрээний “Засгийн газрын хэрэгжүүлэгч агентлаг” гэсэн хэсэгт “13.Шүүх шинжилгээний ерөнхий газар” гэж нэмсүгэй.</w:t>
      </w:r>
    </w:p>
    <w:p w14:paraId="51ADE1CD" w14:textId="77777777" w:rsidR="000B5902" w:rsidRPr="0078606A" w:rsidRDefault="000B5902" w:rsidP="000B5902">
      <w:pPr>
        <w:contextualSpacing/>
        <w:jc w:val="both"/>
        <w:rPr>
          <w:rFonts w:ascii="Arial" w:hAnsi="Arial" w:cs="Arial"/>
          <w:noProof/>
          <w:color w:val="000000"/>
          <w:lang w:val="mn-MN"/>
        </w:rPr>
      </w:pPr>
      <w:r w:rsidRPr="0078606A">
        <w:rPr>
          <w:rFonts w:ascii="Arial" w:hAnsi="Arial" w:cs="Arial"/>
          <w:noProof/>
          <w:color w:val="000000"/>
          <w:lang w:val="mn-MN"/>
        </w:rPr>
        <w:tab/>
      </w:r>
    </w:p>
    <w:p w14:paraId="16BC5FB9" w14:textId="77777777" w:rsidR="000B5902" w:rsidRPr="0078606A" w:rsidRDefault="000B5902" w:rsidP="000B5902">
      <w:pPr>
        <w:ind w:firstLine="720"/>
        <w:contextualSpacing/>
        <w:jc w:val="both"/>
        <w:rPr>
          <w:noProof/>
          <w:color w:val="000000"/>
          <w:lang w:val="mn-MN"/>
        </w:rPr>
      </w:pPr>
      <w:r w:rsidRPr="0078606A">
        <w:rPr>
          <w:rFonts w:ascii="Arial" w:hAnsi="Arial" w:cs="Arial"/>
          <w:noProof/>
          <w:color w:val="000000"/>
          <w:lang w:val="mn-MN"/>
        </w:rPr>
        <w:t>2.</w:t>
      </w:r>
      <w:r w:rsidRPr="0078606A">
        <w:rPr>
          <w:rFonts w:ascii="Arial" w:hAnsi="Arial" w:cs="Arial"/>
          <w:noProof/>
          <w:color w:val="000000"/>
          <w:shd w:val="clear" w:color="auto" w:fill="FFFFFF"/>
          <w:lang w:val="mn-MN"/>
        </w:rPr>
        <w:t xml:space="preserve">“Төрийн захиргааны байгууллагын тогтолцоо, бүтцийн ерөнхий бүдүүвчийг шинэчлэн батлах тухай” Монгол Улсын Их Хурлын 2020 оны 07 дугаар сарын </w:t>
      </w:r>
      <w:r>
        <w:rPr>
          <w:rFonts w:ascii="Arial" w:hAnsi="Arial" w:cs="Arial"/>
          <w:noProof/>
          <w:color w:val="000000"/>
          <w:shd w:val="clear" w:color="auto" w:fill="FFFFFF"/>
          <w:lang w:val="mn-MN"/>
        </w:rPr>
        <w:t xml:space="preserve">    </w:t>
      </w:r>
      <w:r w:rsidRPr="0078606A">
        <w:rPr>
          <w:rFonts w:ascii="Arial" w:hAnsi="Arial" w:cs="Arial"/>
          <w:noProof/>
          <w:color w:val="000000"/>
          <w:shd w:val="clear" w:color="auto" w:fill="FFFFFF"/>
          <w:lang w:val="mn-MN"/>
        </w:rPr>
        <w:t>07-ны өдрийн 07 дугаар тогтоолын хавсралтаар баталсан “Төрийн захиргааны байгууллагын тогтолцоо, бүтцийн ерөнхий бүдүүвч”-ийн “Засгийн газрын хэрэгжүүлэгч агентлаг” гэсэн хэсгийн “13, 14, 15, 16, 17, 18, 19, 20, 21, 22, 23, 24, 25, 26, 27, 28” гэсэн дугаарыг “14, 15, 16, 17, 18, 19, 20, 21, 22, 23, 24, 25, 26, 27, 28, 29” гэж өөрчилсүгэй.</w:t>
      </w:r>
    </w:p>
    <w:p w14:paraId="53B10569" w14:textId="77777777" w:rsidR="000B5902" w:rsidRPr="0078606A" w:rsidRDefault="000B5902" w:rsidP="000B5902">
      <w:pPr>
        <w:contextualSpacing/>
        <w:jc w:val="both"/>
        <w:rPr>
          <w:rFonts w:ascii="Arial" w:hAnsi="Arial" w:cs="Arial"/>
          <w:noProof/>
          <w:color w:val="000000"/>
          <w:lang w:val="mn-MN"/>
        </w:rPr>
      </w:pPr>
      <w:r w:rsidRPr="0078606A">
        <w:rPr>
          <w:rFonts w:ascii="Arial" w:hAnsi="Arial" w:cs="Arial"/>
          <w:noProof/>
          <w:color w:val="000000"/>
          <w:lang w:val="mn-MN"/>
        </w:rPr>
        <w:tab/>
      </w:r>
    </w:p>
    <w:p w14:paraId="492978BE" w14:textId="77777777" w:rsidR="000B5902" w:rsidRPr="0078606A" w:rsidRDefault="000B5902" w:rsidP="000B5902">
      <w:pPr>
        <w:ind w:firstLine="720"/>
        <w:contextualSpacing/>
        <w:jc w:val="both"/>
        <w:rPr>
          <w:rFonts w:ascii="Arial" w:hAnsi="Arial" w:cs="Arial"/>
          <w:noProof/>
          <w:color w:val="000000"/>
          <w:shd w:val="clear" w:color="auto" w:fill="FFFFFF"/>
          <w:lang w:val="mn-MN"/>
        </w:rPr>
      </w:pPr>
      <w:r w:rsidRPr="0078606A">
        <w:rPr>
          <w:rFonts w:ascii="Arial" w:hAnsi="Arial" w:cs="Arial"/>
          <w:noProof/>
          <w:color w:val="000000"/>
          <w:lang w:val="mn-MN"/>
        </w:rPr>
        <w:t>3.</w:t>
      </w:r>
      <w:r w:rsidRPr="0078606A">
        <w:rPr>
          <w:rFonts w:ascii="Arial" w:hAnsi="Arial" w:cs="Arial"/>
          <w:noProof/>
          <w:color w:val="000000"/>
          <w:shd w:val="clear" w:color="auto" w:fill="FFFFFF"/>
          <w:lang w:val="mn-MN"/>
        </w:rPr>
        <w:t>Шүүх шинжилгээний ерөнхий газрын орон тооны хязгаар, бүтцийн ерөнхий бүдүүвчийг Засгийн газрын хуралдаанаар хэлэлцүүлж батлахыг Монгол Улсын Засгийн газар /Л.Оюун-Эрдэнэ /-т даалгасугай.</w:t>
      </w:r>
    </w:p>
    <w:p w14:paraId="5709E491" w14:textId="77777777" w:rsidR="000B5902" w:rsidRPr="0078606A" w:rsidRDefault="000B5902" w:rsidP="000B5902">
      <w:pPr>
        <w:contextualSpacing/>
        <w:rPr>
          <w:noProof/>
          <w:color w:val="000000"/>
          <w:lang w:val="mn-MN"/>
        </w:rPr>
      </w:pPr>
    </w:p>
    <w:p w14:paraId="31927CD2" w14:textId="77777777" w:rsidR="000B5902" w:rsidRPr="0078606A" w:rsidRDefault="000B5902" w:rsidP="000B5902">
      <w:pPr>
        <w:ind w:firstLine="720"/>
        <w:contextualSpacing/>
        <w:jc w:val="both"/>
        <w:rPr>
          <w:rFonts w:ascii="Arial" w:hAnsi="Arial" w:cs="Arial"/>
          <w:b/>
          <w:bCs/>
          <w:noProof/>
          <w:color w:val="000000"/>
          <w:lang w:val="mn-MN"/>
        </w:rPr>
      </w:pPr>
      <w:r w:rsidRPr="0078606A">
        <w:rPr>
          <w:rFonts w:ascii="Arial" w:hAnsi="Arial" w:cs="Arial"/>
          <w:noProof/>
          <w:color w:val="000000"/>
          <w:lang w:val="mn-MN"/>
        </w:rPr>
        <w:t xml:space="preserve">4.Шүүх шинжилгээний тухай хууль /Шинэчилсэн найруулга/ хүчин төгөлдөр болсон өдрөөс эхлэн дагаж мөрдөнө. </w:t>
      </w:r>
    </w:p>
    <w:p w14:paraId="5BCB5E94" w14:textId="77777777" w:rsidR="000B5902" w:rsidRPr="0078606A" w:rsidRDefault="000B5902" w:rsidP="000B5902">
      <w:pPr>
        <w:ind w:firstLine="720"/>
        <w:contextualSpacing/>
        <w:jc w:val="both"/>
        <w:rPr>
          <w:rFonts w:ascii="Arial" w:hAnsi="Arial" w:cs="Arial"/>
          <w:noProof/>
          <w:color w:val="000000"/>
          <w:lang w:val="mn-MN"/>
        </w:rPr>
      </w:pPr>
    </w:p>
    <w:p w14:paraId="23F828E3" w14:textId="77777777" w:rsidR="000B5902" w:rsidRPr="0078606A" w:rsidRDefault="000B5902" w:rsidP="000B5902">
      <w:pPr>
        <w:ind w:firstLine="720"/>
        <w:contextualSpacing/>
        <w:jc w:val="both"/>
        <w:rPr>
          <w:rFonts w:ascii="Arial" w:hAnsi="Arial" w:cs="Arial"/>
          <w:noProof/>
          <w:color w:val="000000"/>
          <w:lang w:val="mn-MN"/>
        </w:rPr>
      </w:pPr>
    </w:p>
    <w:p w14:paraId="02454D22" w14:textId="77777777" w:rsidR="000B5902" w:rsidRPr="0078606A" w:rsidRDefault="000B5902" w:rsidP="000B5902">
      <w:pPr>
        <w:ind w:firstLine="720"/>
        <w:contextualSpacing/>
        <w:jc w:val="both"/>
        <w:rPr>
          <w:rFonts w:ascii="Arial" w:hAnsi="Arial" w:cs="Arial"/>
          <w:noProof/>
          <w:color w:val="000000"/>
          <w:lang w:val="mn-MN"/>
        </w:rPr>
      </w:pPr>
    </w:p>
    <w:p w14:paraId="37ACBB76" w14:textId="77777777" w:rsidR="000B5902" w:rsidRPr="0078606A" w:rsidRDefault="000B5902" w:rsidP="000B5902">
      <w:pPr>
        <w:ind w:firstLine="720"/>
        <w:contextualSpacing/>
        <w:jc w:val="both"/>
        <w:rPr>
          <w:rFonts w:ascii="Arial" w:hAnsi="Arial" w:cs="Arial"/>
          <w:b/>
          <w:bCs/>
          <w:noProof/>
          <w:color w:val="000000"/>
          <w:lang w:val="mn-MN"/>
        </w:rPr>
      </w:pPr>
    </w:p>
    <w:p w14:paraId="78A07ADA" w14:textId="77777777" w:rsidR="000B5902" w:rsidRPr="0078606A" w:rsidRDefault="000B5902" w:rsidP="000B5902">
      <w:pPr>
        <w:ind w:left="720" w:firstLine="720"/>
        <w:jc w:val="both"/>
        <w:rPr>
          <w:rFonts w:ascii="Arial" w:hAnsi="Arial" w:cs="Arial"/>
          <w:color w:val="000000"/>
          <w:lang w:val="mn-MN" w:eastAsia="en-029"/>
        </w:rPr>
      </w:pPr>
      <w:r w:rsidRPr="0078606A">
        <w:rPr>
          <w:rFonts w:ascii="Arial" w:hAnsi="Arial" w:cs="Arial"/>
          <w:color w:val="000000"/>
          <w:lang w:val="mn-MN" w:eastAsia="en-029"/>
        </w:rPr>
        <w:t>МОНГОЛ УЛСЫН</w:t>
      </w:r>
    </w:p>
    <w:p w14:paraId="783E02C4" w14:textId="4E8857FF" w:rsidR="000B5902" w:rsidRPr="0078606A" w:rsidRDefault="000B5902" w:rsidP="00703A0A">
      <w:pPr>
        <w:ind w:left="720" w:firstLine="720"/>
        <w:jc w:val="both"/>
        <w:rPr>
          <w:lang w:val="mn-MN"/>
        </w:rPr>
      </w:pPr>
      <w:r w:rsidRPr="0078606A">
        <w:rPr>
          <w:rFonts w:ascii="Arial" w:hAnsi="Arial" w:cs="Arial"/>
          <w:color w:val="000000"/>
          <w:lang w:val="mn-MN" w:eastAsia="en-029"/>
        </w:rPr>
        <w:t xml:space="preserve">ИХ ХУРЛЫН ДАРГА </w:t>
      </w:r>
      <w:r w:rsidRPr="0078606A">
        <w:rPr>
          <w:rFonts w:ascii="Arial" w:hAnsi="Arial" w:cs="Arial"/>
          <w:color w:val="000000"/>
          <w:lang w:val="mn-MN" w:eastAsia="en-029"/>
        </w:rPr>
        <w:tab/>
      </w:r>
      <w:r w:rsidRPr="0078606A">
        <w:rPr>
          <w:rFonts w:ascii="Arial" w:hAnsi="Arial" w:cs="Arial"/>
          <w:color w:val="000000"/>
          <w:lang w:val="mn-MN" w:eastAsia="en-029"/>
        </w:rPr>
        <w:tab/>
      </w:r>
      <w:r w:rsidRPr="0078606A">
        <w:rPr>
          <w:rFonts w:ascii="Arial" w:hAnsi="Arial" w:cs="Arial"/>
          <w:color w:val="000000"/>
          <w:lang w:val="mn-MN" w:eastAsia="en-029"/>
        </w:rPr>
        <w:tab/>
      </w:r>
      <w:r w:rsidRPr="0078606A">
        <w:rPr>
          <w:rFonts w:ascii="Arial" w:hAnsi="Arial" w:cs="Arial"/>
          <w:color w:val="000000"/>
          <w:lang w:val="mn-MN" w:eastAsia="en-029"/>
        </w:rPr>
        <w:tab/>
        <w:t>Г.ЗАНДАНШАТАР</w:t>
      </w:r>
    </w:p>
    <w:p w14:paraId="7DFCFEF4" w14:textId="77777777" w:rsidR="00D83F12" w:rsidRPr="000B5902" w:rsidRDefault="00D83F12">
      <w:pPr>
        <w:rPr>
          <w:lang w:val="mn-MN"/>
        </w:rPr>
      </w:pPr>
    </w:p>
    <w:sectPr w:rsidR="00D83F12" w:rsidRPr="000B5902" w:rsidSect="000B5902">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ACFF" w:usb2="00000009" w:usb3="00000000" w:csb0="000001FF" w:csb1="00000000"/>
  </w:font>
  <w:font w:name="SimSun">
    <w:altName w:val="??______V?"/>
    <w:panose1 w:val="02010600030101010101"/>
    <w:charset w:val="86"/>
    <w:family w:val="auto"/>
    <w:pitch w:val="variable"/>
    <w:sig w:usb0="00000003" w:usb1="288F0000" w:usb2="00000016" w:usb3="00000000" w:csb0="00040001" w:csb1="00000000"/>
  </w:font>
  <w:font w:name="Mongolian Baiti">
    <w:altName w:val="Times New Roman"/>
    <w:panose1 w:val="03000500000000000000"/>
    <w:charset w:val="00"/>
    <w:family w:val="script"/>
    <w:pitch w:val="variable"/>
    <w:sig w:usb0="80000023" w:usb1="00000000" w:usb2="0002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02"/>
    <w:rsid w:val="00014F84"/>
    <w:rsid w:val="000477B4"/>
    <w:rsid w:val="000753D9"/>
    <w:rsid w:val="00075D3A"/>
    <w:rsid w:val="00091F2E"/>
    <w:rsid w:val="00092C6C"/>
    <w:rsid w:val="000B5902"/>
    <w:rsid w:val="000D0A37"/>
    <w:rsid w:val="00140E1D"/>
    <w:rsid w:val="0018537A"/>
    <w:rsid w:val="00196C4B"/>
    <w:rsid w:val="001A5D7A"/>
    <w:rsid w:val="00200920"/>
    <w:rsid w:val="002244A9"/>
    <w:rsid w:val="00225FEC"/>
    <w:rsid w:val="002322C0"/>
    <w:rsid w:val="00260994"/>
    <w:rsid w:val="00261D24"/>
    <w:rsid w:val="0026302F"/>
    <w:rsid w:val="00265EDC"/>
    <w:rsid w:val="00280EC4"/>
    <w:rsid w:val="002875AE"/>
    <w:rsid w:val="002A1828"/>
    <w:rsid w:val="002A6F67"/>
    <w:rsid w:val="002D027C"/>
    <w:rsid w:val="002D5B93"/>
    <w:rsid w:val="002E117E"/>
    <w:rsid w:val="002E3130"/>
    <w:rsid w:val="002E45B9"/>
    <w:rsid w:val="00302494"/>
    <w:rsid w:val="00310B91"/>
    <w:rsid w:val="00322B74"/>
    <w:rsid w:val="00393012"/>
    <w:rsid w:val="003956F6"/>
    <w:rsid w:val="003B6987"/>
    <w:rsid w:val="003C696B"/>
    <w:rsid w:val="003D7428"/>
    <w:rsid w:val="003E6091"/>
    <w:rsid w:val="00407133"/>
    <w:rsid w:val="00467FF8"/>
    <w:rsid w:val="00521F78"/>
    <w:rsid w:val="0052745F"/>
    <w:rsid w:val="00532E0F"/>
    <w:rsid w:val="00542300"/>
    <w:rsid w:val="0055479B"/>
    <w:rsid w:val="00567C74"/>
    <w:rsid w:val="00573018"/>
    <w:rsid w:val="00576BA2"/>
    <w:rsid w:val="00577421"/>
    <w:rsid w:val="005809EC"/>
    <w:rsid w:val="00590B44"/>
    <w:rsid w:val="005B43A2"/>
    <w:rsid w:val="005C7EE4"/>
    <w:rsid w:val="005E07EF"/>
    <w:rsid w:val="00667696"/>
    <w:rsid w:val="00671FEF"/>
    <w:rsid w:val="006A02EC"/>
    <w:rsid w:val="006B103C"/>
    <w:rsid w:val="006E300F"/>
    <w:rsid w:val="00703A0A"/>
    <w:rsid w:val="007232A9"/>
    <w:rsid w:val="00764D89"/>
    <w:rsid w:val="0078078B"/>
    <w:rsid w:val="00793BFA"/>
    <w:rsid w:val="00797B76"/>
    <w:rsid w:val="007B2F8A"/>
    <w:rsid w:val="007C6CB1"/>
    <w:rsid w:val="00803692"/>
    <w:rsid w:val="00886EBC"/>
    <w:rsid w:val="0092482C"/>
    <w:rsid w:val="00932173"/>
    <w:rsid w:val="00957095"/>
    <w:rsid w:val="00966165"/>
    <w:rsid w:val="0096678D"/>
    <w:rsid w:val="00970E39"/>
    <w:rsid w:val="009A1262"/>
    <w:rsid w:val="009B15E6"/>
    <w:rsid w:val="009B1A2E"/>
    <w:rsid w:val="009D71DC"/>
    <w:rsid w:val="00A00FEE"/>
    <w:rsid w:val="00A1345C"/>
    <w:rsid w:val="00A1412E"/>
    <w:rsid w:val="00A26282"/>
    <w:rsid w:val="00A432AE"/>
    <w:rsid w:val="00A45290"/>
    <w:rsid w:val="00A52B84"/>
    <w:rsid w:val="00A62069"/>
    <w:rsid w:val="00A924E6"/>
    <w:rsid w:val="00AA5F79"/>
    <w:rsid w:val="00AA7A48"/>
    <w:rsid w:val="00AB7A11"/>
    <w:rsid w:val="00B117F9"/>
    <w:rsid w:val="00B44826"/>
    <w:rsid w:val="00B76311"/>
    <w:rsid w:val="00B913E9"/>
    <w:rsid w:val="00BC5ACF"/>
    <w:rsid w:val="00BD51F7"/>
    <w:rsid w:val="00BF6C4D"/>
    <w:rsid w:val="00BF7A36"/>
    <w:rsid w:val="00C56C57"/>
    <w:rsid w:val="00C651A5"/>
    <w:rsid w:val="00C70F87"/>
    <w:rsid w:val="00C76F6C"/>
    <w:rsid w:val="00C918AE"/>
    <w:rsid w:val="00CB1B85"/>
    <w:rsid w:val="00CC092C"/>
    <w:rsid w:val="00CD6020"/>
    <w:rsid w:val="00CE03B8"/>
    <w:rsid w:val="00CF6DB9"/>
    <w:rsid w:val="00D034A3"/>
    <w:rsid w:val="00D16292"/>
    <w:rsid w:val="00D74394"/>
    <w:rsid w:val="00D82E03"/>
    <w:rsid w:val="00D83F12"/>
    <w:rsid w:val="00DE3E4D"/>
    <w:rsid w:val="00E06DB8"/>
    <w:rsid w:val="00E60088"/>
    <w:rsid w:val="00E614D1"/>
    <w:rsid w:val="00E96F37"/>
    <w:rsid w:val="00F11F3C"/>
    <w:rsid w:val="00F33F3F"/>
    <w:rsid w:val="00F43401"/>
    <w:rsid w:val="00F52C60"/>
    <w:rsid w:val="00F73691"/>
    <w:rsid w:val="00FB1C9F"/>
    <w:rsid w:val="00FB560F"/>
    <w:rsid w:val="00FB70A2"/>
    <w:rsid w:val="00FE1196"/>
    <w:rsid w:val="00FE5F7F"/>
    <w:rsid w:val="00FF2F5F"/>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03F2"/>
  <w15:docId w15:val="{8CA113EE-7E46-8B46-A9FA-B5FA2D05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mn-M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902"/>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703A0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A0A"/>
    <w:rPr>
      <w:rFonts w:ascii="Cambria" w:eastAsia="Times New Roman" w:hAnsi="Cambria" w:cs="Times New Roman"/>
      <w:b/>
      <w:bCs/>
      <w:kern w:val="32"/>
      <w:sz w:val="32"/>
      <w:szCs w:val="32"/>
      <w:lang w:val="en-US" w:eastAsia="en-US"/>
    </w:rPr>
  </w:style>
  <w:style w:type="paragraph" w:styleId="Title">
    <w:name w:val="Title"/>
    <w:basedOn w:val="Normal"/>
    <w:link w:val="TitleChar"/>
    <w:qFormat/>
    <w:rsid w:val="00703A0A"/>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703A0A"/>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Microsoft Office User</cp:lastModifiedBy>
  <cp:revision>2</cp:revision>
  <dcterms:created xsi:type="dcterms:W3CDTF">2023-01-30T02:05:00Z</dcterms:created>
  <dcterms:modified xsi:type="dcterms:W3CDTF">2023-01-30T02:05:00Z</dcterms:modified>
</cp:coreProperties>
</file>