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659919DB" w14:textId="77777777" w:rsidR="006925E5" w:rsidRPr="006925E5" w:rsidRDefault="006925E5" w:rsidP="006925E5">
      <w:pPr>
        <w:jc w:val="center"/>
        <w:rPr>
          <w:rFonts w:ascii="Arial" w:hAnsi="Arial" w:cs="Arial"/>
          <w:b/>
        </w:rPr>
      </w:pPr>
      <w:r w:rsidRPr="006925E5">
        <w:rPr>
          <w:rFonts w:ascii="Arial" w:hAnsi="Arial" w:cs="Arial"/>
          <w:b/>
        </w:rPr>
        <w:t xml:space="preserve">   ЗӨРЧЛИЙН ТУХАЙ ХУУЛЬД НЭМЭЛТ</w:t>
      </w:r>
    </w:p>
    <w:p w14:paraId="3D81D8E6" w14:textId="77777777" w:rsidR="006925E5" w:rsidRPr="006925E5" w:rsidRDefault="006925E5" w:rsidP="006925E5">
      <w:pPr>
        <w:jc w:val="center"/>
        <w:rPr>
          <w:rFonts w:ascii="Arial" w:hAnsi="Arial" w:cs="Arial"/>
          <w:b/>
        </w:rPr>
      </w:pPr>
      <w:r w:rsidRPr="006925E5">
        <w:rPr>
          <w:rFonts w:ascii="Arial" w:hAnsi="Arial" w:cs="Arial"/>
          <w:b/>
        </w:rPr>
        <w:t>ОРУУЛАХ ТУХАЙ</w:t>
      </w:r>
    </w:p>
    <w:p w14:paraId="396AD070" w14:textId="77777777" w:rsidR="006925E5" w:rsidRPr="006925E5" w:rsidRDefault="006925E5" w:rsidP="006925E5">
      <w:pPr>
        <w:spacing w:line="360" w:lineRule="auto"/>
        <w:jc w:val="center"/>
        <w:rPr>
          <w:rFonts w:ascii="Arial" w:hAnsi="Arial" w:cs="Arial"/>
          <w:b/>
        </w:rPr>
      </w:pPr>
    </w:p>
    <w:p w14:paraId="51CB2D35" w14:textId="77777777" w:rsidR="006925E5" w:rsidRPr="006925E5" w:rsidRDefault="006925E5" w:rsidP="006925E5">
      <w:pPr>
        <w:ind w:firstLine="720"/>
        <w:jc w:val="both"/>
        <w:rPr>
          <w:rFonts w:ascii="Arial" w:hAnsi="Arial" w:cs="Arial"/>
        </w:rPr>
      </w:pPr>
      <w:r w:rsidRPr="006925E5">
        <w:rPr>
          <w:rFonts w:ascii="Arial" w:hAnsi="Arial" w:cs="Arial"/>
          <w:b/>
        </w:rPr>
        <w:t>1 дүгээр зүйл.</w:t>
      </w:r>
      <w:r w:rsidRPr="006925E5">
        <w:rPr>
          <w:rFonts w:ascii="Arial" w:hAnsi="Arial" w:cs="Arial"/>
        </w:rPr>
        <w:t>Зөрчлийн тухай хуульд доор дурдсан агуулгатай 14.13 дахь зүйл нэмсүгэй:</w:t>
      </w:r>
    </w:p>
    <w:p w14:paraId="7A921FE5" w14:textId="77777777" w:rsidR="006925E5" w:rsidRPr="006925E5" w:rsidRDefault="006925E5" w:rsidP="006925E5">
      <w:pPr>
        <w:ind w:firstLine="720"/>
        <w:jc w:val="both"/>
        <w:rPr>
          <w:rFonts w:ascii="Arial" w:hAnsi="Arial" w:cs="Arial"/>
        </w:rPr>
      </w:pPr>
    </w:p>
    <w:p w14:paraId="52DE85A2" w14:textId="77777777" w:rsidR="006925E5" w:rsidRPr="006925E5" w:rsidRDefault="006925E5" w:rsidP="006925E5">
      <w:pPr>
        <w:ind w:firstLine="720"/>
        <w:jc w:val="both"/>
        <w:rPr>
          <w:rFonts w:ascii="Arial" w:hAnsi="Arial" w:cs="Arial"/>
          <w:b/>
        </w:rPr>
      </w:pPr>
      <w:r w:rsidRPr="006925E5">
        <w:rPr>
          <w:rFonts w:ascii="Arial" w:hAnsi="Arial" w:cs="Arial"/>
          <w:b/>
        </w:rPr>
        <w:t>“14.13 дугаар зүйл.Кибер аюулгүй байдлын тухай хууль зөрчих</w:t>
      </w:r>
    </w:p>
    <w:p w14:paraId="3DB971FE" w14:textId="77777777" w:rsidR="006925E5" w:rsidRPr="006925E5" w:rsidRDefault="006925E5" w:rsidP="006925E5">
      <w:pPr>
        <w:ind w:firstLine="720"/>
        <w:jc w:val="both"/>
        <w:rPr>
          <w:rFonts w:ascii="Arial" w:hAnsi="Arial" w:cs="Arial"/>
          <w:b/>
        </w:rPr>
      </w:pPr>
    </w:p>
    <w:p w14:paraId="0E56E475" w14:textId="77777777" w:rsidR="006925E5" w:rsidRPr="006925E5" w:rsidRDefault="006925E5" w:rsidP="006925E5">
      <w:pPr>
        <w:ind w:firstLine="720"/>
        <w:jc w:val="both"/>
        <w:rPr>
          <w:rFonts w:ascii="Arial" w:hAnsi="Arial" w:cs="Arial"/>
        </w:rPr>
      </w:pPr>
      <w:r w:rsidRPr="006925E5">
        <w:rPr>
          <w:rFonts w:ascii="Arial" w:hAnsi="Arial" w:cs="Arial"/>
        </w:rPr>
        <w:t xml:space="preserve">1.Шинээр нэвтрүүлсэн мэдээллийн технологийн бүтээгдэхүүн, үйлчилгээ болон тэдгээрийн өөрчлөлт, шинэчлэл бүрд кибер аюулгүй байдлын холбогдох шалгалт хийх үүргээ биелүүлээгүй бол хуулийн этгээдийг гурван зуун нэгжтэй тэнцэх хэмжээний төгрөгөөр торгоно. </w:t>
      </w:r>
    </w:p>
    <w:p w14:paraId="36872569" w14:textId="77777777" w:rsidR="006925E5" w:rsidRPr="006925E5" w:rsidRDefault="006925E5" w:rsidP="006925E5">
      <w:pPr>
        <w:ind w:firstLine="720"/>
        <w:jc w:val="both"/>
        <w:rPr>
          <w:rFonts w:ascii="Arial" w:hAnsi="Arial" w:cs="Arial"/>
        </w:rPr>
      </w:pPr>
    </w:p>
    <w:p w14:paraId="79B2FCDD" w14:textId="77777777" w:rsidR="006925E5" w:rsidRPr="006925E5" w:rsidRDefault="006925E5" w:rsidP="006925E5">
      <w:pPr>
        <w:ind w:firstLine="720"/>
        <w:jc w:val="both"/>
        <w:rPr>
          <w:rFonts w:ascii="Arial" w:hAnsi="Arial" w:cs="Arial"/>
        </w:rPr>
      </w:pPr>
      <w:r w:rsidRPr="006925E5">
        <w:rPr>
          <w:rFonts w:ascii="Arial" w:hAnsi="Arial" w:cs="Arial"/>
        </w:rPr>
        <w:t>2.Кибер халдлага, зөрчилд өртсөн хэрэглэгчид даруй мэдэгдэх үүргээ биелүүлээгүй бол хуулийн этгээдийг нэг мянган нэгжтэй тэнцэх хэмжээний төгрөгөөр торгоно.</w:t>
      </w:r>
    </w:p>
    <w:p w14:paraId="629BB4AD" w14:textId="77777777" w:rsidR="006925E5" w:rsidRPr="006925E5" w:rsidRDefault="006925E5" w:rsidP="006925E5">
      <w:pPr>
        <w:ind w:firstLine="720"/>
        <w:jc w:val="both"/>
        <w:rPr>
          <w:rFonts w:ascii="Arial" w:hAnsi="Arial" w:cs="Arial"/>
        </w:rPr>
      </w:pPr>
    </w:p>
    <w:p w14:paraId="0A6F3D92" w14:textId="77777777" w:rsidR="006925E5" w:rsidRPr="006925E5" w:rsidRDefault="006925E5" w:rsidP="006925E5">
      <w:pPr>
        <w:ind w:firstLine="720"/>
        <w:jc w:val="both"/>
        <w:rPr>
          <w:rFonts w:ascii="Arial" w:hAnsi="Arial" w:cs="Arial"/>
        </w:rPr>
      </w:pPr>
      <w:r w:rsidRPr="006925E5">
        <w:rPr>
          <w:rFonts w:ascii="Arial" w:hAnsi="Arial" w:cs="Arial"/>
        </w:rPr>
        <w:t>3.Эрх бүхий байгууллагын шаардсанаар мэдээллийн аюулгүй байдлын аудит, кибер аюулгүй байдлын эрсдэлийн үнэлгээ хийлгээгүй, эсхүл хуульд заасан хугацаанд мэдээллийн аюулгүй байдлын аудит, кибер аюулгүй байдлын эрсдэлийн үнэлгээний тайланг холбогдох байгууллагад ирүүлээгүй бол хуулийн этгээдийг нэг мянган нэгжтэй тэнцэх хэмжээний төгрөгөөр торгоно.</w:t>
      </w:r>
    </w:p>
    <w:p w14:paraId="6899D304" w14:textId="77777777" w:rsidR="006925E5" w:rsidRPr="006925E5" w:rsidRDefault="006925E5" w:rsidP="006925E5">
      <w:pPr>
        <w:ind w:firstLine="720"/>
        <w:jc w:val="both"/>
        <w:rPr>
          <w:rFonts w:ascii="Arial" w:hAnsi="Arial" w:cs="Arial"/>
        </w:rPr>
      </w:pPr>
    </w:p>
    <w:p w14:paraId="70413D81" w14:textId="77777777" w:rsidR="006925E5" w:rsidRPr="006925E5" w:rsidRDefault="006925E5" w:rsidP="006925E5">
      <w:pPr>
        <w:ind w:firstLine="720"/>
        <w:jc w:val="both"/>
        <w:rPr>
          <w:rFonts w:ascii="Arial" w:hAnsi="Arial" w:cs="Arial"/>
        </w:rPr>
      </w:pPr>
      <w:r w:rsidRPr="006925E5">
        <w:rPr>
          <w:rFonts w:ascii="Arial" w:hAnsi="Arial" w:cs="Arial"/>
        </w:rPr>
        <w:t>4.Кибер халдлага, зөрчлийг илрүүлэх, бүртгэх, таслан зогсоох мэдээллийн системгүй, эсхүл шаардлага хангасан кибер халдлага, зөрчилтэй тэмцэх төвд холбогдоогүй бол хуулийн этгээдийг хоёр мянган нэгжтэй тэнцэх хэмжээний төгрөгөөр торгоно.</w:t>
      </w:r>
    </w:p>
    <w:p w14:paraId="11E18423" w14:textId="77777777" w:rsidR="006925E5" w:rsidRPr="006925E5" w:rsidRDefault="006925E5" w:rsidP="006925E5">
      <w:pPr>
        <w:ind w:firstLine="720"/>
        <w:jc w:val="both"/>
        <w:rPr>
          <w:rFonts w:ascii="Arial" w:hAnsi="Arial" w:cs="Arial"/>
        </w:rPr>
      </w:pPr>
    </w:p>
    <w:p w14:paraId="1396F960" w14:textId="77777777" w:rsidR="006925E5" w:rsidRPr="006925E5" w:rsidRDefault="006925E5" w:rsidP="006925E5">
      <w:pPr>
        <w:ind w:firstLine="720"/>
        <w:jc w:val="both"/>
        <w:rPr>
          <w:rFonts w:ascii="Arial" w:hAnsi="Arial" w:cs="Arial"/>
        </w:rPr>
      </w:pPr>
      <w:r w:rsidRPr="006925E5">
        <w:rPr>
          <w:rFonts w:ascii="Arial" w:hAnsi="Arial" w:cs="Arial"/>
        </w:rPr>
        <w:t xml:space="preserve">5.Мэдээллийн аюулгүй байдлын аудит, кибер аюулгүй байдлын эрсдэлийн үнэлгээний тайланг задруулсан бол хуулийн этгээдийг </w:t>
      </w:r>
      <w:r w:rsidRPr="006925E5">
        <w:rPr>
          <w:rFonts w:ascii="Arial" w:hAnsi="Arial" w:cs="Arial"/>
          <w:bCs/>
        </w:rPr>
        <w:t>арван</w:t>
      </w:r>
      <w:r w:rsidRPr="006925E5">
        <w:rPr>
          <w:rFonts w:ascii="Arial" w:hAnsi="Arial" w:cs="Arial"/>
          <w:b/>
        </w:rPr>
        <w:t xml:space="preserve"> </w:t>
      </w:r>
      <w:r w:rsidRPr="006925E5">
        <w:rPr>
          <w:rFonts w:ascii="Arial" w:hAnsi="Arial" w:cs="Arial"/>
        </w:rPr>
        <w:t>мянган нэгжтэй тэнцэх хэмжээний төгрөгөөр торгоно.</w:t>
      </w:r>
    </w:p>
    <w:p w14:paraId="21E9965E" w14:textId="77777777" w:rsidR="006925E5" w:rsidRPr="006925E5" w:rsidRDefault="006925E5" w:rsidP="006925E5">
      <w:pPr>
        <w:ind w:firstLine="720"/>
        <w:jc w:val="both"/>
        <w:rPr>
          <w:rFonts w:ascii="Arial" w:hAnsi="Arial" w:cs="Arial"/>
        </w:rPr>
      </w:pPr>
    </w:p>
    <w:p w14:paraId="193A5A5C" w14:textId="77777777" w:rsidR="006925E5" w:rsidRPr="006925E5" w:rsidRDefault="006925E5" w:rsidP="006925E5">
      <w:pPr>
        <w:ind w:firstLine="720"/>
        <w:jc w:val="both"/>
        <w:rPr>
          <w:rFonts w:ascii="Arial" w:hAnsi="Arial" w:cs="Arial"/>
        </w:rPr>
      </w:pPr>
      <w:r w:rsidRPr="006925E5">
        <w:rPr>
          <w:rFonts w:ascii="Arial" w:hAnsi="Arial" w:cs="Arial"/>
        </w:rPr>
        <w:t>6.Кибер аюулгүй байдлын талаар эрх бүхий байгууллагаас тавьсан шаардлагыг биелүүлээгүй бол онц чухал мэдээллийн дэд бүтэцтэй хуулийн этгээдийг арван мянган нэгжтэй тэнцэх хэмжээний төгрөгөөр торгоно.”</w:t>
      </w:r>
    </w:p>
    <w:p w14:paraId="6EA93676" w14:textId="77777777" w:rsidR="006925E5" w:rsidRPr="006925E5" w:rsidRDefault="006925E5" w:rsidP="006925E5">
      <w:pPr>
        <w:ind w:firstLine="720"/>
        <w:jc w:val="both"/>
        <w:rPr>
          <w:rFonts w:ascii="Arial" w:hAnsi="Arial" w:cs="Arial"/>
          <w:b/>
        </w:rPr>
      </w:pPr>
    </w:p>
    <w:p w14:paraId="6C9B522A" w14:textId="77777777" w:rsidR="006925E5" w:rsidRPr="006925E5" w:rsidRDefault="006925E5" w:rsidP="006925E5">
      <w:pPr>
        <w:ind w:firstLine="720"/>
        <w:jc w:val="both"/>
        <w:rPr>
          <w:rFonts w:ascii="Arial" w:hAnsi="Arial" w:cs="Arial"/>
        </w:rPr>
      </w:pPr>
      <w:r w:rsidRPr="006925E5">
        <w:rPr>
          <w:rFonts w:ascii="Arial" w:hAnsi="Arial" w:cs="Arial"/>
          <w:b/>
        </w:rPr>
        <w:t>2 дугаар зүйл.</w:t>
      </w:r>
      <w:r w:rsidRPr="006925E5">
        <w:rPr>
          <w:rFonts w:ascii="Arial" w:hAnsi="Arial" w:cs="Arial"/>
        </w:rPr>
        <w:t>Энэ хуулийг Кибер аюулгүй байдлын тухай хууль хүчин төгөлдөр болсон өдрөөс эхлэн дагаж мөрдөнө.</w:t>
      </w:r>
    </w:p>
    <w:p w14:paraId="1DABF47E" w14:textId="77777777" w:rsidR="006925E5" w:rsidRPr="006925E5" w:rsidRDefault="006925E5" w:rsidP="006925E5">
      <w:pPr>
        <w:jc w:val="center"/>
        <w:rPr>
          <w:rFonts w:ascii="Arial" w:hAnsi="Arial" w:cs="Arial"/>
        </w:rPr>
      </w:pPr>
    </w:p>
    <w:p w14:paraId="75D06480" w14:textId="617096D1" w:rsidR="006925E5" w:rsidRPr="006925E5" w:rsidRDefault="006925E5" w:rsidP="006925E5">
      <w:pPr>
        <w:rPr>
          <w:rFonts w:ascii="Arial" w:hAnsi="Arial" w:cs="Arial"/>
        </w:rPr>
      </w:pPr>
    </w:p>
    <w:p w14:paraId="56AC6794" w14:textId="77777777" w:rsidR="006925E5" w:rsidRPr="006925E5" w:rsidRDefault="006925E5" w:rsidP="006925E5">
      <w:pPr>
        <w:ind w:left="720" w:firstLine="720"/>
        <w:rPr>
          <w:rFonts w:ascii="Arial" w:hAnsi="Arial" w:cs="Arial"/>
        </w:rPr>
      </w:pPr>
      <w:r w:rsidRPr="006925E5">
        <w:rPr>
          <w:rFonts w:ascii="Arial" w:hAnsi="Arial" w:cs="Arial"/>
        </w:rPr>
        <w:t xml:space="preserve">МОНГОЛ УЛСЫН </w:t>
      </w:r>
    </w:p>
    <w:p w14:paraId="409EF808" w14:textId="001D3448" w:rsidR="00AC34DB" w:rsidRPr="006925E5" w:rsidRDefault="006925E5" w:rsidP="006925E5">
      <w:pPr>
        <w:ind w:left="720" w:firstLine="720"/>
        <w:rPr>
          <w:rFonts w:ascii="Arial" w:hAnsi="Arial" w:cs="Arial"/>
        </w:rPr>
      </w:pPr>
      <w:r w:rsidRPr="006925E5">
        <w:rPr>
          <w:rFonts w:ascii="Arial" w:hAnsi="Arial" w:cs="Arial"/>
        </w:rPr>
        <w:t xml:space="preserve">ИХ ХУРЛЫН ДАРГА </w:t>
      </w:r>
      <w:r w:rsidRPr="006925E5">
        <w:rPr>
          <w:rFonts w:ascii="Arial" w:hAnsi="Arial" w:cs="Arial"/>
        </w:rPr>
        <w:tab/>
      </w:r>
      <w:r w:rsidRPr="006925E5">
        <w:rPr>
          <w:rFonts w:ascii="Arial" w:hAnsi="Arial" w:cs="Arial"/>
        </w:rPr>
        <w:tab/>
      </w:r>
      <w:r w:rsidRPr="006925E5">
        <w:rPr>
          <w:rFonts w:ascii="Arial" w:hAnsi="Arial" w:cs="Arial"/>
        </w:rPr>
        <w:tab/>
      </w:r>
      <w:r w:rsidRPr="006925E5">
        <w:rPr>
          <w:rFonts w:ascii="Arial" w:hAnsi="Arial" w:cs="Arial"/>
        </w:rPr>
        <w:tab/>
        <w:t>Г.ЗАНДАНШАТАР</w:t>
      </w:r>
    </w:p>
    <w:sectPr w:rsidR="00AC34DB" w:rsidRPr="006925E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27DD"/>
    <w:rsid w:val="00036F94"/>
    <w:rsid w:val="000442D6"/>
    <w:rsid w:val="00046637"/>
    <w:rsid w:val="00055AD8"/>
    <w:rsid w:val="00074125"/>
    <w:rsid w:val="000842F0"/>
    <w:rsid w:val="00085E0B"/>
    <w:rsid w:val="00086D97"/>
    <w:rsid w:val="00090228"/>
    <w:rsid w:val="000A031D"/>
    <w:rsid w:val="000A541A"/>
    <w:rsid w:val="000B73C3"/>
    <w:rsid w:val="000C0979"/>
    <w:rsid w:val="000C1CF0"/>
    <w:rsid w:val="000D2371"/>
    <w:rsid w:val="000D6AEF"/>
    <w:rsid w:val="000E2367"/>
    <w:rsid w:val="000E2523"/>
    <w:rsid w:val="000E27A3"/>
    <w:rsid w:val="000E3111"/>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28FB"/>
    <w:rsid w:val="00165126"/>
    <w:rsid w:val="00175E99"/>
    <w:rsid w:val="00185FB0"/>
    <w:rsid w:val="0019078A"/>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2BFA"/>
    <w:rsid w:val="0029332D"/>
    <w:rsid w:val="002A18DE"/>
    <w:rsid w:val="002A23ED"/>
    <w:rsid w:val="002B3D02"/>
    <w:rsid w:val="002C1EA5"/>
    <w:rsid w:val="002C68A3"/>
    <w:rsid w:val="002E1CF9"/>
    <w:rsid w:val="002E7FE6"/>
    <w:rsid w:val="002F001F"/>
    <w:rsid w:val="002F1535"/>
    <w:rsid w:val="00301F85"/>
    <w:rsid w:val="00327C89"/>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62530"/>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122F6"/>
    <w:rsid w:val="00525DF7"/>
    <w:rsid w:val="00535AC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A64A7"/>
    <w:rsid w:val="005B201F"/>
    <w:rsid w:val="005B2BA3"/>
    <w:rsid w:val="005B5BE7"/>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477AE"/>
    <w:rsid w:val="006556A4"/>
    <w:rsid w:val="00660CCD"/>
    <w:rsid w:val="00661028"/>
    <w:rsid w:val="00664C90"/>
    <w:rsid w:val="00665C41"/>
    <w:rsid w:val="006660BC"/>
    <w:rsid w:val="00670357"/>
    <w:rsid w:val="00672DBB"/>
    <w:rsid w:val="006755AE"/>
    <w:rsid w:val="00676723"/>
    <w:rsid w:val="0069181A"/>
    <w:rsid w:val="006925E5"/>
    <w:rsid w:val="006B44C7"/>
    <w:rsid w:val="006B7FD1"/>
    <w:rsid w:val="006C1929"/>
    <w:rsid w:val="006C1A3E"/>
    <w:rsid w:val="006C31FD"/>
    <w:rsid w:val="006E2872"/>
    <w:rsid w:val="006E2B7A"/>
    <w:rsid w:val="006E7155"/>
    <w:rsid w:val="0070342D"/>
    <w:rsid w:val="007122E3"/>
    <w:rsid w:val="00715D02"/>
    <w:rsid w:val="00722407"/>
    <w:rsid w:val="00730F92"/>
    <w:rsid w:val="00731A75"/>
    <w:rsid w:val="00742AE5"/>
    <w:rsid w:val="00745A66"/>
    <w:rsid w:val="00745CC4"/>
    <w:rsid w:val="00760A36"/>
    <w:rsid w:val="00765913"/>
    <w:rsid w:val="00766918"/>
    <w:rsid w:val="007709D9"/>
    <w:rsid w:val="007815F3"/>
    <w:rsid w:val="00782428"/>
    <w:rsid w:val="007863E9"/>
    <w:rsid w:val="00790B8E"/>
    <w:rsid w:val="0079591C"/>
    <w:rsid w:val="007A3E9E"/>
    <w:rsid w:val="007A4E40"/>
    <w:rsid w:val="007A56F1"/>
    <w:rsid w:val="007A7E2D"/>
    <w:rsid w:val="007B0026"/>
    <w:rsid w:val="007B27E3"/>
    <w:rsid w:val="007B5E8E"/>
    <w:rsid w:val="007B77C5"/>
    <w:rsid w:val="007C41EA"/>
    <w:rsid w:val="007E45D1"/>
    <w:rsid w:val="007F4613"/>
    <w:rsid w:val="007F5E60"/>
    <w:rsid w:val="00801536"/>
    <w:rsid w:val="0080260C"/>
    <w:rsid w:val="008038CC"/>
    <w:rsid w:val="00811561"/>
    <w:rsid w:val="008120C9"/>
    <w:rsid w:val="008134A0"/>
    <w:rsid w:val="008153C6"/>
    <w:rsid w:val="008223E9"/>
    <w:rsid w:val="00824E5F"/>
    <w:rsid w:val="00835D43"/>
    <w:rsid w:val="008431F7"/>
    <w:rsid w:val="00850D97"/>
    <w:rsid w:val="0085509A"/>
    <w:rsid w:val="00863502"/>
    <w:rsid w:val="00866A19"/>
    <w:rsid w:val="008A4788"/>
    <w:rsid w:val="008B1CED"/>
    <w:rsid w:val="008D0DB7"/>
    <w:rsid w:val="008D1416"/>
    <w:rsid w:val="008D3DA0"/>
    <w:rsid w:val="008F512C"/>
    <w:rsid w:val="008F73B0"/>
    <w:rsid w:val="009062F0"/>
    <w:rsid w:val="00907252"/>
    <w:rsid w:val="00907477"/>
    <w:rsid w:val="0091343D"/>
    <w:rsid w:val="0092102E"/>
    <w:rsid w:val="00933D0F"/>
    <w:rsid w:val="00941A5C"/>
    <w:rsid w:val="00942A56"/>
    <w:rsid w:val="009450DA"/>
    <w:rsid w:val="00953551"/>
    <w:rsid w:val="009536A1"/>
    <w:rsid w:val="0096456A"/>
    <w:rsid w:val="009648D5"/>
    <w:rsid w:val="00966A1C"/>
    <w:rsid w:val="00972A27"/>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3777C"/>
    <w:rsid w:val="00A4180B"/>
    <w:rsid w:val="00A46560"/>
    <w:rsid w:val="00A500AF"/>
    <w:rsid w:val="00A66928"/>
    <w:rsid w:val="00A66D06"/>
    <w:rsid w:val="00A672F2"/>
    <w:rsid w:val="00A67C6D"/>
    <w:rsid w:val="00A7611A"/>
    <w:rsid w:val="00A920B4"/>
    <w:rsid w:val="00A924CE"/>
    <w:rsid w:val="00A95AF2"/>
    <w:rsid w:val="00AA0792"/>
    <w:rsid w:val="00AA286A"/>
    <w:rsid w:val="00AA2DCA"/>
    <w:rsid w:val="00AC34DB"/>
    <w:rsid w:val="00AE4733"/>
    <w:rsid w:val="00AE4E08"/>
    <w:rsid w:val="00AF6B9A"/>
    <w:rsid w:val="00B04921"/>
    <w:rsid w:val="00B053F9"/>
    <w:rsid w:val="00B1297B"/>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5D88"/>
    <w:rsid w:val="00C362C6"/>
    <w:rsid w:val="00C43E67"/>
    <w:rsid w:val="00C551F5"/>
    <w:rsid w:val="00C64156"/>
    <w:rsid w:val="00C7425F"/>
    <w:rsid w:val="00C80E3F"/>
    <w:rsid w:val="00C87E30"/>
    <w:rsid w:val="00C906A2"/>
    <w:rsid w:val="00C937B8"/>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331FD"/>
    <w:rsid w:val="00D40B13"/>
    <w:rsid w:val="00D544E9"/>
    <w:rsid w:val="00D6557F"/>
    <w:rsid w:val="00D73180"/>
    <w:rsid w:val="00D737E2"/>
    <w:rsid w:val="00D81D9C"/>
    <w:rsid w:val="00D82CFE"/>
    <w:rsid w:val="00DB0437"/>
    <w:rsid w:val="00DB0A1C"/>
    <w:rsid w:val="00DB62EA"/>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77EAE"/>
    <w:rsid w:val="00E817F1"/>
    <w:rsid w:val="00E9226C"/>
    <w:rsid w:val="00E93328"/>
    <w:rsid w:val="00E94F2E"/>
    <w:rsid w:val="00EA0308"/>
    <w:rsid w:val="00EA198D"/>
    <w:rsid w:val="00EA4506"/>
    <w:rsid w:val="00EB41E5"/>
    <w:rsid w:val="00EB5020"/>
    <w:rsid w:val="00EC08A0"/>
    <w:rsid w:val="00EC2B08"/>
    <w:rsid w:val="00EC4632"/>
    <w:rsid w:val="00ED0D07"/>
    <w:rsid w:val="00EF5BD5"/>
    <w:rsid w:val="00EF6319"/>
    <w:rsid w:val="00F11167"/>
    <w:rsid w:val="00F115F7"/>
    <w:rsid w:val="00F13220"/>
    <w:rsid w:val="00F302C3"/>
    <w:rsid w:val="00F30701"/>
    <w:rsid w:val="00F30B31"/>
    <w:rsid w:val="00F32A09"/>
    <w:rsid w:val="00F33353"/>
    <w:rsid w:val="00F34643"/>
    <w:rsid w:val="00F36CF3"/>
    <w:rsid w:val="00F4176A"/>
    <w:rsid w:val="00F45D34"/>
    <w:rsid w:val="00F47C5F"/>
    <w:rsid w:val="00F53E31"/>
    <w:rsid w:val="00F6139C"/>
    <w:rsid w:val="00F62A87"/>
    <w:rsid w:val="00F63519"/>
    <w:rsid w:val="00F6747A"/>
    <w:rsid w:val="00F7185A"/>
    <w:rsid w:val="00F84F9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character" w:customStyle="1" w:styleId="apple-converted-space">
    <w:name w:val="apple-converted-space"/>
    <w:basedOn w:val="DefaultParagraphFont"/>
    <w:rsid w:val="0091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2022-02-15T02:35:00Z</dcterms:created>
  <dcterms:modified xsi:type="dcterms:W3CDTF">2022-02-15T02:35:00Z</dcterms:modified>
</cp:coreProperties>
</file>