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FD1A42" w14:textId="5DC0360E" w:rsidR="00D3732F" w:rsidRPr="003D595F" w:rsidRDefault="00D3732F" w:rsidP="00F204A3">
      <w:pPr>
        <w:pStyle w:val="Heading1"/>
        <w:jc w:val="left"/>
        <w:rPr>
          <w:rStyle w:val="normaltextrun"/>
          <w:bCs/>
          <w:color w:val="000000"/>
        </w:rPr>
      </w:pPr>
    </w:p>
    <w:p w14:paraId="0DD3F511" w14:textId="77777777" w:rsidR="0062767E" w:rsidRPr="003D595F" w:rsidRDefault="0062767E" w:rsidP="0062767E">
      <w:pPr>
        <w:jc w:val="right"/>
        <w:rPr>
          <w:rFonts w:ascii="Arial" w:hAnsi="Arial" w:cs="Arial"/>
          <w:lang w:val="mn-MN"/>
        </w:rPr>
      </w:pPr>
    </w:p>
    <w:p w14:paraId="29DDA712" w14:textId="77777777" w:rsidR="00097C25" w:rsidRPr="003D595F" w:rsidRDefault="00097C25" w:rsidP="00097C25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АВЛИГЫН ЭСРЭГ ХУУЛЬД ӨӨРЧЛӨЛТ </w:t>
      </w:r>
    </w:p>
    <w:p w14:paraId="375F2E9D" w14:textId="77777777" w:rsidR="00097C25" w:rsidRPr="003D595F" w:rsidRDefault="00097C25" w:rsidP="00097C25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   ОРУУЛАХ ТУХАЙ</w:t>
      </w:r>
    </w:p>
    <w:p w14:paraId="598C050A" w14:textId="77777777" w:rsidR="00097C25" w:rsidRPr="003D595F" w:rsidRDefault="00097C25" w:rsidP="00097C25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p w14:paraId="6BAA3FD3" w14:textId="77777777" w:rsidR="00097C25" w:rsidRPr="003D595F" w:rsidRDefault="00097C25" w:rsidP="00097C2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Авлигын эсрэг хуулийн 30 дугаар зүйлийн 30.9 дэх хэсгийг доор дурдсанаар өөрчлөн найруулсугай:</w:t>
      </w:r>
    </w:p>
    <w:p w14:paraId="7D5F70C5" w14:textId="77777777" w:rsidR="00097C25" w:rsidRPr="003D595F" w:rsidRDefault="00097C25" w:rsidP="00097C2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1761DCA" w14:textId="77777777" w:rsidR="00097C25" w:rsidRPr="003D595F" w:rsidRDefault="00097C25" w:rsidP="00097C25">
      <w:pPr>
        <w:ind w:firstLine="720"/>
        <w:jc w:val="both"/>
        <w:rPr>
          <w:rFonts w:ascii="Arial" w:hAnsi="Arial" w:cs="Arial"/>
          <w:strike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 “30.9.Авлигатай тэмцэх газарт гүйцэтгэх ажилтан, мөрдөгч, нууцалбал зохих албаны ажилтнаар ажилласан хугацааг цэргийн алба хаасан хугацаанд </w:t>
      </w:r>
      <w:r w:rsidRPr="003D595F">
        <w:rPr>
          <w:rFonts w:ascii="Arial" w:hAnsi="Arial" w:cs="Arial"/>
          <w:bCs/>
          <w:iCs/>
          <w:color w:val="000000"/>
          <w:lang w:val="mn-MN"/>
        </w:rPr>
        <w:t xml:space="preserve">тооцох бөгөөд уг </w:t>
      </w:r>
      <w:r w:rsidRPr="003D595F">
        <w:rPr>
          <w:rFonts w:ascii="Arial" w:hAnsi="Arial" w:cs="Arial"/>
          <w:color w:val="000000"/>
          <w:lang w:val="mn-MN"/>
        </w:rPr>
        <w:t>албан тушаалд ажилласан 1 жилийг 1 жил 3 сараар дүйцүүлэн тооцно.”</w:t>
      </w:r>
    </w:p>
    <w:p w14:paraId="3B61C1B3" w14:textId="77777777" w:rsidR="00097C25" w:rsidRPr="003D595F" w:rsidRDefault="00097C25" w:rsidP="00097C2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050B869" w14:textId="77777777" w:rsidR="00097C25" w:rsidRPr="003D595F" w:rsidRDefault="00097C25" w:rsidP="00097C2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 xml:space="preserve">Энэ хуулийг 2024 оны 01 дүгээр сарын 01-ний өдрөөс эхлэн дагаж мөрдөнө. </w:t>
      </w:r>
    </w:p>
    <w:p w14:paraId="23BF5975" w14:textId="77777777" w:rsidR="00097C25" w:rsidRPr="003D595F" w:rsidRDefault="00097C25" w:rsidP="00097C25">
      <w:pPr>
        <w:jc w:val="both"/>
        <w:rPr>
          <w:rFonts w:ascii="Arial" w:hAnsi="Arial" w:cs="Arial"/>
          <w:color w:val="000000"/>
          <w:lang w:val="mn-MN"/>
        </w:rPr>
      </w:pPr>
    </w:p>
    <w:p w14:paraId="7ED791A7" w14:textId="77777777" w:rsidR="00097C25" w:rsidRPr="003D595F" w:rsidRDefault="00097C25" w:rsidP="00097C25">
      <w:pPr>
        <w:jc w:val="both"/>
        <w:rPr>
          <w:rFonts w:ascii="Arial" w:hAnsi="Arial" w:cs="Arial"/>
          <w:color w:val="000000"/>
          <w:lang w:val="mn-MN"/>
        </w:rPr>
      </w:pPr>
    </w:p>
    <w:p w14:paraId="2EFB9DB1" w14:textId="77777777" w:rsidR="00097C25" w:rsidRPr="003D595F" w:rsidRDefault="00097C25" w:rsidP="00097C25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5DD6A0B" w14:textId="77777777" w:rsidR="00097C25" w:rsidRPr="003D595F" w:rsidRDefault="00097C25" w:rsidP="00097C25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1A39DA33" w14:textId="77777777" w:rsidR="00097C25" w:rsidRPr="003D595F" w:rsidRDefault="00097C25" w:rsidP="00097C25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3874A4D4" w14:textId="77777777" w:rsidR="00097C25" w:rsidRPr="003D595F" w:rsidRDefault="00097C25" w:rsidP="00097C25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6DE42BBC" w14:textId="77777777" w:rsidR="00097C25" w:rsidRPr="003D595F" w:rsidRDefault="00097C25" w:rsidP="00097C25">
      <w:pPr>
        <w:jc w:val="center"/>
        <w:rPr>
          <w:rFonts w:ascii="Arial" w:hAnsi="Arial" w:cs="Arial"/>
          <w:color w:val="000000"/>
          <w:lang w:val="mn-MN"/>
        </w:rPr>
      </w:pPr>
    </w:p>
    <w:p w14:paraId="656EB984" w14:textId="77777777" w:rsidR="00097C25" w:rsidRPr="003D595F" w:rsidRDefault="00097C25" w:rsidP="00097C25">
      <w:pPr>
        <w:jc w:val="center"/>
        <w:rPr>
          <w:rFonts w:ascii="Arial" w:hAnsi="Arial" w:cs="Arial"/>
          <w:color w:val="000000"/>
          <w:lang w:val="mn-MN"/>
        </w:rPr>
      </w:pPr>
    </w:p>
    <w:p w14:paraId="4745038E" w14:textId="2B12D87E" w:rsidR="003B0E31" w:rsidRPr="007E53B2" w:rsidRDefault="003B0E31" w:rsidP="00A266F8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8684F"/>
    <w:rsid w:val="00097C25"/>
    <w:rsid w:val="000A317B"/>
    <w:rsid w:val="000F5834"/>
    <w:rsid w:val="00100391"/>
    <w:rsid w:val="001571B2"/>
    <w:rsid w:val="001F15D4"/>
    <w:rsid w:val="00233585"/>
    <w:rsid w:val="002775D1"/>
    <w:rsid w:val="002E2DFE"/>
    <w:rsid w:val="002F5EF7"/>
    <w:rsid w:val="003002C3"/>
    <w:rsid w:val="00305804"/>
    <w:rsid w:val="00322724"/>
    <w:rsid w:val="003B0E31"/>
    <w:rsid w:val="003C3224"/>
    <w:rsid w:val="003C7AC0"/>
    <w:rsid w:val="003E487F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2767E"/>
    <w:rsid w:val="006A118A"/>
    <w:rsid w:val="006F6523"/>
    <w:rsid w:val="007A7E2F"/>
    <w:rsid w:val="007D0BDC"/>
    <w:rsid w:val="007E53B2"/>
    <w:rsid w:val="008F3A57"/>
    <w:rsid w:val="009E4A90"/>
    <w:rsid w:val="00A266F8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E276FA"/>
    <w:rsid w:val="00F204A3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3E487F"/>
    <w:pPr>
      <w:spacing w:before="100" w:beforeAutospacing="1" w:after="100" w:afterAutospacing="1"/>
    </w:pPr>
    <w:rPr>
      <w:rFonts w:ascii="Times New Roman" w:eastAsia="MS Mincho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3E487F"/>
    <w:rPr>
      <w:rFonts w:ascii="Times New Roman" w:eastAsia="MS Mincho" w:hAnsi="Times New Roman" w:cs="Times New Roman"/>
      <w:lang w:val="en-US"/>
    </w:rPr>
  </w:style>
  <w:style w:type="character" w:styleId="Strong">
    <w:name w:val="Strong"/>
    <w:uiPriority w:val="22"/>
    <w:qFormat/>
    <w:rsid w:val="003E487F"/>
    <w:rPr>
      <w:b/>
      <w:bCs/>
    </w:rPr>
  </w:style>
  <w:style w:type="paragraph" w:customStyle="1" w:styleId="BodyText21">
    <w:name w:val="Body Text 21"/>
    <w:basedOn w:val="Normal"/>
    <w:rsid w:val="003E487F"/>
    <w:pPr>
      <w:ind w:firstLine="720"/>
      <w:jc w:val="both"/>
    </w:pPr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2023-12-11T08:00:00Z</dcterms:created>
  <dcterms:modified xsi:type="dcterms:W3CDTF">2023-12-11T08:00:00Z</dcterms:modified>
</cp:coreProperties>
</file>