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378D0" w14:textId="77777777" w:rsidR="005D0C74" w:rsidRPr="002E7FE6" w:rsidRDefault="005D0C74" w:rsidP="00CD21CC">
      <w:pPr>
        <w:pStyle w:val="Title"/>
        <w:rPr>
          <w:rFonts w:ascii="Arial" w:hAnsi="Arial" w:cs="Arial"/>
          <w:sz w:val="32"/>
          <w:szCs w:val="32"/>
        </w:rPr>
      </w:pPr>
      <w:r>
        <w:rPr>
          <w:noProof/>
          <w:lang w:val="en-US"/>
        </w:rPr>
        <w:drawing>
          <wp:anchor distT="0" distB="0" distL="114300" distR="114300" simplePos="0" relativeHeight="251660288" behindDoc="0" locked="0" layoutInCell="1" allowOverlap="1" wp14:anchorId="31A7C766" wp14:editId="0C9953BF">
            <wp:simplePos x="0" y="0"/>
            <wp:positionH relativeFrom="column">
              <wp:align>center</wp:align>
            </wp:positionH>
            <wp:positionV relativeFrom="paragraph">
              <wp:posOffset>-457200</wp:posOffset>
            </wp:positionV>
            <wp:extent cx="1038225" cy="1143000"/>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44EC8C8" w14:textId="77777777" w:rsidR="005D0C74" w:rsidRPr="002E7FE6" w:rsidRDefault="005D0C74" w:rsidP="00CD21CC">
      <w:pPr>
        <w:pStyle w:val="Title"/>
        <w:rPr>
          <w:rFonts w:ascii="Arial" w:hAnsi="Arial" w:cs="Arial"/>
          <w:b w:val="0"/>
          <w:bCs w:val="0"/>
          <w:sz w:val="32"/>
          <w:szCs w:val="32"/>
        </w:rPr>
      </w:pPr>
      <w:r w:rsidRPr="002E7FE6">
        <w:rPr>
          <w:rFonts w:ascii="Arial" w:hAnsi="Arial" w:cs="Arial"/>
          <w:sz w:val="32"/>
          <w:szCs w:val="32"/>
        </w:rPr>
        <w:t>МОНГОЛ  УЛСЫН  ХУУЛЬ</w:t>
      </w:r>
    </w:p>
    <w:p w14:paraId="3D799F5C" w14:textId="77777777" w:rsidR="005D0C74" w:rsidRPr="00A335B2" w:rsidRDefault="005D0C74" w:rsidP="00CD21CC">
      <w:pPr>
        <w:jc w:val="both"/>
        <w:rPr>
          <w:rFonts w:cs="Arial"/>
          <w:color w:val="3366FF"/>
          <w:lang w:val="ms-MY"/>
        </w:rPr>
      </w:pPr>
    </w:p>
    <w:p w14:paraId="7DE36C2D" w14:textId="77777777" w:rsidR="005D0C74" w:rsidRPr="005428CF" w:rsidRDefault="005D0C74" w:rsidP="00CD21CC">
      <w:pPr>
        <w:jc w:val="both"/>
        <w:rPr>
          <w:rFonts w:cs="Arial"/>
          <w:color w:val="3366FF"/>
          <w:sz w:val="20"/>
          <w:szCs w:val="20"/>
          <w:lang w:val="ms-MY"/>
        </w:rPr>
      </w:pPr>
      <w:r>
        <w:rPr>
          <w:rFonts w:cs="Arial"/>
          <w:color w:val="3366FF"/>
          <w:sz w:val="20"/>
          <w:szCs w:val="20"/>
          <w:u w:val="single"/>
          <w:lang w:val="ms-MY"/>
        </w:rPr>
        <w:t>2017</w:t>
      </w:r>
      <w:r w:rsidRPr="00A335B2">
        <w:rPr>
          <w:rFonts w:cs="Arial"/>
          <w:color w:val="3366FF"/>
          <w:sz w:val="20"/>
          <w:szCs w:val="20"/>
          <w:lang w:val="ms-MY"/>
        </w:rPr>
        <w:t xml:space="preserve"> </w:t>
      </w:r>
      <w:r w:rsidRPr="00A335B2">
        <w:rPr>
          <w:rFonts w:cs="Arial"/>
          <w:color w:val="3366FF"/>
          <w:sz w:val="20"/>
          <w:szCs w:val="20"/>
          <w:lang w:val="mn-MN"/>
        </w:rPr>
        <w:t>о</w:t>
      </w:r>
      <w:proofErr w:type="spellStart"/>
      <w:r w:rsidRPr="00A335B2">
        <w:rPr>
          <w:rFonts w:cs="Arial"/>
          <w:color w:val="3366FF"/>
          <w:sz w:val="20"/>
          <w:szCs w:val="20"/>
          <w:lang w:val="ms-MY"/>
        </w:rPr>
        <w:t>ны</w:t>
      </w:r>
      <w:proofErr w:type="spellEnd"/>
      <w:r w:rsidRPr="00A335B2">
        <w:rPr>
          <w:rFonts w:cs="Arial"/>
          <w:color w:val="3366FF"/>
          <w:sz w:val="20"/>
          <w:szCs w:val="20"/>
          <w:lang w:val="ms-MY"/>
        </w:rPr>
        <w:t xml:space="preserve"> </w:t>
      </w:r>
      <w:r>
        <w:rPr>
          <w:rFonts w:cs="Arial"/>
          <w:color w:val="3366FF"/>
          <w:sz w:val="20"/>
          <w:szCs w:val="20"/>
          <w:u w:val="single"/>
          <w:lang w:val="ms-MY"/>
        </w:rPr>
        <w:t>01</w:t>
      </w:r>
      <w:r w:rsidRPr="00A335B2">
        <w:rPr>
          <w:rFonts w:cs="Arial"/>
          <w:color w:val="3366FF"/>
          <w:sz w:val="20"/>
          <w:szCs w:val="20"/>
          <w:lang w:val="ms-MY"/>
        </w:rPr>
        <w:t xml:space="preserve"> </w:t>
      </w:r>
      <w:proofErr w:type="spellStart"/>
      <w:r w:rsidRPr="00A335B2">
        <w:rPr>
          <w:rFonts w:cs="Arial"/>
          <w:color w:val="3366FF"/>
          <w:sz w:val="20"/>
          <w:szCs w:val="20"/>
          <w:lang w:val="ms-MY"/>
        </w:rPr>
        <w:t>сарын</w:t>
      </w:r>
      <w:proofErr w:type="spellEnd"/>
      <w:r w:rsidRPr="00A335B2">
        <w:rPr>
          <w:rFonts w:cs="Arial"/>
          <w:color w:val="3366FF"/>
          <w:sz w:val="20"/>
          <w:szCs w:val="20"/>
          <w:lang w:val="mn-MN"/>
        </w:rPr>
        <w:t xml:space="preserve"> </w:t>
      </w:r>
      <w:r>
        <w:rPr>
          <w:rFonts w:cs="Arial"/>
          <w:color w:val="3366FF"/>
          <w:sz w:val="20"/>
          <w:szCs w:val="20"/>
          <w:u w:val="single"/>
          <w:lang w:val="mn-MN"/>
        </w:rPr>
        <w:t>2</w:t>
      </w:r>
      <w:r>
        <w:rPr>
          <w:rFonts w:cs="Arial"/>
          <w:color w:val="3366FF"/>
          <w:sz w:val="20"/>
          <w:szCs w:val="20"/>
          <w:u w:val="single"/>
        </w:rPr>
        <w:t>6</w:t>
      </w:r>
      <w:r w:rsidRPr="00A335B2">
        <w:rPr>
          <w:rFonts w:cs="Arial"/>
          <w:color w:val="3366FF"/>
          <w:sz w:val="20"/>
          <w:szCs w:val="20"/>
          <w:lang w:val="mn-MN"/>
        </w:rPr>
        <w:t xml:space="preserve"> </w:t>
      </w:r>
      <w:proofErr w:type="spellStart"/>
      <w:r w:rsidRPr="00A335B2">
        <w:rPr>
          <w:rFonts w:cs="Arial"/>
          <w:color w:val="3366FF"/>
          <w:sz w:val="20"/>
          <w:szCs w:val="20"/>
          <w:lang w:val="ms-MY"/>
        </w:rPr>
        <w:t>өдөр</w:t>
      </w:r>
      <w:proofErr w:type="spellEnd"/>
      <w:r w:rsidRPr="00A335B2">
        <w:rPr>
          <w:rFonts w:cs="Arial"/>
          <w:color w:val="3366FF"/>
          <w:sz w:val="20"/>
          <w:szCs w:val="20"/>
          <w:lang w:val="ms-MY"/>
        </w:rPr>
        <w:tab/>
      </w:r>
      <w:r w:rsidRPr="00A335B2">
        <w:rPr>
          <w:rFonts w:cs="Arial"/>
          <w:color w:val="3366FF"/>
          <w:sz w:val="20"/>
          <w:szCs w:val="20"/>
          <w:lang w:val="ms-MY"/>
        </w:rPr>
        <w:tab/>
      </w:r>
      <w:r w:rsidRPr="00A335B2">
        <w:rPr>
          <w:rFonts w:cs="Arial"/>
          <w:color w:val="3366FF"/>
          <w:sz w:val="20"/>
          <w:szCs w:val="20"/>
          <w:lang w:val="ms-MY"/>
        </w:rPr>
        <w:tab/>
        <w:t xml:space="preserve">                      </w:t>
      </w:r>
      <w:proofErr w:type="spellStart"/>
      <w:r w:rsidRPr="00A335B2">
        <w:rPr>
          <w:rFonts w:cs="Arial"/>
          <w:color w:val="3366FF"/>
          <w:sz w:val="20"/>
          <w:szCs w:val="20"/>
          <w:lang w:val="ms-MY"/>
        </w:rPr>
        <w:t>Төрийн</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ордон</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Улаанбаатар</w:t>
      </w:r>
      <w:proofErr w:type="spellEnd"/>
      <w:r w:rsidRPr="00A335B2">
        <w:rPr>
          <w:rFonts w:cs="Arial"/>
          <w:color w:val="3366FF"/>
          <w:sz w:val="20"/>
          <w:szCs w:val="20"/>
          <w:lang w:val="ms-MY"/>
        </w:rPr>
        <w:t xml:space="preserve"> </w:t>
      </w:r>
      <w:proofErr w:type="spellStart"/>
      <w:r w:rsidRPr="00A335B2">
        <w:rPr>
          <w:rFonts w:cs="Arial"/>
          <w:color w:val="3366FF"/>
          <w:sz w:val="20"/>
          <w:szCs w:val="20"/>
          <w:lang w:val="ms-MY"/>
        </w:rPr>
        <w:t>хот</w:t>
      </w:r>
      <w:proofErr w:type="spellEnd"/>
    </w:p>
    <w:p w14:paraId="18B9FFCC" w14:textId="77777777" w:rsidR="00E0118B" w:rsidRPr="00DA2ECE" w:rsidRDefault="005D0C74" w:rsidP="00CD21CC">
      <w:pPr>
        <w:rPr>
          <w:rFonts w:eastAsia="Times New Roman" w:cs="Arial"/>
          <w:lang w:val="mn-MN"/>
        </w:rPr>
      </w:pPr>
      <w:r w:rsidRPr="00EF5BD5">
        <w:rPr>
          <w:rFonts w:cs="Arial"/>
          <w:lang w:val="mn-MN"/>
        </w:rPr>
        <w:t xml:space="preserve"> </w:t>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r w:rsidR="002B03BB" w:rsidRPr="00DA2ECE">
        <w:rPr>
          <w:lang w:val="mn-MN"/>
        </w:rPr>
        <w:tab/>
      </w:r>
    </w:p>
    <w:p w14:paraId="3296FBEB" w14:textId="77777777" w:rsidR="00E0118B" w:rsidRPr="00DA2ECE" w:rsidRDefault="002B03BB" w:rsidP="00CD21CC">
      <w:pPr>
        <w:jc w:val="both"/>
        <w:rPr>
          <w:rFonts w:eastAsia="Times New Roman" w:cs="Arial"/>
          <w:b/>
          <w:bCs/>
          <w:lang w:val="mn-MN"/>
        </w:rPr>
      </w:pPr>
      <w:r w:rsidRPr="00DA2ECE">
        <w:rPr>
          <w:rFonts w:eastAsia="Times New Roman" w:cs="Arial"/>
          <w:lang w:val="mn-MN"/>
        </w:rPr>
        <w:tab/>
      </w:r>
    </w:p>
    <w:p w14:paraId="654B32CC" w14:textId="77777777" w:rsidR="0003739B" w:rsidRPr="0040113B" w:rsidRDefault="0040113B" w:rsidP="00CD21CC">
      <w:pPr>
        <w:jc w:val="center"/>
        <w:rPr>
          <w:rFonts w:eastAsia="Times New Roman" w:cs="Arial"/>
          <w:b/>
          <w:bCs/>
        </w:rPr>
      </w:pPr>
      <w:r>
        <w:rPr>
          <w:rFonts w:eastAsia="Times New Roman" w:cs="Arial"/>
          <w:b/>
          <w:bCs/>
          <w:lang w:val="mn-MN"/>
        </w:rPr>
        <w:t>АХМАД НАСТНЫ ТУХАЙ</w:t>
      </w:r>
    </w:p>
    <w:p w14:paraId="10E8A071" w14:textId="77777777" w:rsidR="0003739B" w:rsidRPr="00DA2ECE" w:rsidRDefault="002B03BB" w:rsidP="00CD21CC">
      <w:pPr>
        <w:jc w:val="center"/>
        <w:rPr>
          <w:rFonts w:eastAsia="Times New Roman" w:cs="Arial"/>
          <w:bCs/>
          <w:lang w:val="mn-MN"/>
        </w:rPr>
      </w:pPr>
      <w:r w:rsidRPr="00DA2ECE">
        <w:rPr>
          <w:rFonts w:eastAsia="Times New Roman" w:cs="Arial"/>
          <w:bCs/>
          <w:lang w:val="mn-MN"/>
        </w:rPr>
        <w:t>/Шинэчилсэн найруулга/</w:t>
      </w:r>
    </w:p>
    <w:p w14:paraId="475FCAD8" w14:textId="77777777" w:rsidR="0003739B" w:rsidRPr="00DA2ECE" w:rsidRDefault="002B03BB" w:rsidP="00CD21CC">
      <w:pPr>
        <w:jc w:val="center"/>
        <w:rPr>
          <w:rStyle w:val="StrongEmphasis"/>
          <w:rFonts w:eastAsia="Times New Roman" w:cs="Arial"/>
          <w:lang w:val="mn-MN"/>
        </w:rPr>
      </w:pPr>
      <w:r w:rsidRPr="00DA2ECE">
        <w:rPr>
          <w:rFonts w:eastAsia="Times New Roman" w:cs="Arial"/>
          <w:b/>
          <w:bCs/>
          <w:lang w:val="mn-MN"/>
        </w:rPr>
        <w:br/>
      </w:r>
      <w:r w:rsidRPr="00DA2ECE">
        <w:rPr>
          <w:rStyle w:val="StrongEmphasis"/>
          <w:rFonts w:eastAsia="Times New Roman" w:cs="Arial"/>
          <w:lang w:val="mn-MN"/>
        </w:rPr>
        <w:t>НЭГДҮГЭЭР БҮЛЭГ</w:t>
      </w:r>
    </w:p>
    <w:p w14:paraId="40F5985C" w14:textId="77777777" w:rsidR="0003739B" w:rsidRPr="00DA2ECE" w:rsidRDefault="002B03BB" w:rsidP="00CD21CC">
      <w:pPr>
        <w:jc w:val="center"/>
        <w:rPr>
          <w:rFonts w:eastAsia="Times New Roman" w:cs="Arial"/>
          <w:b/>
          <w:bCs/>
          <w:caps/>
          <w:lang w:val="mn-MN"/>
        </w:rPr>
      </w:pPr>
      <w:r w:rsidRPr="00DA2ECE">
        <w:rPr>
          <w:rFonts w:eastAsia="Times New Roman" w:cs="Arial"/>
          <w:b/>
          <w:bCs/>
          <w:caps/>
          <w:lang w:val="mn-MN"/>
        </w:rPr>
        <w:t>Нийтлэг үндэслэл</w:t>
      </w:r>
    </w:p>
    <w:p w14:paraId="28E2DDBC" w14:textId="77777777" w:rsidR="0003739B" w:rsidRPr="00DA2ECE" w:rsidRDefault="0003739B" w:rsidP="00CD21CC">
      <w:pPr>
        <w:jc w:val="both"/>
        <w:rPr>
          <w:lang w:val="mn-MN"/>
        </w:rPr>
      </w:pPr>
    </w:p>
    <w:p w14:paraId="226146BF" w14:textId="77777777" w:rsidR="0003739B" w:rsidRPr="00DA2ECE" w:rsidRDefault="002B03BB" w:rsidP="00CD21CC">
      <w:pPr>
        <w:jc w:val="both"/>
        <w:rPr>
          <w:rStyle w:val="StrongEmphasis"/>
          <w:rFonts w:cs="Arial"/>
          <w:lang w:val="mn-MN"/>
        </w:rPr>
      </w:pPr>
      <w:r w:rsidRPr="00DA2ECE">
        <w:rPr>
          <w:rStyle w:val="StrongEmphasis"/>
          <w:rFonts w:cs="Arial"/>
          <w:lang w:val="mn-MN"/>
        </w:rPr>
        <w:tab/>
        <w:t>1 дүгээр зүйл.Хуулийн зорилт</w:t>
      </w:r>
    </w:p>
    <w:p w14:paraId="08E3D1E0" w14:textId="77777777" w:rsidR="0003739B" w:rsidRPr="00DA2ECE" w:rsidRDefault="0003739B" w:rsidP="00CD21CC">
      <w:pPr>
        <w:jc w:val="both"/>
        <w:rPr>
          <w:lang w:val="mn-MN"/>
        </w:rPr>
      </w:pPr>
      <w:bookmarkStart w:id="0" w:name="__UnoMark__1465_1718790131"/>
      <w:bookmarkEnd w:id="0"/>
    </w:p>
    <w:p w14:paraId="26F7329A" w14:textId="77777777" w:rsidR="0003739B" w:rsidRPr="00DA2ECE" w:rsidRDefault="002B03BB" w:rsidP="00CD21CC">
      <w:pPr>
        <w:jc w:val="both"/>
        <w:rPr>
          <w:rFonts w:cs="Arial"/>
          <w:lang w:val="mn-MN"/>
        </w:rPr>
      </w:pPr>
      <w:r w:rsidRPr="00DA2ECE">
        <w:rPr>
          <w:rFonts w:cs="Arial"/>
          <w:lang w:val="mn-MN"/>
        </w:rPr>
        <w:tab/>
        <w:t>1.1.Энэ хуулийн зорилт нь ахмад настны эрхийг хангах, амьжиргаа, хөгжил, оролцоог дэмжих, нийгмийн үйлчилгээ авах боломжийг нэмэгдүүлэх, төрийн болон аж ахуйн нэгж, байгууллагын үүргийг тодорхойлж, тэдгээрийн үйл ажиллагааны эрх зүйн үндсийг тогтооход оршино.</w:t>
      </w:r>
    </w:p>
    <w:p w14:paraId="745D0892" w14:textId="77777777" w:rsidR="0003739B" w:rsidRPr="00DA2ECE" w:rsidRDefault="002B03BB" w:rsidP="00CD21CC">
      <w:pPr>
        <w:jc w:val="both"/>
        <w:rPr>
          <w:rFonts w:cs="Arial"/>
          <w:lang w:val="mn-MN"/>
        </w:rPr>
      </w:pPr>
      <w:r w:rsidRPr="00DA2ECE">
        <w:rPr>
          <w:rFonts w:cs="Arial"/>
          <w:lang w:val="mn-MN"/>
        </w:rPr>
        <w:tab/>
      </w:r>
    </w:p>
    <w:p w14:paraId="301EC5F2" w14:textId="77777777" w:rsidR="0003739B" w:rsidRPr="00DA2ECE" w:rsidRDefault="002B03BB" w:rsidP="00CD21CC">
      <w:pPr>
        <w:jc w:val="both"/>
        <w:rPr>
          <w:rStyle w:val="StrongEmphasis"/>
          <w:rFonts w:cs="Arial"/>
          <w:lang w:val="mn-MN"/>
        </w:rPr>
      </w:pPr>
      <w:r w:rsidRPr="00DA2ECE">
        <w:rPr>
          <w:rStyle w:val="StrongEmphasis"/>
          <w:rFonts w:cs="Arial"/>
          <w:lang w:val="mn-MN"/>
        </w:rPr>
        <w:tab/>
        <w:t>2 дугаар зүйл.Ахмад настны хууль тогтоомж</w:t>
      </w:r>
    </w:p>
    <w:p w14:paraId="279CA6F6" w14:textId="77777777" w:rsidR="0003739B" w:rsidRPr="00DA2ECE" w:rsidRDefault="0003739B" w:rsidP="00CD21CC">
      <w:pPr>
        <w:jc w:val="both"/>
        <w:rPr>
          <w:lang w:val="mn-MN"/>
        </w:rPr>
      </w:pPr>
    </w:p>
    <w:p w14:paraId="3FBE013C" w14:textId="3079DAD0" w:rsidR="0003739B" w:rsidRPr="00DA2ECE" w:rsidRDefault="002B03BB" w:rsidP="00CD21CC">
      <w:pPr>
        <w:jc w:val="both"/>
        <w:rPr>
          <w:rFonts w:cs="Arial"/>
          <w:lang w:val="mn-MN"/>
        </w:rPr>
      </w:pPr>
      <w:r w:rsidRPr="00DA2ECE">
        <w:rPr>
          <w:rFonts w:cs="Arial"/>
          <w:lang w:val="mn-MN"/>
        </w:rPr>
        <w:tab/>
        <w:t>2.1.Ахмад настны хууль тогтоомж нь Монгол Улсын Үндсэн хууль</w:t>
      </w:r>
      <w:r w:rsidR="00E0118B" w:rsidRPr="00DA2ECE">
        <w:rPr>
          <w:rStyle w:val="FootnoteReference"/>
          <w:rFonts w:cs="Arial"/>
          <w:lang w:val="mn-MN"/>
        </w:rPr>
        <w:footnoteReference w:id="1"/>
      </w:r>
      <w:r w:rsidR="00E1398B" w:rsidRPr="00DA2ECE">
        <w:rPr>
          <w:rFonts w:cs="Arial"/>
          <w:lang w:val="mn-MN"/>
        </w:rPr>
        <w:t xml:space="preserve">, </w:t>
      </w:r>
      <w:r w:rsidR="004D6762" w:rsidRPr="00CA31E2">
        <w:rPr>
          <w:rFonts w:cs="Arial"/>
          <w:lang w:val="mn-MN"/>
        </w:rPr>
        <w:t>Нийгмийн даатгалын ерөнхий хууль</w:t>
      </w:r>
      <w:r w:rsidRPr="00DA2ECE">
        <w:rPr>
          <w:rFonts w:cs="Arial"/>
          <w:lang w:val="mn-MN"/>
        </w:rPr>
        <w:t>, Нийгмийн халамжийн тухай хууль</w:t>
      </w:r>
      <w:r w:rsidR="00E0118B" w:rsidRPr="00DA2ECE">
        <w:rPr>
          <w:rStyle w:val="FootnoteReference"/>
          <w:rFonts w:cs="Arial"/>
          <w:lang w:val="mn-MN"/>
        </w:rPr>
        <w:footnoteReference w:id="2"/>
      </w:r>
      <w:r w:rsidRPr="00DA2ECE">
        <w:rPr>
          <w:rFonts w:cs="Arial"/>
          <w:lang w:val="mn-MN"/>
        </w:rPr>
        <w:t>, Хөдөлмөрийн тухай хууль</w:t>
      </w:r>
      <w:r w:rsidR="00E0118B" w:rsidRPr="00DA2ECE">
        <w:rPr>
          <w:rStyle w:val="FootnoteReference"/>
          <w:rFonts w:cs="Arial"/>
          <w:lang w:val="mn-MN"/>
        </w:rPr>
        <w:footnoteReference w:id="3"/>
      </w:r>
      <w:r w:rsidRPr="00DA2ECE">
        <w:rPr>
          <w:rFonts w:cs="Arial"/>
          <w:lang w:val="mn-MN"/>
        </w:rPr>
        <w:t>, Хөдөлмөр эрхлэлтийг дэмжих тухай хууль</w:t>
      </w:r>
      <w:r w:rsidR="00E0118B" w:rsidRPr="00DA2ECE">
        <w:rPr>
          <w:rStyle w:val="FootnoteReference"/>
          <w:rFonts w:cs="Arial"/>
          <w:lang w:val="mn-MN"/>
        </w:rPr>
        <w:footnoteReference w:id="4"/>
      </w:r>
      <w:r w:rsidRPr="00DA2ECE">
        <w:rPr>
          <w:rFonts w:cs="Arial"/>
          <w:lang w:val="mn-MN"/>
        </w:rPr>
        <w:t>, Эрүүл мэндийн тухай хууль</w:t>
      </w:r>
      <w:r w:rsidR="00E0118B" w:rsidRPr="00DA2ECE">
        <w:rPr>
          <w:rStyle w:val="FootnoteReference"/>
          <w:rFonts w:cs="Arial"/>
          <w:lang w:val="mn-MN"/>
        </w:rPr>
        <w:footnoteReference w:id="5"/>
      </w:r>
      <w:r w:rsidRPr="00DA2ECE">
        <w:rPr>
          <w:rFonts w:cs="Arial"/>
          <w:lang w:val="mn-MN"/>
        </w:rPr>
        <w:t>, Эрүүл мэндийн даатгалын тухай хууль</w:t>
      </w:r>
      <w:r w:rsidR="00E0118B" w:rsidRPr="00DA2ECE">
        <w:rPr>
          <w:rStyle w:val="FootnoteReference"/>
          <w:rFonts w:cs="Arial"/>
          <w:lang w:val="mn-MN"/>
        </w:rPr>
        <w:footnoteReference w:id="6"/>
      </w:r>
      <w:r w:rsidRPr="00DA2ECE">
        <w:rPr>
          <w:rFonts w:cs="Arial"/>
          <w:lang w:val="mn-MN"/>
        </w:rPr>
        <w:t>, Гэр бүлийн хүчирхийлэлтэй тэмцэх тухай хууль</w:t>
      </w:r>
      <w:r w:rsidR="00E0118B" w:rsidRPr="00DA2ECE">
        <w:rPr>
          <w:rStyle w:val="FootnoteReference"/>
          <w:rFonts w:cs="Arial"/>
          <w:lang w:val="mn-MN"/>
        </w:rPr>
        <w:footnoteReference w:id="7"/>
      </w:r>
      <w:r w:rsidRPr="00DA2ECE">
        <w:rPr>
          <w:rFonts w:cs="Arial"/>
          <w:lang w:val="mn-MN"/>
        </w:rPr>
        <w:t>, энэ хууль болон тэдгээртэй нийцүүлэн гаргасан бусад хууль тогтоомжоос бүрдэнэ.</w:t>
      </w:r>
    </w:p>
    <w:p w14:paraId="478FD4E0" w14:textId="777C264A" w:rsidR="004D6762" w:rsidRPr="00BB7453" w:rsidRDefault="00DF6212" w:rsidP="004D6762">
      <w:pPr>
        <w:jc w:val="both"/>
        <w:rPr>
          <w:rFonts w:cs="Arial"/>
          <w:i/>
          <w:sz w:val="20"/>
        </w:rPr>
      </w:pPr>
      <w:hyperlink r:id="rId8" w:history="1">
        <w:r w:rsidR="004D6762" w:rsidRPr="003D246D">
          <w:rPr>
            <w:rStyle w:val="Hyperlink"/>
            <w:rFonts w:cs="Arial"/>
            <w:i/>
            <w:sz w:val="20"/>
            <w:szCs w:val="20"/>
          </w:rPr>
          <w:t>/</w:t>
        </w:r>
        <w:proofErr w:type="spellStart"/>
        <w:r w:rsidR="004D6762" w:rsidRPr="003D246D">
          <w:rPr>
            <w:rStyle w:val="Hyperlink"/>
            <w:rFonts w:cs="Arial"/>
            <w:i/>
            <w:sz w:val="20"/>
            <w:szCs w:val="20"/>
          </w:rPr>
          <w:t>Энэ</w:t>
        </w:r>
        <w:proofErr w:type="spellEnd"/>
        <w:r w:rsidR="004D6762" w:rsidRPr="003D246D">
          <w:rPr>
            <w:rStyle w:val="Hyperlink"/>
            <w:rFonts w:cs="Arial"/>
            <w:i/>
            <w:sz w:val="20"/>
            <w:szCs w:val="20"/>
          </w:rPr>
          <w:t xml:space="preserve"> </w:t>
        </w:r>
        <w:proofErr w:type="spellStart"/>
        <w:r w:rsidR="004D6762" w:rsidRPr="003D246D">
          <w:rPr>
            <w:rStyle w:val="Hyperlink"/>
            <w:rFonts w:cs="Arial"/>
            <w:i/>
            <w:sz w:val="20"/>
            <w:szCs w:val="20"/>
          </w:rPr>
          <w:t>хэсэгт</w:t>
        </w:r>
        <w:proofErr w:type="spellEnd"/>
        <w:r w:rsidR="004D6762" w:rsidRPr="003D246D">
          <w:rPr>
            <w:rStyle w:val="Hyperlink"/>
            <w:rFonts w:cs="Arial"/>
            <w:i/>
            <w:sz w:val="15"/>
            <w:szCs w:val="15"/>
          </w:rPr>
          <w:t xml:space="preserve"> </w:t>
        </w:r>
        <w:r w:rsidR="004D6762" w:rsidRPr="003D246D">
          <w:rPr>
            <w:rStyle w:val="Hyperlink"/>
            <w:rFonts w:cs="Arial"/>
            <w:i/>
            <w:sz w:val="20"/>
            <w:szCs w:val="20"/>
          </w:rPr>
          <w:t xml:space="preserve">2023 </w:t>
        </w:r>
        <w:proofErr w:type="spellStart"/>
        <w:r w:rsidR="004D6762" w:rsidRPr="003D246D">
          <w:rPr>
            <w:rStyle w:val="Hyperlink"/>
            <w:rFonts w:cs="Arial"/>
            <w:i/>
            <w:sz w:val="20"/>
            <w:szCs w:val="20"/>
          </w:rPr>
          <w:t>оны</w:t>
        </w:r>
        <w:proofErr w:type="spellEnd"/>
        <w:r w:rsidR="004D6762" w:rsidRPr="003D246D">
          <w:rPr>
            <w:rStyle w:val="Hyperlink"/>
            <w:rFonts w:cs="Arial"/>
            <w:i/>
            <w:sz w:val="20"/>
            <w:szCs w:val="20"/>
          </w:rPr>
          <w:t xml:space="preserve"> 07 </w:t>
        </w:r>
        <w:proofErr w:type="spellStart"/>
        <w:r w:rsidR="004D6762" w:rsidRPr="003D246D">
          <w:rPr>
            <w:rStyle w:val="Hyperlink"/>
            <w:rFonts w:cs="Arial"/>
            <w:i/>
            <w:sz w:val="20"/>
            <w:szCs w:val="20"/>
          </w:rPr>
          <w:t>дугаар</w:t>
        </w:r>
        <w:proofErr w:type="spellEnd"/>
        <w:r w:rsidR="004D6762" w:rsidRPr="003D246D">
          <w:rPr>
            <w:rStyle w:val="Hyperlink"/>
            <w:rFonts w:cs="Arial"/>
            <w:i/>
            <w:sz w:val="20"/>
            <w:szCs w:val="20"/>
          </w:rPr>
          <w:t xml:space="preserve"> </w:t>
        </w:r>
        <w:proofErr w:type="spellStart"/>
        <w:r w:rsidR="004D6762" w:rsidRPr="003D246D">
          <w:rPr>
            <w:rStyle w:val="Hyperlink"/>
            <w:rFonts w:cs="Arial"/>
            <w:i/>
            <w:sz w:val="20"/>
            <w:szCs w:val="20"/>
          </w:rPr>
          <w:t>сарын</w:t>
        </w:r>
        <w:proofErr w:type="spellEnd"/>
        <w:r w:rsidR="004D6762" w:rsidRPr="003D246D">
          <w:rPr>
            <w:rStyle w:val="Hyperlink"/>
            <w:rFonts w:cs="Arial"/>
            <w:i/>
            <w:sz w:val="20"/>
            <w:szCs w:val="20"/>
          </w:rPr>
          <w:t xml:space="preserve"> 07-ны </w:t>
        </w:r>
        <w:proofErr w:type="spellStart"/>
        <w:r w:rsidR="004D6762" w:rsidRPr="003D246D">
          <w:rPr>
            <w:rStyle w:val="Hyperlink"/>
            <w:rFonts w:cs="Arial"/>
            <w:i/>
            <w:sz w:val="20"/>
            <w:szCs w:val="20"/>
          </w:rPr>
          <w:t>өдрийн</w:t>
        </w:r>
        <w:proofErr w:type="spellEnd"/>
        <w:r w:rsidR="004D6762" w:rsidRPr="003D246D">
          <w:rPr>
            <w:rStyle w:val="Hyperlink"/>
            <w:rFonts w:cs="Arial"/>
            <w:i/>
            <w:sz w:val="20"/>
            <w:szCs w:val="20"/>
          </w:rPr>
          <w:t xml:space="preserve"> </w:t>
        </w:r>
        <w:proofErr w:type="spellStart"/>
        <w:r w:rsidR="004D6762" w:rsidRPr="003D246D">
          <w:rPr>
            <w:rStyle w:val="Hyperlink"/>
            <w:rFonts w:cs="Arial"/>
            <w:i/>
            <w:sz w:val="20"/>
            <w:szCs w:val="20"/>
          </w:rPr>
          <w:t>хуулиар</w:t>
        </w:r>
        <w:proofErr w:type="spellEnd"/>
        <w:r w:rsidR="004D6762" w:rsidRPr="003D246D">
          <w:rPr>
            <w:rStyle w:val="Hyperlink"/>
            <w:rFonts w:cs="Arial"/>
            <w:i/>
            <w:sz w:val="20"/>
            <w:szCs w:val="20"/>
          </w:rPr>
          <w:t xml:space="preserve"> </w:t>
        </w:r>
        <w:proofErr w:type="spellStart"/>
        <w:r w:rsidR="004D6762" w:rsidRPr="003D246D">
          <w:rPr>
            <w:rStyle w:val="Hyperlink"/>
            <w:rFonts w:cs="Arial"/>
            <w:bCs/>
            <w:i/>
            <w:sz w:val="20"/>
            <w:szCs w:val="20"/>
          </w:rPr>
          <w:t>өөрчлөлт</w:t>
        </w:r>
        <w:proofErr w:type="spellEnd"/>
        <w:r w:rsidR="004D6762" w:rsidRPr="003D246D">
          <w:rPr>
            <w:rStyle w:val="Hyperlink"/>
            <w:rFonts w:cs="Arial"/>
            <w:bCs/>
            <w:i/>
            <w:sz w:val="20"/>
            <w:szCs w:val="20"/>
          </w:rPr>
          <w:t xml:space="preserve"> </w:t>
        </w:r>
        <w:proofErr w:type="spellStart"/>
        <w:proofErr w:type="gramStart"/>
        <w:r w:rsidR="004D6762" w:rsidRPr="003D246D">
          <w:rPr>
            <w:rStyle w:val="Hyperlink"/>
            <w:rFonts w:cs="Arial"/>
            <w:bCs/>
            <w:i/>
            <w:sz w:val="20"/>
            <w:szCs w:val="20"/>
          </w:rPr>
          <w:t>оруулсан</w:t>
        </w:r>
        <w:proofErr w:type="spellEnd"/>
        <w:r w:rsidR="004D6762" w:rsidRPr="003D246D">
          <w:rPr>
            <w:rStyle w:val="Hyperlink"/>
            <w:rFonts w:cs="Arial"/>
            <w:i/>
            <w:sz w:val="20"/>
          </w:rPr>
          <w:t>./</w:t>
        </w:r>
        <w:proofErr w:type="gramEnd"/>
      </w:hyperlink>
    </w:p>
    <w:p w14:paraId="77423AC7" w14:textId="73E67B46" w:rsidR="0003739B" w:rsidRPr="004D6762" w:rsidRDefault="0003739B" w:rsidP="00CD21CC">
      <w:pPr>
        <w:jc w:val="both"/>
        <w:rPr>
          <w:rFonts w:cs="Arial"/>
          <w:i/>
          <w:color w:val="000000"/>
          <w:sz w:val="20"/>
          <w:szCs w:val="20"/>
        </w:rPr>
      </w:pPr>
    </w:p>
    <w:p w14:paraId="42D5D848" w14:textId="77777777" w:rsidR="0003739B" w:rsidRPr="00DA2ECE" w:rsidRDefault="002B03BB" w:rsidP="00CD21CC">
      <w:pPr>
        <w:jc w:val="both"/>
        <w:rPr>
          <w:rFonts w:cs="Arial"/>
          <w:lang w:val="mn-MN"/>
        </w:rPr>
      </w:pPr>
      <w:r w:rsidRPr="00DA2ECE">
        <w:rPr>
          <w:rFonts w:cs="Arial"/>
          <w:lang w:val="mn-MN"/>
        </w:rPr>
        <w:tab/>
        <w:t>2.2.Монгол Улсын олон улсын гэрээнд энэ хуульд зааснаас өөрөөр заасан бол олон улсын гэрээний заалтыг дагаж мөрдөнө.</w:t>
      </w:r>
    </w:p>
    <w:p w14:paraId="20D722E4" w14:textId="77777777" w:rsidR="0003739B" w:rsidRPr="00DA2ECE" w:rsidRDefault="0003739B" w:rsidP="00CD21CC">
      <w:pPr>
        <w:jc w:val="both"/>
        <w:rPr>
          <w:lang w:val="mn-MN"/>
        </w:rPr>
      </w:pPr>
    </w:p>
    <w:p w14:paraId="78624B68" w14:textId="77777777" w:rsidR="0003739B" w:rsidRPr="00DA2ECE" w:rsidRDefault="002B03BB" w:rsidP="00CD21CC">
      <w:pPr>
        <w:jc w:val="both"/>
        <w:rPr>
          <w:rStyle w:val="StrongEmphasis"/>
          <w:rFonts w:cs="Arial"/>
          <w:lang w:val="mn-MN"/>
        </w:rPr>
      </w:pPr>
      <w:r w:rsidRPr="00DA2ECE">
        <w:rPr>
          <w:rStyle w:val="StrongEmphasis"/>
          <w:rFonts w:cs="Arial"/>
          <w:lang w:val="mn-MN"/>
        </w:rPr>
        <w:tab/>
        <w:t>3 дугаар зүйл.Хуулийн үйлчлэлд хамаарах этгээд</w:t>
      </w:r>
    </w:p>
    <w:p w14:paraId="6DF3D907" w14:textId="77777777" w:rsidR="0003739B" w:rsidRPr="00DA2ECE" w:rsidRDefault="0003739B" w:rsidP="00CD21CC">
      <w:pPr>
        <w:jc w:val="both"/>
        <w:rPr>
          <w:lang w:val="mn-MN"/>
        </w:rPr>
      </w:pPr>
    </w:p>
    <w:p w14:paraId="3ED9D24F" w14:textId="77777777" w:rsidR="0003739B" w:rsidRPr="00DA2ECE" w:rsidRDefault="002B03BB" w:rsidP="00CD21CC">
      <w:pPr>
        <w:jc w:val="both"/>
        <w:rPr>
          <w:rFonts w:cs="Arial"/>
          <w:lang w:val="mn-MN"/>
        </w:rPr>
      </w:pPr>
      <w:r w:rsidRPr="00DA2ECE">
        <w:rPr>
          <w:rFonts w:cs="Arial"/>
          <w:lang w:val="mn-MN"/>
        </w:rPr>
        <w:tab/>
        <w:t>3.1.Энэ хуулийн үйлчлэлд 60, түүнээс дээш настай эрэгтэй, 55, түүнээс дээш настай эмэгтэй Монгол Улсын иргэн хамаарна.</w:t>
      </w:r>
    </w:p>
    <w:p w14:paraId="456608C6" w14:textId="77777777" w:rsidR="0003739B" w:rsidRPr="00DA2ECE" w:rsidRDefault="0003739B" w:rsidP="00CD21CC">
      <w:pPr>
        <w:jc w:val="both"/>
        <w:rPr>
          <w:lang w:val="mn-MN"/>
        </w:rPr>
      </w:pPr>
    </w:p>
    <w:p w14:paraId="766B793B" w14:textId="77777777" w:rsidR="0003739B" w:rsidRPr="00DA2ECE" w:rsidRDefault="002B03BB" w:rsidP="00CD21CC">
      <w:pPr>
        <w:jc w:val="both"/>
        <w:rPr>
          <w:rFonts w:cs="Arial"/>
          <w:lang w:val="mn-MN"/>
        </w:rPr>
      </w:pPr>
      <w:r w:rsidRPr="00DA2ECE">
        <w:rPr>
          <w:rFonts w:cs="Arial"/>
          <w:b/>
          <w:bCs/>
          <w:lang w:val="mn-MN"/>
        </w:rPr>
        <w:tab/>
      </w:r>
      <w:r w:rsidRPr="00DA2ECE">
        <w:rPr>
          <w:rFonts w:cs="Arial"/>
          <w:lang w:val="mn-MN"/>
        </w:rPr>
        <w:t>3.2.Нийгмийн даатгалын сангаас өндөр насны, эсхүл цэргийн алба хаагчийн тэтгэвэр авч байгаа энэ хуулийн 3.1-д заасан насанд хүрээгүй иргэн энэ хуулийн 9, 11 дүгээр зүйлд заасан дэмжлэг, үйлчилгээнд хамрагдана.</w:t>
      </w:r>
    </w:p>
    <w:p w14:paraId="1416BC74" w14:textId="77777777" w:rsidR="0003739B" w:rsidRPr="00DA2ECE" w:rsidRDefault="0003739B" w:rsidP="00CD21CC">
      <w:pPr>
        <w:jc w:val="both"/>
        <w:rPr>
          <w:lang w:val="mn-MN"/>
        </w:rPr>
      </w:pPr>
    </w:p>
    <w:p w14:paraId="474876E5" w14:textId="77777777" w:rsidR="0003739B" w:rsidRPr="00DA2ECE" w:rsidRDefault="002B03BB" w:rsidP="00CD21CC">
      <w:pPr>
        <w:jc w:val="both"/>
        <w:rPr>
          <w:rFonts w:cs="Arial"/>
          <w:lang w:val="mn-MN"/>
        </w:rPr>
      </w:pPr>
      <w:r w:rsidRPr="00DA2ECE">
        <w:rPr>
          <w:rFonts w:cs="Arial"/>
          <w:lang w:val="mn-MN"/>
        </w:rPr>
        <w:tab/>
        <w:t>3.3.Монгол Улсад хууль ёсоор байнга оршин суудаг энэ хуулийн 3.1-д заасан насанд хүрсэн гадаадын иргэн, харьяалалгүй хүнийг энэ хуулийн үйлчлэлд хамааруулж болно.</w:t>
      </w:r>
    </w:p>
    <w:p w14:paraId="42061758" w14:textId="77777777" w:rsidR="0003739B" w:rsidRPr="00DA2ECE" w:rsidRDefault="0003739B" w:rsidP="00CD21CC">
      <w:pPr>
        <w:jc w:val="both"/>
        <w:rPr>
          <w:lang w:val="mn-MN"/>
        </w:rPr>
      </w:pPr>
    </w:p>
    <w:p w14:paraId="7EBA50E0" w14:textId="77777777" w:rsidR="0003739B" w:rsidRPr="00DA2ECE" w:rsidRDefault="002B03BB" w:rsidP="00CD21CC">
      <w:pPr>
        <w:jc w:val="both"/>
        <w:rPr>
          <w:rFonts w:cs="Arial"/>
          <w:b/>
          <w:lang w:val="mn-MN"/>
        </w:rPr>
      </w:pPr>
      <w:r w:rsidRPr="00DA2ECE">
        <w:rPr>
          <w:rFonts w:cs="Arial"/>
          <w:b/>
          <w:lang w:val="mn-MN"/>
        </w:rPr>
        <w:tab/>
        <w:t>4 дүгээр зүйл.Хуулийн нэр томьёоны тодорхойлолт</w:t>
      </w:r>
    </w:p>
    <w:p w14:paraId="4CBD8D45" w14:textId="77777777" w:rsidR="0003739B" w:rsidRPr="00DA2ECE" w:rsidRDefault="0003739B" w:rsidP="00CD21CC">
      <w:pPr>
        <w:jc w:val="both"/>
        <w:rPr>
          <w:lang w:val="mn-MN"/>
        </w:rPr>
      </w:pPr>
    </w:p>
    <w:p w14:paraId="1EE17F7D" w14:textId="77777777" w:rsidR="0003739B" w:rsidRPr="00DA2ECE" w:rsidRDefault="002B03BB" w:rsidP="00CD21CC">
      <w:pPr>
        <w:jc w:val="both"/>
        <w:rPr>
          <w:rFonts w:cs="Arial"/>
          <w:lang w:val="mn-MN"/>
        </w:rPr>
      </w:pPr>
      <w:r w:rsidRPr="00DA2ECE">
        <w:rPr>
          <w:rFonts w:cs="Arial"/>
          <w:lang w:val="mn-MN"/>
        </w:rPr>
        <w:tab/>
        <w:t>4.1.Энэ хуульд хэрэглэсэн дараахь нэр томьёог доор дурдсан утгаар ойлгоно:</w:t>
      </w:r>
    </w:p>
    <w:p w14:paraId="4BE495B5" w14:textId="77777777" w:rsidR="0003739B" w:rsidRPr="00DA2ECE" w:rsidRDefault="0003739B" w:rsidP="00CD21CC">
      <w:pPr>
        <w:jc w:val="both"/>
        <w:rPr>
          <w:lang w:val="mn-MN"/>
        </w:rPr>
      </w:pPr>
    </w:p>
    <w:p w14:paraId="1B501C8B"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4.1.1.“ахмадын байгууллага”гэж ахмад настны нийтлэг эрх, хууль ёсны ашиг сонирхлыг улсын хэмжээнд төлөөлөх байгууллагыг; </w:t>
      </w:r>
    </w:p>
    <w:p w14:paraId="6B63C787" w14:textId="77777777" w:rsidR="0003739B" w:rsidRPr="00DA2ECE" w:rsidRDefault="0003739B" w:rsidP="00CD21CC">
      <w:pPr>
        <w:jc w:val="both"/>
        <w:rPr>
          <w:lang w:val="mn-MN"/>
        </w:rPr>
      </w:pPr>
    </w:p>
    <w:p w14:paraId="6DEA675F"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4.1.2.“ахмадын сан” гэж ахмад настанд нэмэгдэл тэтгэвэр, тэтгэмж, тусламж, дэмжлэг үзүүлэх зорилгоор аж ахуйн нэгж, байгууллагын төсөв, үйл ажиллагааны орлогоос хуульд заасан хувь, хэмжээгээр тооцож</w:t>
      </w:r>
      <w:r w:rsidR="008B3740" w:rsidRPr="00DA2ECE">
        <w:rPr>
          <w:rFonts w:cs="Arial"/>
          <w:lang w:val="mn-MN"/>
        </w:rPr>
        <w:t xml:space="preserve"> </w:t>
      </w:r>
      <w:r w:rsidRPr="00DA2ECE">
        <w:rPr>
          <w:rFonts w:cs="Arial"/>
          <w:lang w:val="mn-MN"/>
        </w:rPr>
        <w:t xml:space="preserve">бүрдүүлсэн мөнгөн хөрөнгийг; </w:t>
      </w:r>
    </w:p>
    <w:p w14:paraId="548CA5EA" w14:textId="77777777" w:rsidR="0003739B" w:rsidRPr="00DA2ECE" w:rsidRDefault="0003739B" w:rsidP="00CD21CC">
      <w:pPr>
        <w:jc w:val="both"/>
        <w:rPr>
          <w:lang w:val="mn-MN"/>
        </w:rPr>
      </w:pPr>
    </w:p>
    <w:p w14:paraId="32C5EC55"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4.1.3.“ахмад настанд үзүүлэх дэмжлэг” гэж ахмад настны амьжиргаа, эрүүл мэнд, хөдөлмөр эрхлэлт, нийгмийн оролцоог дэмжих төрийн үйлчилгээг; </w:t>
      </w:r>
    </w:p>
    <w:p w14:paraId="6E08490D" w14:textId="77777777" w:rsidR="0003739B" w:rsidRPr="00DA2ECE" w:rsidRDefault="002B03BB" w:rsidP="00CD21CC">
      <w:pPr>
        <w:jc w:val="both"/>
        <w:rPr>
          <w:rFonts w:cs="Arial"/>
          <w:lang w:val="mn-MN"/>
        </w:rPr>
      </w:pPr>
      <w:r w:rsidRPr="00DA2ECE">
        <w:rPr>
          <w:rFonts w:cs="Arial"/>
          <w:lang w:val="mn-MN"/>
        </w:rPr>
        <w:tab/>
      </w:r>
    </w:p>
    <w:p w14:paraId="4EE75F33" w14:textId="77777777" w:rsidR="0003739B" w:rsidRPr="00DA2ECE" w:rsidRDefault="002B03BB" w:rsidP="00CD21CC">
      <w:pPr>
        <w:jc w:val="both"/>
        <w:rPr>
          <w:rFonts w:eastAsia="Times New Roman" w:cs="Arial"/>
          <w:lang w:val="mn-MN"/>
        </w:rPr>
      </w:pPr>
      <w:r w:rsidRPr="00DA2ECE">
        <w:rPr>
          <w:rFonts w:cs="Arial"/>
          <w:lang w:val="mn-MN"/>
        </w:rPr>
        <w:tab/>
      </w:r>
      <w:r w:rsidRPr="00DA2ECE">
        <w:rPr>
          <w:rFonts w:cs="Arial"/>
          <w:lang w:val="mn-MN"/>
        </w:rPr>
        <w:tab/>
      </w:r>
      <w:r w:rsidRPr="00DA2ECE">
        <w:rPr>
          <w:rFonts w:eastAsia="Times New Roman" w:cs="Arial"/>
          <w:lang w:val="mn-MN"/>
        </w:rPr>
        <w:t xml:space="preserve">4.1.4.“ахмад настанд үзүүлэх үйлчилгээ” гэж иргэн, аж ахуйн нэгж, төрийн болон төрийн бус байгууллагын оролцоотойгоор ахмад настанд чиглэсэн тусламж, үйлчилгээ үзүүлэх үйл ажиллагааг; </w:t>
      </w:r>
    </w:p>
    <w:p w14:paraId="1D3BFB86" w14:textId="77777777" w:rsidR="0003739B" w:rsidRPr="00DA2ECE" w:rsidRDefault="0003739B" w:rsidP="00CD21CC">
      <w:pPr>
        <w:jc w:val="both"/>
        <w:rPr>
          <w:lang w:val="mn-MN"/>
        </w:rPr>
      </w:pPr>
    </w:p>
    <w:p w14:paraId="212D0EE9"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4.1.5.“насны хишиг” гэж 65,</w:t>
      </w:r>
      <w:r w:rsidR="00DA2ECE">
        <w:rPr>
          <w:rFonts w:cs="Arial"/>
          <w:lang w:val="mn-MN"/>
        </w:rPr>
        <w:t xml:space="preserve"> </w:t>
      </w:r>
      <w:r w:rsidRPr="00DA2ECE">
        <w:rPr>
          <w:rFonts w:cs="Arial"/>
          <w:lang w:val="mn-MN"/>
        </w:rPr>
        <w:t>түүнээс дээш настай ахмад настанд олгох тэтгэмжийг;</w:t>
      </w:r>
    </w:p>
    <w:p w14:paraId="58A1C235" w14:textId="77777777" w:rsidR="0003739B" w:rsidRPr="00DA2ECE" w:rsidRDefault="0003739B" w:rsidP="00CD21CC">
      <w:pPr>
        <w:jc w:val="both"/>
        <w:rPr>
          <w:lang w:val="mn-MN"/>
        </w:rPr>
      </w:pPr>
    </w:p>
    <w:p w14:paraId="50A4429F" w14:textId="33C483C5" w:rsidR="0003739B" w:rsidRDefault="002B03BB" w:rsidP="00CD21CC">
      <w:pPr>
        <w:jc w:val="both"/>
        <w:rPr>
          <w:rFonts w:cs="Arial"/>
          <w:lang w:val="mn-MN"/>
        </w:rPr>
      </w:pPr>
      <w:r w:rsidRPr="00DA2ECE">
        <w:rPr>
          <w:rFonts w:eastAsia="Arial" w:cs="Arial"/>
          <w:lang w:val="mn-MN"/>
        </w:rPr>
        <w:tab/>
      </w:r>
      <w:r w:rsidRPr="00DA2ECE">
        <w:rPr>
          <w:rFonts w:eastAsia="Arial" w:cs="Arial"/>
          <w:lang w:val="mn-MN"/>
        </w:rPr>
        <w:tab/>
      </w:r>
      <w:r w:rsidRPr="00DA2ECE">
        <w:rPr>
          <w:rFonts w:cs="Arial"/>
          <w:lang w:val="mn-MN"/>
        </w:rPr>
        <w:t xml:space="preserve">4.1.6.“ахмад настны эсрэг хүчирхийлэл” гэж аливаа этгээд ахмад настны эрх, эрх чөлөөг зөрчиж, түүний амь нас, эрүүл мэнд, бие махбод, сэтгэл санаанд </w:t>
      </w:r>
      <w:r w:rsidR="00316C91" w:rsidRPr="00316C91">
        <w:rPr>
          <w:rFonts w:cs="Arial"/>
          <w:b/>
          <w:bCs/>
          <w:i/>
          <w:iCs/>
          <w:color w:val="000000"/>
          <w:lang w:val="mn-MN"/>
        </w:rPr>
        <w:t>болон ахмад настны тэтгэвэр, тэтгэмж, Иргэний хуулийн 84 дүгээр зүйлд заасан хөрөнгийн эзэмших, ашиглах, захиран зарцуулах эрхэд халдсан,</w:t>
      </w:r>
      <w:r w:rsidR="00316C91">
        <w:rPr>
          <w:rFonts w:cs="Arial"/>
          <w:b/>
          <w:bCs/>
          <w:i/>
          <w:iCs/>
          <w:color w:val="000000"/>
          <w:lang w:val="mn-MN"/>
        </w:rPr>
        <w:t xml:space="preserve"> </w:t>
      </w:r>
      <w:r w:rsidRPr="00600C8A">
        <w:rPr>
          <w:rFonts w:cs="Arial"/>
          <w:lang w:val="mn-MN"/>
        </w:rPr>
        <w:t>гэм</w:t>
      </w:r>
      <w:r w:rsidRPr="00DA2ECE">
        <w:rPr>
          <w:rFonts w:cs="Arial"/>
          <w:lang w:val="mn-MN"/>
        </w:rPr>
        <w:t xml:space="preserve"> хор учруулсан, эсхүл учруулахаар заналхийлсэн үйлдэл, эс үйлдэхүйг.</w:t>
      </w:r>
    </w:p>
    <w:p w14:paraId="1561B850" w14:textId="4AC18ECC" w:rsidR="00316C91" w:rsidRPr="00DF6212" w:rsidRDefault="00DF6212" w:rsidP="00316C91">
      <w:pPr>
        <w:ind w:right="-93"/>
        <w:jc w:val="both"/>
        <w:rPr>
          <w:rFonts w:cs="Arial"/>
          <w:i/>
          <w:iCs/>
          <w:color w:val="000000"/>
          <w:sz w:val="20"/>
          <w:szCs w:val="20"/>
          <w:lang w:val="mn-MN"/>
        </w:rPr>
      </w:pPr>
      <w:hyperlink r:id="rId9" w:history="1">
        <w:r w:rsidR="00316C91" w:rsidRPr="00DF6212">
          <w:rPr>
            <w:rStyle w:val="Hyperlink"/>
            <w:rFonts w:cs="Arial"/>
            <w:i/>
            <w:iCs/>
            <w:sz w:val="20"/>
            <w:szCs w:val="20"/>
            <w:lang w:val="mn-MN"/>
          </w:rPr>
          <w:t>/Энэ заалт</w:t>
        </w:r>
        <w:r w:rsidR="00600C8A" w:rsidRPr="00DF6212">
          <w:rPr>
            <w:rStyle w:val="Hyperlink"/>
            <w:rFonts w:cs="Arial"/>
            <w:i/>
            <w:iCs/>
            <w:sz w:val="20"/>
            <w:szCs w:val="20"/>
            <w:lang w:val="mn-MN"/>
          </w:rPr>
          <w:t>ад</w:t>
        </w:r>
        <w:r w:rsidR="00316C91" w:rsidRPr="00DF6212">
          <w:rPr>
            <w:rStyle w:val="Hyperlink"/>
            <w:rFonts w:cs="Arial"/>
            <w:i/>
            <w:iCs/>
            <w:sz w:val="20"/>
            <w:szCs w:val="20"/>
            <w:lang w:val="mn-MN"/>
          </w:rPr>
          <w:t xml:space="preserve"> 2024 оны 06 дугаар сарын 05-ны өдрийн хуулиар</w:t>
        </w:r>
        <w:r w:rsidR="00600C8A" w:rsidRPr="00DF6212">
          <w:rPr>
            <w:rStyle w:val="Hyperlink"/>
            <w:rFonts w:cs="Arial"/>
            <w:i/>
            <w:iCs/>
            <w:color w:val="7030A0"/>
            <w:sz w:val="20"/>
            <w:szCs w:val="20"/>
          </w:rPr>
          <w:t xml:space="preserve"> </w:t>
        </w:r>
        <w:r w:rsidR="00316C91" w:rsidRPr="00DF6212">
          <w:rPr>
            <w:rFonts w:cs="Arial"/>
            <w:i/>
            <w:iCs/>
            <w:color w:val="7030A0"/>
            <w:sz w:val="20"/>
            <w:szCs w:val="20"/>
            <w:u w:val="single"/>
            <w:lang w:val="mn-MN"/>
          </w:rPr>
          <w:t>“гэм хор” гэсний өмнө “болон ахмад настны тэтгэвэр, тэтгэмж, Иргэний хуулийн 84 дүгээр зүйлд заасан хөрөнгийн эзэмших, ашиглах, захиран зарцуулах эрхэд халдсан,” гэж</w:t>
        </w:r>
        <w:r w:rsidR="00316C91" w:rsidRPr="00DF6212">
          <w:rPr>
            <w:rStyle w:val="Hyperlink"/>
            <w:rFonts w:cs="Arial"/>
            <w:i/>
            <w:iCs/>
            <w:sz w:val="20"/>
            <w:szCs w:val="20"/>
            <w:lang w:val="mn-MN"/>
          </w:rPr>
          <w:t xml:space="preserve"> </w:t>
        </w:r>
        <w:r w:rsidR="004B1D89" w:rsidRPr="004B1D89">
          <w:rPr>
            <w:rStyle w:val="Hyperlink"/>
            <w:rFonts w:cs="Arial"/>
            <w:i/>
            <w:iCs/>
            <w:sz w:val="20"/>
            <w:szCs w:val="20"/>
            <w:lang w:val="mn-MN"/>
          </w:rPr>
          <w:t xml:space="preserve">нэмэлт оруулсан </w:t>
        </w:r>
        <w:r w:rsidR="00316C91" w:rsidRPr="00DF6212">
          <w:rPr>
            <w:rStyle w:val="Hyperlink"/>
            <w:rFonts w:cs="Arial"/>
            <w:i/>
            <w:iCs/>
            <w:sz w:val="20"/>
            <w:szCs w:val="20"/>
            <w:lang w:val="mn-MN"/>
          </w:rPr>
          <w:t>бөгөөд 2025 оны 01 дүгээр сарын 01-ний өд</w:t>
        </w:r>
        <w:r w:rsidR="00600C8A" w:rsidRPr="00DF6212">
          <w:rPr>
            <w:rStyle w:val="Hyperlink"/>
            <w:rFonts w:cs="Arial"/>
            <w:i/>
            <w:iCs/>
            <w:sz w:val="20"/>
            <w:szCs w:val="20"/>
            <w:lang w:val="mn-MN"/>
          </w:rPr>
          <w:t>рөөс эхлэн дагаж мөрдөнө</w:t>
        </w:r>
        <w:r w:rsidR="00316C91" w:rsidRPr="00DF6212">
          <w:rPr>
            <w:rStyle w:val="Hyperlink"/>
            <w:rFonts w:cs="Arial"/>
            <w:i/>
            <w:iCs/>
            <w:sz w:val="20"/>
            <w:szCs w:val="20"/>
            <w:lang w:val="mn-MN"/>
          </w:rPr>
          <w:t>./</w:t>
        </w:r>
      </w:hyperlink>
    </w:p>
    <w:p w14:paraId="6B2C1655" w14:textId="77777777" w:rsidR="00316C91" w:rsidRPr="00DA2ECE" w:rsidRDefault="00316C91" w:rsidP="00CD21CC">
      <w:pPr>
        <w:jc w:val="both"/>
        <w:rPr>
          <w:rFonts w:cs="Arial"/>
          <w:lang w:val="mn-MN"/>
        </w:rPr>
      </w:pPr>
    </w:p>
    <w:p w14:paraId="37E71776" w14:textId="77777777" w:rsidR="0097287B" w:rsidRPr="00766821" w:rsidRDefault="0097287B" w:rsidP="0097287B">
      <w:pPr>
        <w:ind w:right="-93" w:firstLine="1440"/>
        <w:jc w:val="both"/>
        <w:rPr>
          <w:rFonts w:cs="Arial"/>
          <w:color w:val="000000"/>
          <w:lang w:val="mn-MN"/>
        </w:rPr>
      </w:pPr>
      <w:r w:rsidRPr="00766821">
        <w:rPr>
          <w:rFonts w:cs="Arial"/>
          <w:color w:val="000000"/>
          <w:lang w:val="mn-MN"/>
        </w:rPr>
        <w:t>4.1.7.</w:t>
      </w:r>
      <w:r w:rsidRPr="00766821">
        <w:rPr>
          <w:rFonts w:cs="Arial"/>
          <w:noProof/>
          <w:color w:val="000000"/>
          <w:lang w:val="mn-MN"/>
        </w:rPr>
        <w:t xml:space="preserve">“ахмад настны цогц үнэлгээ” гэж эмч, эмнэлгийн мэргэжилтэн, нийгмийн ажилтан ахмад настны бие бялдар, танин мэдэхүй, сэтгэлзүй, үйл ажиллагааны чадвар, нийгмийн тулгамдсан асуудлыг тодорхойлж, хэрэгцээ болон эрсдэлийн зэргийг үнэлэх мэргэжлийн </w:t>
      </w:r>
      <w:r w:rsidRPr="00766821">
        <w:rPr>
          <w:rFonts w:cs="Arial"/>
          <w:bCs/>
          <w:noProof/>
          <w:color w:val="000000"/>
          <w:lang w:val="mn-MN"/>
        </w:rPr>
        <w:t>олон талт</w:t>
      </w:r>
      <w:r w:rsidRPr="00766821">
        <w:rPr>
          <w:rFonts w:cs="Arial"/>
          <w:noProof/>
          <w:color w:val="000000"/>
          <w:lang w:val="mn-MN"/>
        </w:rPr>
        <w:t xml:space="preserve"> үйл ажиллагааг;</w:t>
      </w:r>
    </w:p>
    <w:p w14:paraId="7BE744F4" w14:textId="73129990" w:rsidR="0097287B" w:rsidRPr="00766821" w:rsidRDefault="00DF6212" w:rsidP="0097287B">
      <w:pPr>
        <w:ind w:right="-93"/>
        <w:jc w:val="both"/>
        <w:rPr>
          <w:rFonts w:cs="Arial"/>
          <w:i/>
          <w:iCs/>
          <w:color w:val="000000"/>
          <w:lang w:val="mn-MN"/>
        </w:rPr>
      </w:pPr>
      <w:hyperlink r:id="rId10"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600C8A"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17BF2E14" w14:textId="77777777" w:rsidR="0097287B" w:rsidRPr="00766821" w:rsidRDefault="0097287B" w:rsidP="0097287B">
      <w:pPr>
        <w:ind w:right="-93" w:firstLine="1440"/>
        <w:jc w:val="both"/>
        <w:rPr>
          <w:rFonts w:cs="Arial"/>
          <w:color w:val="000000"/>
        </w:rPr>
      </w:pPr>
    </w:p>
    <w:p w14:paraId="724D4D4F" w14:textId="77777777" w:rsidR="0097287B" w:rsidRPr="00766821" w:rsidRDefault="0097287B" w:rsidP="0097287B">
      <w:pPr>
        <w:ind w:right="-93" w:firstLine="1440"/>
        <w:jc w:val="both"/>
        <w:rPr>
          <w:rFonts w:cs="Arial"/>
          <w:color w:val="000000"/>
          <w:lang w:val="mn-MN"/>
        </w:rPr>
      </w:pPr>
      <w:r w:rsidRPr="00766821">
        <w:rPr>
          <w:rFonts w:cs="Arial"/>
          <w:color w:val="000000"/>
          <w:lang w:val="mn-MN"/>
        </w:rPr>
        <w:t>4.1.8.“</w:t>
      </w:r>
      <w:r w:rsidRPr="00766821">
        <w:rPr>
          <w:rFonts w:cs="Arial"/>
          <w:noProof/>
          <w:color w:val="000000"/>
          <w:lang w:val="mn-MN"/>
        </w:rPr>
        <w:t>ахмад настны цогц тусламж, үйлчилгээ” гэж энэ хуулийн 4.1.7-д заасан үнэлгээнд суурилан ахмад настны  хам шинж, асран хамгаалал, нийгмийн халамжийн тусламж, үйлчилгээний тулгамдсан асуудлыг эрэмбэлэн хэрэгцээг тогтоож, төлөвлөгөөний дагуу цогц үйлчилгээ</w:t>
      </w:r>
      <w:r w:rsidRPr="00766821">
        <w:rPr>
          <w:rFonts w:cs="Arial"/>
          <w:b/>
          <w:bCs/>
          <w:noProof/>
          <w:color w:val="000000"/>
          <w:lang w:val="mn-MN"/>
        </w:rPr>
        <w:t xml:space="preserve"> </w:t>
      </w:r>
      <w:r w:rsidRPr="00766821">
        <w:rPr>
          <w:rFonts w:cs="Arial"/>
          <w:noProof/>
          <w:color w:val="000000"/>
          <w:lang w:val="mn-MN"/>
        </w:rPr>
        <w:t>үзүүлж, эргэн хянах үйл ажиллагааг</w:t>
      </w:r>
      <w:r w:rsidRPr="00766821">
        <w:rPr>
          <w:rFonts w:cs="Arial"/>
          <w:color w:val="000000"/>
          <w:lang w:val="mn-MN"/>
        </w:rPr>
        <w:t>;</w:t>
      </w:r>
    </w:p>
    <w:p w14:paraId="40C43805" w14:textId="4FF8EF96" w:rsidR="0097287B" w:rsidRPr="00766821" w:rsidRDefault="00DF6212" w:rsidP="0097287B">
      <w:pPr>
        <w:ind w:right="-93"/>
        <w:jc w:val="both"/>
        <w:rPr>
          <w:rFonts w:cs="Arial"/>
          <w:i/>
          <w:iCs/>
          <w:color w:val="000000"/>
          <w:lang w:val="mn-MN"/>
        </w:rPr>
      </w:pPr>
      <w:hyperlink r:id="rId11"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600C8A"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1A9BB588" w14:textId="77777777" w:rsidR="0097287B" w:rsidRPr="00766821" w:rsidRDefault="0097287B" w:rsidP="0097287B">
      <w:pPr>
        <w:ind w:right="-93" w:firstLine="1440"/>
        <w:jc w:val="both"/>
        <w:rPr>
          <w:rFonts w:cs="Arial"/>
          <w:b/>
          <w:bCs/>
          <w:color w:val="000000"/>
          <w:lang w:val="mn-MN"/>
        </w:rPr>
      </w:pPr>
    </w:p>
    <w:p w14:paraId="628FD030" w14:textId="77777777" w:rsidR="0097287B" w:rsidRPr="00766821" w:rsidRDefault="0097287B" w:rsidP="0097287B">
      <w:pPr>
        <w:ind w:right="-93" w:firstLine="1440"/>
        <w:jc w:val="both"/>
        <w:rPr>
          <w:rFonts w:cs="Arial"/>
          <w:color w:val="000000"/>
          <w:lang w:val="mn-MN"/>
        </w:rPr>
      </w:pPr>
      <w:r w:rsidRPr="00766821">
        <w:rPr>
          <w:rFonts w:cs="Arial"/>
          <w:color w:val="000000"/>
          <w:lang w:val="mn-MN"/>
        </w:rPr>
        <w:lastRenderedPageBreak/>
        <w:t>4.1.9.“ахмад настны асаргааны хувилбарт үйлчилгээ” гэж ахмад настны асруулах эрэлт хэрэгцээ, нөхцөл байдалд үндэслэн ахмад настныг төрөлжсөн асрамжийн, гэрээр, асралт гэр бүлээр, өдрөөр, түр, урт хугацаагаар, байнга асрах үйлчилгээг төрийн байгууллага иргэн, аж ахуйн нэгж, төрийн бус байгууллагаар дамжуулан, эсхүл хамтран төлбөртэй, төлбөрийн хөнгөлөлттэй, төлбөргүй нөхцөлөөр үзүүлэх үйл ажиллагааг;</w:t>
      </w:r>
    </w:p>
    <w:p w14:paraId="42A5F122" w14:textId="1803286D" w:rsidR="0097287B" w:rsidRPr="00766821" w:rsidRDefault="00DF6212" w:rsidP="0097287B">
      <w:pPr>
        <w:ind w:right="-93"/>
        <w:jc w:val="both"/>
        <w:rPr>
          <w:rFonts w:cs="Arial"/>
          <w:i/>
          <w:iCs/>
          <w:color w:val="000000"/>
          <w:lang w:val="mn-MN"/>
        </w:rPr>
      </w:pPr>
      <w:hyperlink r:id="rId12"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600C8A"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42329A9A" w14:textId="77777777" w:rsidR="0097287B" w:rsidRPr="00766821" w:rsidRDefault="0097287B" w:rsidP="0097287B">
      <w:pPr>
        <w:ind w:right="-93" w:firstLine="1440"/>
        <w:jc w:val="both"/>
        <w:rPr>
          <w:rFonts w:cs="Arial"/>
          <w:color w:val="000000"/>
          <w:lang w:val="mn-MN"/>
        </w:rPr>
      </w:pPr>
    </w:p>
    <w:p w14:paraId="2A61E5A1" w14:textId="77777777" w:rsidR="0097287B" w:rsidRPr="00766821" w:rsidRDefault="0097287B" w:rsidP="0097287B">
      <w:pPr>
        <w:ind w:right="-93" w:firstLine="1440"/>
        <w:jc w:val="both"/>
        <w:rPr>
          <w:rFonts w:cs="Arial"/>
          <w:color w:val="000000"/>
          <w:lang w:val="mn-MN"/>
        </w:rPr>
      </w:pPr>
      <w:r w:rsidRPr="00766821">
        <w:rPr>
          <w:rFonts w:cs="Arial"/>
          <w:color w:val="000000"/>
          <w:lang w:val="mn-MN"/>
        </w:rPr>
        <w:t xml:space="preserve">4.1.10.“ахмад настанд үзүүлэх сэргээн засах үйлчилгээ” гэж Эрүүл мэндийн тухай хуулийн 3.1.21-д заасан сэргээн засах цогц үйл ажиллагааг ахмад настанд үзүүлэхийг; </w:t>
      </w:r>
    </w:p>
    <w:p w14:paraId="73206C9B" w14:textId="4CEB60F1" w:rsidR="0097287B" w:rsidRPr="00766821" w:rsidRDefault="00DF6212" w:rsidP="0097287B">
      <w:pPr>
        <w:ind w:right="-93"/>
        <w:jc w:val="both"/>
        <w:rPr>
          <w:rFonts w:cs="Arial"/>
          <w:i/>
          <w:iCs/>
          <w:color w:val="000000"/>
          <w:lang w:val="mn-MN"/>
        </w:rPr>
      </w:pPr>
      <w:hyperlink r:id="rId13"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600C8A"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6EDE5207" w14:textId="77777777" w:rsidR="0097287B" w:rsidRPr="00766821" w:rsidRDefault="0097287B" w:rsidP="0097287B">
      <w:pPr>
        <w:jc w:val="both"/>
        <w:rPr>
          <w:rFonts w:cs="Arial"/>
          <w:color w:val="000000"/>
          <w:lang w:val="mn-MN"/>
        </w:rPr>
      </w:pPr>
      <w:r w:rsidRPr="00766821">
        <w:rPr>
          <w:rFonts w:cs="Arial"/>
          <w:color w:val="000000"/>
          <w:lang w:val="mn-MN"/>
        </w:rPr>
        <w:tab/>
      </w:r>
      <w:r w:rsidRPr="00766821">
        <w:rPr>
          <w:rFonts w:cs="Arial"/>
          <w:color w:val="000000"/>
          <w:lang w:val="mn-MN"/>
        </w:rPr>
        <w:tab/>
      </w:r>
    </w:p>
    <w:p w14:paraId="489C9FA8" w14:textId="61D0D2F5" w:rsidR="0003739B" w:rsidRPr="00766821" w:rsidRDefault="0097287B" w:rsidP="0097287B">
      <w:pPr>
        <w:jc w:val="both"/>
        <w:rPr>
          <w:lang w:val="mn-MN"/>
        </w:rPr>
      </w:pPr>
      <w:r w:rsidRPr="00766821">
        <w:rPr>
          <w:rFonts w:cs="Arial"/>
          <w:color w:val="000000"/>
          <w:lang w:val="mn-MN"/>
        </w:rPr>
        <w:tab/>
      </w:r>
      <w:r w:rsidRPr="00766821">
        <w:rPr>
          <w:rFonts w:cs="Arial"/>
          <w:color w:val="000000"/>
          <w:lang w:val="mn-MN"/>
        </w:rPr>
        <w:tab/>
        <w:t>4.1.11.“ахмад настанд үзүүлэх цогц тусламж, үйлчилгээний мэргэжлийн удирдлага” гэж ахмад настанд үйлчилгээ үзүүлж байгаа эмч, эмнэлгийн мэргэжилтэн, нийгмийн ажилтныг мэргэшүүлэх, үйл ажиллагаанд дэмжлэг үзүүлэх, удирдлагаар хангах үйл ажиллагааг.</w:t>
      </w:r>
    </w:p>
    <w:p w14:paraId="3DF36C8C" w14:textId="77777777" w:rsidR="0097287B" w:rsidRPr="0097287B" w:rsidRDefault="00DF6212" w:rsidP="0097287B">
      <w:pPr>
        <w:ind w:right="-93"/>
        <w:jc w:val="both"/>
        <w:rPr>
          <w:rFonts w:cs="Arial"/>
          <w:i/>
          <w:iCs/>
          <w:color w:val="000000"/>
          <w:highlight w:val="yellow"/>
          <w:lang w:val="mn-MN"/>
        </w:rPr>
      </w:pPr>
      <w:hyperlink r:id="rId14" w:history="1">
        <w:r w:rsidR="0097287B" w:rsidRPr="00766821">
          <w:rPr>
            <w:rStyle w:val="Hyperlink"/>
            <w:rFonts w:cs="Arial"/>
            <w:i/>
            <w:iCs/>
            <w:sz w:val="20"/>
            <w:szCs w:val="20"/>
            <w:lang w:val="mn-MN"/>
          </w:rPr>
          <w:t>/Энэ заалтыг 2024 оны 06 дугаар сарын 05-ны өдрийн хуулиар нэмсэн бөгөөд 2025 оны 01 дүгээр сарын 01-ний өдрийн хуулиар нэмсэн./</w:t>
        </w:r>
      </w:hyperlink>
    </w:p>
    <w:p w14:paraId="7968F2E2" w14:textId="4A3AD411" w:rsidR="0097287B" w:rsidRDefault="0097287B" w:rsidP="00CD21CC">
      <w:pPr>
        <w:jc w:val="both"/>
        <w:rPr>
          <w:lang w:val="mn-MN"/>
        </w:rPr>
      </w:pPr>
    </w:p>
    <w:p w14:paraId="4DE675B4" w14:textId="77777777" w:rsidR="0097287B" w:rsidRPr="00DA2ECE" w:rsidRDefault="0097287B" w:rsidP="00CD21CC">
      <w:pPr>
        <w:jc w:val="both"/>
        <w:rPr>
          <w:lang w:val="mn-MN"/>
        </w:rPr>
      </w:pPr>
    </w:p>
    <w:p w14:paraId="3BA5DE54" w14:textId="77777777" w:rsidR="0003739B" w:rsidRPr="00DA2ECE" w:rsidRDefault="002B03BB" w:rsidP="00CD21CC">
      <w:pPr>
        <w:jc w:val="both"/>
        <w:rPr>
          <w:rFonts w:eastAsia="Times New Roman" w:cs="Arial"/>
          <w:b/>
          <w:bCs/>
          <w:lang w:val="mn-MN"/>
        </w:rPr>
      </w:pPr>
      <w:r w:rsidRPr="00DA2ECE">
        <w:rPr>
          <w:rFonts w:eastAsia="Times New Roman" w:cs="Arial"/>
          <w:b/>
          <w:bCs/>
          <w:lang w:val="mn-MN"/>
        </w:rPr>
        <w:tab/>
        <w:t>5 дугаар зүйл.Ахмад настны эрхийг хангахад төрөөс</w:t>
      </w:r>
    </w:p>
    <w:p w14:paraId="654EFE60" w14:textId="77777777" w:rsidR="0003739B" w:rsidRPr="00DA2ECE" w:rsidRDefault="002B03BB" w:rsidP="00CD21CC">
      <w:pPr>
        <w:jc w:val="both"/>
        <w:rPr>
          <w:rFonts w:eastAsia="Times New Roman" w:cs="Arial"/>
          <w:b/>
          <w:bCs/>
          <w:lang w:val="mn-MN"/>
        </w:rPr>
      </w:pPr>
      <w:r w:rsidRPr="00DA2ECE">
        <w:rPr>
          <w:rFonts w:eastAsia="Times New Roman" w:cs="Arial"/>
          <w:b/>
          <w:bCs/>
          <w:lang w:val="mn-MN"/>
        </w:rPr>
        <w:tab/>
      </w:r>
      <w:r w:rsidRPr="00DA2ECE">
        <w:rPr>
          <w:rFonts w:eastAsia="Times New Roman" w:cs="Arial"/>
          <w:b/>
          <w:bCs/>
          <w:lang w:val="mn-MN"/>
        </w:rPr>
        <w:tab/>
      </w:r>
      <w:r w:rsidRPr="00DA2ECE">
        <w:rPr>
          <w:rFonts w:eastAsia="Times New Roman" w:cs="Arial"/>
          <w:b/>
          <w:bCs/>
          <w:lang w:val="mn-MN"/>
        </w:rPr>
        <w:tab/>
      </w:r>
      <w:r w:rsidRPr="00DA2ECE">
        <w:rPr>
          <w:rFonts w:eastAsia="Times New Roman" w:cs="Arial"/>
          <w:b/>
          <w:bCs/>
          <w:lang w:val="mn-MN"/>
        </w:rPr>
        <w:tab/>
        <w:t>баримтлах зарчим</w:t>
      </w:r>
    </w:p>
    <w:p w14:paraId="22819C1E" w14:textId="77777777" w:rsidR="0003739B" w:rsidRPr="00DA2ECE" w:rsidRDefault="0003739B" w:rsidP="00CD21CC">
      <w:pPr>
        <w:jc w:val="both"/>
        <w:rPr>
          <w:lang w:val="mn-MN"/>
        </w:rPr>
      </w:pPr>
    </w:p>
    <w:p w14:paraId="614EEC4F"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5.1.Төрөөс ахмад настны эрхийг хангахад дараахь зарчмыг баримтална:</w:t>
      </w:r>
    </w:p>
    <w:p w14:paraId="2BCC827E" w14:textId="77777777" w:rsidR="0003739B" w:rsidRPr="00DA2ECE" w:rsidRDefault="0003739B" w:rsidP="00CD21CC">
      <w:pPr>
        <w:jc w:val="both"/>
        <w:rPr>
          <w:lang w:val="mn-MN"/>
        </w:rPr>
      </w:pPr>
    </w:p>
    <w:p w14:paraId="5FB6F5E9"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 xml:space="preserve">5.1.1.нийгмийн амьдралд эрх тэгш оролцуулах; </w:t>
      </w:r>
    </w:p>
    <w:p w14:paraId="0904D932"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5.1.2.хөгжих, нийгмийн дунд эрүүл, идэвхтэй амьдрах, мэдлэг, туршлагаа хойч үедээ өвлүүлэх боломжтой байх;</w:t>
      </w:r>
    </w:p>
    <w:p w14:paraId="1A0CF5B5" w14:textId="77777777" w:rsidR="0003739B" w:rsidRPr="00DA2ECE" w:rsidRDefault="0003739B" w:rsidP="00CD21CC">
      <w:pPr>
        <w:jc w:val="both"/>
        <w:rPr>
          <w:lang w:val="mn-MN"/>
        </w:rPr>
      </w:pPr>
    </w:p>
    <w:p w14:paraId="7E3AF079"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5.1.3.нэр төр, алдар гавьяаг хүндэтгэх;</w:t>
      </w:r>
    </w:p>
    <w:p w14:paraId="36285C5A"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 xml:space="preserve">5.1.4.үл ялгаварлах; </w:t>
      </w:r>
    </w:p>
    <w:p w14:paraId="456BAF0E"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5.1.5.орлогын баталгаат байдлыг хангах;</w:t>
      </w:r>
    </w:p>
    <w:p w14:paraId="4F277511"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r>
      <w:r w:rsidRPr="00DA2ECE">
        <w:rPr>
          <w:rFonts w:eastAsia="Times New Roman" w:cs="Arial"/>
          <w:bCs/>
          <w:lang w:val="mn-MN"/>
        </w:rPr>
        <w:tab/>
        <w:t>5.1.6.сонголтыг хүлээн зөвшөөрөх.</w:t>
      </w:r>
    </w:p>
    <w:p w14:paraId="37C2E3DE" w14:textId="77777777" w:rsidR="0003739B" w:rsidRPr="00DA2ECE" w:rsidRDefault="0003739B" w:rsidP="00CD21CC">
      <w:pPr>
        <w:jc w:val="both"/>
        <w:rPr>
          <w:lang w:val="mn-MN"/>
        </w:rPr>
      </w:pPr>
    </w:p>
    <w:p w14:paraId="4AAC9B8E" w14:textId="77777777" w:rsidR="0003739B" w:rsidRPr="00DA2ECE" w:rsidRDefault="002B03BB" w:rsidP="00CD21CC">
      <w:pPr>
        <w:jc w:val="both"/>
        <w:rPr>
          <w:rFonts w:eastAsia="Times New Roman" w:cs="Arial"/>
          <w:b/>
          <w:bCs/>
          <w:lang w:val="mn-MN"/>
        </w:rPr>
      </w:pPr>
      <w:r w:rsidRPr="00DA2ECE">
        <w:rPr>
          <w:rFonts w:eastAsia="Times New Roman" w:cs="Arial"/>
          <w:b/>
          <w:bCs/>
          <w:lang w:val="mn-MN"/>
        </w:rPr>
        <w:tab/>
        <w:t>6 дугаар зүйл.Ахмад настны эрх</w:t>
      </w:r>
    </w:p>
    <w:p w14:paraId="5AD8839B" w14:textId="77777777" w:rsidR="0003739B" w:rsidRPr="00DA2ECE" w:rsidRDefault="0003739B" w:rsidP="00CD21CC">
      <w:pPr>
        <w:jc w:val="both"/>
        <w:rPr>
          <w:lang w:val="mn-MN"/>
        </w:rPr>
      </w:pPr>
    </w:p>
    <w:p w14:paraId="3F3DB62A"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6.1.Эрүүл мэндийн байдал</w:t>
      </w:r>
      <w:r w:rsidRPr="00DA2ECE">
        <w:rPr>
          <w:rFonts w:eastAsia="Times New Roman" w:cs="Arial"/>
          <w:lang w:val="mn-MN"/>
        </w:rPr>
        <w:t xml:space="preserve">д </w:t>
      </w:r>
      <w:r w:rsidRPr="00DA2ECE">
        <w:rPr>
          <w:rFonts w:eastAsia="Times New Roman" w:cs="Arial"/>
          <w:bCs/>
          <w:lang w:val="mn-MN"/>
        </w:rPr>
        <w:t xml:space="preserve">нь харшлахгүй бол ахмад настан өөрийн хүсэл, сонирхлын дагуу бие даан амьдрах эрхтэй. </w:t>
      </w:r>
    </w:p>
    <w:p w14:paraId="3D822F77" w14:textId="77777777" w:rsidR="0003739B" w:rsidRPr="00DA2ECE" w:rsidRDefault="0003739B" w:rsidP="00CD21CC">
      <w:pPr>
        <w:jc w:val="both"/>
        <w:rPr>
          <w:lang w:val="mn-MN"/>
        </w:rPr>
      </w:pPr>
    </w:p>
    <w:p w14:paraId="4663C9A3"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6.2.Ахмад настан хүнс тэжээл, орон байраар хангагдах, ахуйн болон эрүүл мэнд, тэтгэвэр, тэтгэмж, нийгмийн хамгааллын үйлчилгээ авах эрхтэй бөгөөд ахмад настанд олгох тэтгэвэр, тэтгэмжийг холбогдох хуулиар зохицуулна.</w:t>
      </w:r>
    </w:p>
    <w:p w14:paraId="7D3B5125" w14:textId="77777777" w:rsidR="0003739B" w:rsidRPr="00DA2ECE" w:rsidRDefault="0003739B" w:rsidP="00CD21CC">
      <w:pPr>
        <w:jc w:val="both"/>
        <w:rPr>
          <w:lang w:val="mn-MN"/>
        </w:rPr>
      </w:pPr>
    </w:p>
    <w:p w14:paraId="67A4FDF6"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 xml:space="preserve">6.3.Ахмад настан нь хүсэл, сонирхол, эрүүл мэнд, мэдлэг, чадвартаа тохирсон хөдөлмөр эрхлэх, орлого олох эрхтэй. </w:t>
      </w:r>
    </w:p>
    <w:p w14:paraId="3FAFBA95" w14:textId="77777777" w:rsidR="0003739B" w:rsidRPr="00DA2ECE" w:rsidRDefault="0003739B" w:rsidP="00CD21CC">
      <w:pPr>
        <w:jc w:val="both"/>
        <w:rPr>
          <w:lang w:val="mn-MN"/>
        </w:rPr>
      </w:pPr>
    </w:p>
    <w:p w14:paraId="5395B567"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6.4.Ахмад наста</w:t>
      </w:r>
      <w:r w:rsidRPr="00DA2ECE">
        <w:rPr>
          <w:rFonts w:eastAsia="Times New Roman" w:cs="Arial"/>
          <w:lang w:val="mn-MN"/>
        </w:rPr>
        <w:t>н үл хөдлөх эд хөрөнгө эзэмших, ашиглах, захиран зарцуулах, гэр бүлийн гишүүнээс т</w:t>
      </w:r>
      <w:r w:rsidRPr="00DA2ECE">
        <w:rPr>
          <w:rFonts w:eastAsia="Times New Roman" w:cs="Arial"/>
          <w:bCs/>
          <w:lang w:val="mn-MN"/>
        </w:rPr>
        <w:t xml:space="preserve">услалцаа, дэмжлэг авах эрхтэй. </w:t>
      </w:r>
    </w:p>
    <w:p w14:paraId="315D1100" w14:textId="77777777" w:rsidR="0003739B" w:rsidRPr="00DA2ECE" w:rsidRDefault="0003739B" w:rsidP="00CD21CC">
      <w:pPr>
        <w:jc w:val="both"/>
        <w:rPr>
          <w:lang w:val="mn-MN"/>
        </w:rPr>
      </w:pPr>
    </w:p>
    <w:p w14:paraId="5A620C02" w14:textId="77777777" w:rsidR="0003739B" w:rsidRPr="00DA2ECE" w:rsidRDefault="002B03BB" w:rsidP="00CD21CC">
      <w:pPr>
        <w:jc w:val="both"/>
        <w:rPr>
          <w:lang w:val="mn-MN"/>
        </w:rPr>
      </w:pPr>
      <w:r w:rsidRPr="00DA2ECE">
        <w:rPr>
          <w:rFonts w:eastAsia="Times New Roman" w:cs="Arial"/>
          <w:bCs/>
          <w:lang w:val="mn-MN"/>
        </w:rPr>
        <w:tab/>
        <w:t>6.5.Ахмад настан нийгмийн амьдралд оролцох эрхтэй бөгөөд</w:t>
      </w:r>
      <w:r w:rsidRPr="00DA2ECE">
        <w:rPr>
          <w:rFonts w:eastAsia="Times New Roman" w:cs="Arial"/>
          <w:lang w:val="mn-MN"/>
        </w:rPr>
        <w:t xml:space="preserve"> бие даан, эсхүл ахмадын байгууллага, хууль ёсны төлөөлөгчөөр дамжуулан өөрийн хүсэл, </w:t>
      </w:r>
      <w:r w:rsidRPr="00DA2ECE">
        <w:rPr>
          <w:rFonts w:eastAsia="Times New Roman" w:cs="Arial"/>
          <w:lang w:val="mn-MN"/>
        </w:rPr>
        <w:lastRenderedPageBreak/>
        <w:t>сонирхол, ур чадварт тохирсон хөдөлмөр эрхлэх,</w:t>
      </w:r>
      <w:r w:rsidRPr="00DA2ECE">
        <w:rPr>
          <w:rFonts w:eastAsia="Times New Roman" w:cs="Arial"/>
          <w:bCs/>
          <w:lang w:val="mn-MN"/>
        </w:rPr>
        <w:t xml:space="preserve"> үйлчилгээ, тусламж авах, нийгэмд тустай сайн дурын үйл ажиллагаанд оролцож болно. </w:t>
      </w:r>
    </w:p>
    <w:p w14:paraId="7E738EDA" w14:textId="77777777" w:rsidR="0003739B" w:rsidRPr="00DA2ECE" w:rsidRDefault="0003739B" w:rsidP="00CD21CC">
      <w:pPr>
        <w:jc w:val="both"/>
        <w:rPr>
          <w:lang w:val="mn-MN"/>
        </w:rPr>
      </w:pPr>
    </w:p>
    <w:p w14:paraId="323C3124"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6.6.Ахмад настан нэр төрөө хүндлүүлэх эрхтэй бөгөөд төрөөс баримтлах бодлогын баримт бичиг, хууль тогтоомжийн төсөл боловсруулахад саналаа өгөх, хэрэгжилтэд нь зөвлөх, залуу үед мэдлэг, туршлага, ур чадвараа хуваалцах, өвлүүлэн үлдээх хэлбэрээр нийгмийн үйл хэрэгт оролцоно.</w:t>
      </w:r>
    </w:p>
    <w:p w14:paraId="4A35F3F1" w14:textId="77777777" w:rsidR="0003739B" w:rsidRPr="00DA2ECE" w:rsidRDefault="0003739B" w:rsidP="00CD21CC">
      <w:pPr>
        <w:jc w:val="both"/>
        <w:rPr>
          <w:lang w:val="mn-MN"/>
        </w:rPr>
      </w:pPr>
    </w:p>
    <w:p w14:paraId="12DC316E" w14:textId="77777777" w:rsidR="0003739B" w:rsidRPr="00DA2ECE" w:rsidRDefault="002B03BB" w:rsidP="00CD21CC">
      <w:pPr>
        <w:jc w:val="both"/>
        <w:rPr>
          <w:rFonts w:cs="Arial"/>
          <w:lang w:val="mn-MN"/>
        </w:rPr>
      </w:pPr>
      <w:r w:rsidRPr="00DA2ECE">
        <w:rPr>
          <w:rFonts w:eastAsia="Times New Roman" w:cs="Arial"/>
          <w:bCs/>
          <w:lang w:val="mn-MN"/>
        </w:rPr>
        <w:tab/>
        <w:t>6.7.</w:t>
      </w:r>
      <w:r w:rsidRPr="00DA2ECE">
        <w:rPr>
          <w:rFonts w:cs="Arial"/>
          <w:lang w:val="mn-MN"/>
        </w:rPr>
        <w:t xml:space="preserve">Ахмад настан эрүүл мэндийн тусламж, үйлчилгээг холбогдох хууль тогтоомжид заасны дагуу авах эрхтэй. </w:t>
      </w:r>
    </w:p>
    <w:p w14:paraId="24610A60" w14:textId="77777777" w:rsidR="0003739B" w:rsidRPr="00DA2ECE" w:rsidRDefault="0003739B" w:rsidP="00CD21CC">
      <w:pPr>
        <w:jc w:val="both"/>
        <w:rPr>
          <w:lang w:val="mn-MN"/>
        </w:rPr>
      </w:pPr>
    </w:p>
    <w:p w14:paraId="39D7CE4E"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6.8.Ахмад настан өөрийгөө хөгжүүлэх эрхтэй бөгөөд өөрийн чадавхийг хөгжүүлэх бололцоогоор хангагдах, сургалтад хамрагдах хэлбэрээр энэ эрхээ эдэлнэ.</w:t>
      </w:r>
    </w:p>
    <w:p w14:paraId="2712607A" w14:textId="77777777" w:rsidR="0003739B" w:rsidRPr="00DA2ECE" w:rsidRDefault="0003739B" w:rsidP="00CD21CC">
      <w:pPr>
        <w:jc w:val="both"/>
        <w:rPr>
          <w:lang w:val="mn-MN"/>
        </w:rPr>
      </w:pPr>
    </w:p>
    <w:p w14:paraId="070BEF82"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6.9.Ахмад настны өөрийнх нь зөвшөөрөлгүйгээр тэтгэвэр, тэтгэмж, хөдлөх, үл хөдлөх хөрөнгийг бусдад шилжүүлэх, барьцаалахыг хориглоно.</w:t>
      </w:r>
    </w:p>
    <w:p w14:paraId="6FEFF0C4" w14:textId="77777777" w:rsidR="0003739B" w:rsidRPr="00DA2ECE" w:rsidRDefault="0003739B" w:rsidP="00CD21CC">
      <w:pPr>
        <w:jc w:val="both"/>
        <w:rPr>
          <w:lang w:val="mn-MN"/>
        </w:rPr>
      </w:pPr>
    </w:p>
    <w:p w14:paraId="62F4854A" w14:textId="77777777" w:rsidR="0003739B" w:rsidRPr="00DA2ECE" w:rsidRDefault="002B03BB" w:rsidP="00CD21CC">
      <w:pPr>
        <w:jc w:val="both"/>
        <w:rPr>
          <w:rFonts w:eastAsia="Times New Roman" w:cs="Arial"/>
          <w:bCs/>
          <w:lang w:val="mn-MN"/>
        </w:rPr>
      </w:pPr>
      <w:r w:rsidRPr="00DA2ECE">
        <w:rPr>
          <w:rFonts w:eastAsia="Times New Roman" w:cs="Arial"/>
          <w:bCs/>
          <w:lang w:val="mn-MN"/>
        </w:rPr>
        <w:tab/>
        <w:t xml:space="preserve">6.10.Гэр бүлийн гишүүн, асран хамгаалагч нь ахмад настныг нийгмээс тусгаарлах,ялгаварлан гадуурхах, нийгмийн харилцаанд оролцоход нь саад учруулах, хязгаарлах, түүнийг хөгжих, асран сувилах үйлчилгээнд хамруулахаас зайлсхийхийг хориглоно. </w:t>
      </w:r>
    </w:p>
    <w:p w14:paraId="59AA4BE9" w14:textId="77777777" w:rsidR="0003739B" w:rsidRPr="00DA2ECE" w:rsidRDefault="0003739B" w:rsidP="00CD21CC">
      <w:pPr>
        <w:jc w:val="both"/>
        <w:rPr>
          <w:lang w:val="mn-MN"/>
        </w:rPr>
      </w:pPr>
    </w:p>
    <w:p w14:paraId="752F164A" w14:textId="77777777" w:rsidR="0003739B" w:rsidRPr="00DA2ECE" w:rsidRDefault="002B03BB" w:rsidP="00CD21CC">
      <w:pPr>
        <w:jc w:val="center"/>
        <w:rPr>
          <w:rStyle w:val="StrongEmphasis"/>
          <w:rFonts w:eastAsia="Times New Roman" w:cs="Arial"/>
          <w:lang w:val="mn-MN"/>
        </w:rPr>
      </w:pPr>
      <w:r w:rsidRPr="00DA2ECE">
        <w:rPr>
          <w:rStyle w:val="StrongEmphasis"/>
          <w:rFonts w:eastAsia="Times New Roman" w:cs="Arial"/>
          <w:lang w:val="mn-MN"/>
        </w:rPr>
        <w:t>ХОЁРДУГААР БҮЛЭГ</w:t>
      </w:r>
    </w:p>
    <w:p w14:paraId="2A76FD42" w14:textId="77777777" w:rsidR="0003739B" w:rsidRPr="00DA2ECE" w:rsidRDefault="002B03BB" w:rsidP="00CD21CC">
      <w:pPr>
        <w:jc w:val="center"/>
        <w:rPr>
          <w:rFonts w:cs="Arial"/>
          <w:b/>
          <w:lang w:val="mn-MN"/>
        </w:rPr>
      </w:pPr>
      <w:r w:rsidRPr="00DA2ECE">
        <w:rPr>
          <w:rFonts w:cs="Arial"/>
          <w:b/>
          <w:lang w:val="mn-MN"/>
        </w:rPr>
        <w:t xml:space="preserve">АХМАД НАСТАНД ҮЗҮҮЛЭХ ҮЙЛЧИЛГЭЭ, </w:t>
      </w:r>
    </w:p>
    <w:p w14:paraId="31DEA7DE" w14:textId="77777777" w:rsidR="0003739B" w:rsidRPr="00DA2ECE" w:rsidRDefault="002B03BB" w:rsidP="00CD21CC">
      <w:pPr>
        <w:jc w:val="center"/>
        <w:rPr>
          <w:rFonts w:cs="Arial"/>
          <w:b/>
          <w:lang w:val="mn-MN"/>
        </w:rPr>
      </w:pPr>
      <w:r w:rsidRPr="00DA2ECE">
        <w:rPr>
          <w:rFonts w:cs="Arial"/>
          <w:b/>
          <w:lang w:val="mn-MN"/>
        </w:rPr>
        <w:t>ДЭМЖЛЭГ, ХҮНДЭТГЭЛ</w:t>
      </w:r>
    </w:p>
    <w:p w14:paraId="45DAAFC9" w14:textId="77777777" w:rsidR="0003739B" w:rsidRPr="00DA2ECE" w:rsidRDefault="0003739B" w:rsidP="00CD21CC">
      <w:pPr>
        <w:jc w:val="both"/>
        <w:rPr>
          <w:lang w:val="mn-MN"/>
        </w:rPr>
      </w:pPr>
    </w:p>
    <w:p w14:paraId="71969E70" w14:textId="77777777" w:rsidR="0003739B" w:rsidRPr="00DA2ECE" w:rsidRDefault="002B03BB" w:rsidP="00CD21CC">
      <w:pPr>
        <w:jc w:val="both"/>
        <w:rPr>
          <w:rFonts w:cs="Arial"/>
          <w:b/>
          <w:lang w:val="mn-MN"/>
        </w:rPr>
      </w:pPr>
      <w:r w:rsidRPr="00DA2ECE">
        <w:rPr>
          <w:rFonts w:cs="Arial"/>
          <w:b/>
          <w:lang w:val="mn-MN"/>
        </w:rPr>
        <w:tab/>
        <w:t xml:space="preserve">7 дугаар зүйл.Ахмад настанд үзүүлэх үйлчилгээ  </w:t>
      </w:r>
    </w:p>
    <w:p w14:paraId="3A492886" w14:textId="77777777" w:rsidR="0003739B" w:rsidRPr="00DA2ECE" w:rsidRDefault="0003739B" w:rsidP="00CD21CC">
      <w:pPr>
        <w:jc w:val="both"/>
        <w:rPr>
          <w:lang w:val="mn-MN"/>
        </w:rPr>
      </w:pPr>
    </w:p>
    <w:p w14:paraId="23A45DA5" w14:textId="77777777" w:rsidR="0003739B" w:rsidRPr="00DA2ECE" w:rsidRDefault="002B03BB" w:rsidP="00CD21CC">
      <w:pPr>
        <w:jc w:val="both"/>
        <w:rPr>
          <w:rFonts w:cs="Arial"/>
          <w:lang w:val="mn-MN"/>
        </w:rPr>
      </w:pPr>
      <w:r w:rsidRPr="00DA2ECE">
        <w:rPr>
          <w:rFonts w:cs="Arial"/>
          <w:lang w:val="mn-MN"/>
        </w:rPr>
        <w:tab/>
        <w:t>7.1.Ахмад настанд үзүүлэх үйлчилгээ дараахь төрөлтэй байна:</w:t>
      </w:r>
    </w:p>
    <w:p w14:paraId="73A948EC" w14:textId="77777777" w:rsidR="0003739B" w:rsidRPr="00DA2ECE" w:rsidRDefault="0003739B" w:rsidP="00CD21CC">
      <w:pPr>
        <w:jc w:val="both"/>
        <w:rPr>
          <w:lang w:val="mn-MN"/>
        </w:rPr>
      </w:pPr>
    </w:p>
    <w:p w14:paraId="405F789A"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7.1.1.лавлагаа, мэдээллийн үйлчилгээ;</w:t>
      </w:r>
    </w:p>
    <w:p w14:paraId="29A270F5"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7.1.2.зөвлөгөө өгөх үйлчилгээ;</w:t>
      </w:r>
    </w:p>
    <w:p w14:paraId="57D425A5"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7.1.3.явуулын үйлчилгээ;</w:t>
      </w:r>
    </w:p>
    <w:p w14:paraId="00B4FF17"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7.1.4.өдрийн үйлчилгээ;</w:t>
      </w:r>
    </w:p>
    <w:p w14:paraId="3AAAC828"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7.1.5.сайн дурын үйлчилгээ;</w:t>
      </w:r>
    </w:p>
    <w:p w14:paraId="44CD8637"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7.1.6.өдрөөр эмчлэх, асран сувилах үйлчилгээ;</w:t>
      </w:r>
    </w:p>
    <w:p w14:paraId="394250B0" w14:textId="401E4582" w:rsidR="00C027F2" w:rsidRDefault="002B03BB" w:rsidP="00CD21CC">
      <w:pPr>
        <w:jc w:val="both"/>
        <w:rPr>
          <w:rFonts w:cs="Arial"/>
          <w:lang w:val="mn-MN"/>
        </w:rPr>
      </w:pPr>
      <w:r w:rsidRPr="00DA2ECE">
        <w:rPr>
          <w:rFonts w:cs="Arial"/>
          <w:lang w:val="mn-MN"/>
        </w:rPr>
        <w:tab/>
      </w:r>
      <w:r w:rsidRPr="00DA2ECE">
        <w:rPr>
          <w:rFonts w:cs="Arial"/>
          <w:lang w:val="mn-MN"/>
        </w:rPr>
        <w:tab/>
        <w:t>7.1.7.асрамжийн үйлчилгээ;</w:t>
      </w:r>
    </w:p>
    <w:p w14:paraId="260328E7" w14:textId="1B09BEEA" w:rsidR="00C027F2" w:rsidRPr="00C027F2" w:rsidRDefault="00C027F2" w:rsidP="00CD21CC">
      <w:pPr>
        <w:jc w:val="both"/>
        <w:rPr>
          <w:rFonts w:cs="Arial"/>
          <w:b/>
          <w:bCs/>
          <w:i/>
          <w:iCs/>
          <w:lang w:val="mn-MN"/>
        </w:rPr>
      </w:pPr>
      <w:r>
        <w:rPr>
          <w:rFonts w:cs="Arial"/>
          <w:color w:val="000000"/>
          <w:lang w:val="mn-MN"/>
        </w:rPr>
        <w:tab/>
      </w:r>
      <w:r>
        <w:rPr>
          <w:rFonts w:cs="Arial"/>
          <w:color w:val="000000"/>
          <w:lang w:val="mn-MN"/>
        </w:rPr>
        <w:tab/>
      </w:r>
      <w:r w:rsidRPr="00C027F2">
        <w:rPr>
          <w:rFonts w:cs="Arial"/>
          <w:b/>
          <w:bCs/>
          <w:i/>
          <w:iCs/>
          <w:color w:val="000000"/>
          <w:lang w:val="mn-MN"/>
        </w:rPr>
        <w:t>7.1.7.ахмад настны асаргааны хувилбарт үйлчилгээ;</w:t>
      </w:r>
    </w:p>
    <w:p w14:paraId="3CDB0B92" w14:textId="2E7B1F8B" w:rsidR="00C027F2" w:rsidRPr="006D65A9" w:rsidRDefault="00DF6212" w:rsidP="00C027F2">
      <w:pPr>
        <w:ind w:right="-93"/>
        <w:jc w:val="both"/>
        <w:rPr>
          <w:rFonts w:cs="Arial"/>
          <w:i/>
          <w:iCs/>
          <w:color w:val="000000"/>
          <w:sz w:val="20"/>
          <w:szCs w:val="20"/>
          <w:lang w:val="mn-MN"/>
        </w:rPr>
      </w:pPr>
      <w:hyperlink r:id="rId15" w:history="1">
        <w:r w:rsidR="00C027F2" w:rsidRPr="006D65A9">
          <w:rPr>
            <w:rStyle w:val="Hyperlink"/>
            <w:rFonts w:cs="Arial"/>
            <w:i/>
            <w:iCs/>
            <w:sz w:val="20"/>
            <w:szCs w:val="20"/>
            <w:lang w:val="mn-MN"/>
          </w:rPr>
          <w:t>/Энэ заалт</w:t>
        </w:r>
        <w:proofErr w:type="spellStart"/>
        <w:r w:rsidR="006D65A9" w:rsidRPr="006D65A9">
          <w:rPr>
            <w:rStyle w:val="Hyperlink"/>
            <w:rFonts w:cs="Arial"/>
            <w:i/>
            <w:iCs/>
            <w:sz w:val="20"/>
            <w:szCs w:val="20"/>
          </w:rPr>
          <w:t>ыг</w:t>
        </w:r>
        <w:proofErr w:type="spellEnd"/>
        <w:r w:rsidR="00C027F2" w:rsidRPr="006D65A9">
          <w:rPr>
            <w:rStyle w:val="Hyperlink"/>
            <w:rFonts w:cs="Arial"/>
            <w:i/>
            <w:iCs/>
            <w:sz w:val="20"/>
            <w:szCs w:val="20"/>
            <w:lang w:val="mn-MN"/>
          </w:rPr>
          <w:t xml:space="preserve"> 2024 оны 06 дугаар сарын 05-ны өдрийн хуулиа</w:t>
        </w:r>
        <w:r w:rsidR="00C027F2" w:rsidRPr="006D65A9">
          <w:rPr>
            <w:rStyle w:val="Hyperlink"/>
            <w:rFonts w:cs="Arial"/>
            <w:i/>
            <w:iCs/>
            <w:color w:val="7030A0"/>
            <w:sz w:val="20"/>
            <w:szCs w:val="20"/>
            <w:lang w:val="mn-MN"/>
          </w:rPr>
          <w:t>р өөрчлөн найруулсан</w:t>
        </w:r>
        <w:r w:rsidR="00C027F2" w:rsidRPr="006D65A9">
          <w:rPr>
            <w:rStyle w:val="Hyperlink"/>
            <w:rFonts w:cs="Arial"/>
            <w:i/>
            <w:iCs/>
            <w:sz w:val="20"/>
            <w:szCs w:val="20"/>
            <w:lang w:val="mn-MN"/>
          </w:rPr>
          <w:t xml:space="preserve"> 2025 оны 01 дүгээр сарын 01-ний өдрөөс эхлэн дагаж мөрдөнө./</w:t>
        </w:r>
      </w:hyperlink>
    </w:p>
    <w:p w14:paraId="757783A3" w14:textId="77777777" w:rsidR="00C027F2" w:rsidRPr="00C027F2" w:rsidRDefault="00C027F2" w:rsidP="00C027F2">
      <w:pPr>
        <w:ind w:right="-93"/>
        <w:jc w:val="both"/>
        <w:rPr>
          <w:rFonts w:cs="Arial"/>
          <w:i/>
          <w:iCs/>
          <w:color w:val="000000"/>
          <w:sz w:val="20"/>
          <w:szCs w:val="20"/>
          <w:highlight w:val="yellow"/>
          <w:lang w:val="mn-MN"/>
        </w:rPr>
      </w:pPr>
    </w:p>
    <w:p w14:paraId="50018A26"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7.1.8.хүнсний дэмжлэг үзүүлэх үйлчилгээ;</w:t>
      </w:r>
    </w:p>
    <w:p w14:paraId="661DAE8A"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7.1.9.гэр бүлийн хүчирхийллээс хамгаалагдах үйлчилгээ. </w:t>
      </w:r>
    </w:p>
    <w:p w14:paraId="60C6009E" w14:textId="68A81874" w:rsidR="0097287B" w:rsidRPr="00111D3A" w:rsidRDefault="0097287B" w:rsidP="0097287B">
      <w:pPr>
        <w:ind w:left="720" w:right="-93" w:firstLine="720"/>
        <w:jc w:val="both"/>
        <w:rPr>
          <w:rFonts w:cs="Arial"/>
          <w:color w:val="000000"/>
          <w:lang w:val="mn-MN"/>
        </w:rPr>
      </w:pPr>
      <w:r>
        <w:rPr>
          <w:rFonts w:cs="Arial"/>
          <w:color w:val="000000"/>
          <w:lang w:val="mn-MN"/>
        </w:rPr>
        <w:tab/>
      </w:r>
      <w:r w:rsidRPr="00111D3A">
        <w:rPr>
          <w:rFonts w:cs="Arial"/>
          <w:color w:val="000000"/>
          <w:lang w:val="mn-MN"/>
        </w:rPr>
        <w:t>7.1.10.ахмад настны хөгжлийг дэмжих үйлчилгээ;</w:t>
      </w:r>
    </w:p>
    <w:p w14:paraId="18481C0A" w14:textId="02258334" w:rsidR="0097287B" w:rsidRPr="00111D3A" w:rsidRDefault="00DF6212" w:rsidP="0097287B">
      <w:pPr>
        <w:ind w:right="-93"/>
        <w:jc w:val="both"/>
        <w:rPr>
          <w:rFonts w:cs="Arial"/>
          <w:i/>
          <w:iCs/>
          <w:color w:val="000000"/>
          <w:sz w:val="20"/>
          <w:szCs w:val="20"/>
          <w:lang w:val="mn-MN"/>
        </w:rPr>
      </w:pPr>
      <w:hyperlink r:id="rId16" w:history="1">
        <w:r w:rsidR="0097287B" w:rsidRPr="00111D3A">
          <w:rPr>
            <w:rStyle w:val="Hyperlink"/>
            <w:rFonts w:cs="Arial"/>
            <w:i/>
            <w:iCs/>
            <w:sz w:val="20"/>
            <w:szCs w:val="20"/>
            <w:lang w:val="mn-MN"/>
          </w:rPr>
          <w:t>/Энэ заалтыг 2024 оны 06 дугаар сарын 05-ны өдрийн хуулиар нэмсэн бөгөөд 2025 оны 01 дүгээр сарын 01-ний ө</w:t>
        </w:r>
        <w:r w:rsidR="00766821" w:rsidRPr="00111D3A">
          <w:rPr>
            <w:rStyle w:val="Hyperlink"/>
            <w:rFonts w:cs="Arial"/>
            <w:i/>
            <w:iCs/>
            <w:sz w:val="20"/>
            <w:szCs w:val="20"/>
            <w:lang w:val="mn-MN"/>
          </w:rPr>
          <w:t>дрөөс эхлэн дагаж мөрдөнө</w:t>
        </w:r>
        <w:r w:rsidR="0097287B" w:rsidRPr="00111D3A">
          <w:rPr>
            <w:rStyle w:val="Hyperlink"/>
            <w:rFonts w:cs="Arial"/>
            <w:i/>
            <w:iCs/>
            <w:sz w:val="20"/>
            <w:szCs w:val="20"/>
            <w:lang w:val="mn-MN"/>
          </w:rPr>
          <w:t>./</w:t>
        </w:r>
      </w:hyperlink>
    </w:p>
    <w:p w14:paraId="34428BA9" w14:textId="77777777" w:rsidR="00766821" w:rsidRPr="00111D3A" w:rsidRDefault="00766821" w:rsidP="0097287B">
      <w:pPr>
        <w:ind w:right="-93"/>
        <w:jc w:val="both"/>
        <w:rPr>
          <w:rFonts w:cs="Arial"/>
          <w:i/>
          <w:iCs/>
          <w:color w:val="000000"/>
          <w:sz w:val="20"/>
          <w:szCs w:val="20"/>
          <w:lang w:val="mn-MN"/>
        </w:rPr>
      </w:pPr>
    </w:p>
    <w:p w14:paraId="400426AA" w14:textId="643500DD" w:rsidR="0097287B" w:rsidRPr="00111D3A" w:rsidRDefault="0097287B" w:rsidP="0097287B">
      <w:pPr>
        <w:ind w:right="-93" w:firstLine="1440"/>
        <w:jc w:val="both"/>
        <w:rPr>
          <w:rFonts w:cs="Arial"/>
          <w:color w:val="000000"/>
          <w:lang w:val="mn-MN"/>
        </w:rPr>
      </w:pPr>
      <w:r w:rsidRPr="00111D3A">
        <w:rPr>
          <w:rFonts w:cs="Arial"/>
          <w:color w:val="000000"/>
          <w:lang w:val="mn-MN"/>
        </w:rPr>
        <w:tab/>
        <w:t>7.1.11.ахмад настны зөв хооллолт,</w:t>
      </w:r>
      <w:r w:rsidRPr="00111D3A">
        <w:rPr>
          <w:rFonts w:cs="Arial"/>
          <w:b/>
          <w:bCs/>
          <w:color w:val="000000"/>
          <w:lang w:val="mn-MN"/>
        </w:rPr>
        <w:t xml:space="preserve"> </w:t>
      </w:r>
      <w:r w:rsidRPr="00111D3A">
        <w:rPr>
          <w:rFonts w:cs="Arial"/>
          <w:color w:val="000000"/>
          <w:lang w:val="mn-MN"/>
        </w:rPr>
        <w:t>дасгал хөдөлгөөн, эрүүл мэндийг дэмжих үйлчилгээ;</w:t>
      </w:r>
    </w:p>
    <w:p w14:paraId="4207681E" w14:textId="77777777" w:rsidR="00766821" w:rsidRPr="00111D3A" w:rsidRDefault="00766821" w:rsidP="00766821">
      <w:pPr>
        <w:ind w:right="-93"/>
        <w:jc w:val="both"/>
        <w:rPr>
          <w:rFonts w:cs="Arial"/>
          <w:i/>
          <w:iCs/>
          <w:color w:val="000000"/>
          <w:sz w:val="20"/>
          <w:szCs w:val="20"/>
          <w:lang w:val="mn-MN"/>
        </w:rPr>
      </w:pPr>
      <w:hyperlink r:id="rId17" w:history="1">
        <w:r w:rsidRPr="00111D3A">
          <w:rPr>
            <w:rStyle w:val="Hyperlink"/>
            <w:rFonts w:cs="Arial"/>
            <w:i/>
            <w:iCs/>
            <w:sz w:val="20"/>
            <w:szCs w:val="20"/>
            <w:lang w:val="mn-MN"/>
          </w:rPr>
          <w:t>/Энэ заалтыг 2024 оны 06 дугаар сарын 05-ны өдрийн хуулиар нэмсэн бөгөөд 2025 оны 01 дүгээр сарын 01-ний өдрөөс эхлэн дагаж мөрдөнө./</w:t>
        </w:r>
      </w:hyperlink>
    </w:p>
    <w:p w14:paraId="606F1AE4" w14:textId="77777777" w:rsidR="0097287B" w:rsidRPr="00111D3A" w:rsidRDefault="0097287B" w:rsidP="0097287B">
      <w:pPr>
        <w:ind w:right="-93" w:firstLine="1440"/>
        <w:jc w:val="both"/>
        <w:rPr>
          <w:rFonts w:cs="Arial"/>
          <w:color w:val="000000"/>
          <w:lang w:val="mn-MN"/>
        </w:rPr>
      </w:pPr>
    </w:p>
    <w:p w14:paraId="1BBDE310" w14:textId="7A4C2C4F" w:rsidR="0003739B" w:rsidRPr="00111D3A" w:rsidRDefault="0097287B" w:rsidP="0097287B">
      <w:pPr>
        <w:ind w:right="-93" w:firstLine="1440"/>
        <w:jc w:val="both"/>
        <w:rPr>
          <w:rFonts w:cs="Arial"/>
          <w:color w:val="000000"/>
          <w:lang w:val="mn-MN"/>
        </w:rPr>
      </w:pPr>
      <w:r w:rsidRPr="00111D3A">
        <w:rPr>
          <w:rFonts w:cs="Arial"/>
          <w:color w:val="000000"/>
          <w:lang w:val="mn-MN"/>
        </w:rPr>
        <w:tab/>
        <w:t>7.1.12.ахмад настанд үзүүлэх сэргээн засах үйлчилгээ.</w:t>
      </w:r>
    </w:p>
    <w:p w14:paraId="31320CF5" w14:textId="77777777" w:rsidR="00766821" w:rsidRPr="00111D3A" w:rsidRDefault="00766821" w:rsidP="00766821">
      <w:pPr>
        <w:ind w:right="-93"/>
        <w:jc w:val="both"/>
        <w:rPr>
          <w:rFonts w:cs="Arial"/>
          <w:i/>
          <w:iCs/>
          <w:color w:val="000000"/>
          <w:sz w:val="20"/>
          <w:szCs w:val="20"/>
          <w:lang w:val="mn-MN"/>
        </w:rPr>
      </w:pPr>
      <w:hyperlink r:id="rId18" w:history="1">
        <w:r w:rsidRPr="00111D3A">
          <w:rPr>
            <w:rStyle w:val="Hyperlink"/>
            <w:rFonts w:cs="Arial"/>
            <w:i/>
            <w:iCs/>
            <w:sz w:val="20"/>
            <w:szCs w:val="20"/>
            <w:lang w:val="mn-MN"/>
          </w:rPr>
          <w:t>/Энэ заалтыг 2024 оны 06 дугаар сарын 05-ны өдрийн хуулиар нэмсэн бөгөөд 2025 оны 01 дүгээр сарын 01-ний өдрөөс эхлэн дагаж мөрдөнө./</w:t>
        </w:r>
      </w:hyperlink>
    </w:p>
    <w:p w14:paraId="14DF96C7" w14:textId="77777777" w:rsidR="0097287B" w:rsidRPr="00DA2ECE" w:rsidRDefault="0097287B" w:rsidP="0097287B">
      <w:pPr>
        <w:jc w:val="both"/>
        <w:rPr>
          <w:lang w:val="mn-MN"/>
        </w:rPr>
      </w:pPr>
    </w:p>
    <w:p w14:paraId="5EBCAB1C" w14:textId="77777777" w:rsidR="0003739B" w:rsidRPr="00DA2ECE" w:rsidRDefault="002B03BB" w:rsidP="00CD21CC">
      <w:pPr>
        <w:jc w:val="both"/>
        <w:rPr>
          <w:lang w:val="mn-MN"/>
        </w:rPr>
      </w:pPr>
      <w:r w:rsidRPr="00DA2ECE">
        <w:rPr>
          <w:rFonts w:cs="Arial"/>
          <w:lang w:val="mn-MN"/>
        </w:rPr>
        <w:tab/>
        <w:t>7.2.Энэ хуулийн 7.1-д заасан үйлчилгээг дараахь хэлбэрээр зохион байгуулна:</w:t>
      </w:r>
    </w:p>
    <w:p w14:paraId="06FD4A43" w14:textId="77777777" w:rsidR="0003739B" w:rsidRPr="00DA2ECE" w:rsidRDefault="0003739B" w:rsidP="00CD21CC">
      <w:pPr>
        <w:jc w:val="both"/>
        <w:rPr>
          <w:lang w:val="mn-MN"/>
        </w:rPr>
      </w:pPr>
    </w:p>
    <w:p w14:paraId="3E168DD5"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7.2.1.аймаг, дүүргийн нийгмийн халамжийн үйлчилгээний байгууллага, сум, хорооны нийгмийн ажилтан, ахмадын байгууллага нь ахмад настан, түүний гэр бүлийн гишүүн, асран хамгаалагчид дэмжлэг, туслалцаа, үйлчилгээ үзүүлэх, ахмад настны эрхийг хамгаалах асуудлаарх мэдээллийг амаар, бичгээр, цахим хэлбэрээр хүргэх, сургалт зохион байгуулах;</w:t>
      </w:r>
    </w:p>
    <w:p w14:paraId="024C05A4" w14:textId="77777777" w:rsidR="0003739B" w:rsidRPr="00DA2ECE" w:rsidRDefault="0003739B" w:rsidP="00CD21CC">
      <w:pPr>
        <w:jc w:val="both"/>
        <w:rPr>
          <w:lang w:val="mn-MN"/>
        </w:rPr>
      </w:pPr>
    </w:p>
    <w:p w14:paraId="39810F37"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7.2.2.ахмад настанд нийгэм, эдийн засаг, сэтгэл зүй, хууль зүйн зөвлөгөө өгөх болон өмгөөллийн үйлчилгээ үзүүлэх;</w:t>
      </w:r>
    </w:p>
    <w:p w14:paraId="27317206" w14:textId="77777777" w:rsidR="0003739B" w:rsidRPr="00DA2ECE" w:rsidRDefault="0003739B" w:rsidP="00CD21CC">
      <w:pPr>
        <w:jc w:val="both"/>
        <w:rPr>
          <w:lang w:val="mn-MN"/>
        </w:rPr>
      </w:pPr>
    </w:p>
    <w:p w14:paraId="2EF00DC6"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7.2.3.ахмад настанд ус, түлш, хүнс бэлтгэх, угаалга цэвэрлэгээ хийх зэрэгт туслах, зайлшгүй шаардлагатай асаргаа, сувилгааг явуулын үйлчилгээний хэлбэрээр зохион байгуулах; </w:t>
      </w:r>
    </w:p>
    <w:p w14:paraId="4A4D243E" w14:textId="77777777" w:rsidR="0003739B" w:rsidRPr="00DA2ECE" w:rsidRDefault="0003739B" w:rsidP="00CD21CC">
      <w:pPr>
        <w:jc w:val="both"/>
        <w:rPr>
          <w:lang w:val="mn-MN"/>
        </w:rPr>
      </w:pPr>
    </w:p>
    <w:p w14:paraId="0C744B06"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7.2.4.ахмад настныг хооллох, сургах, хөгжүүлэх үйлчилгээг өдрийн, эсхүл түр байрлуулах хэлбэрээр зохион байгуулах;</w:t>
      </w:r>
    </w:p>
    <w:p w14:paraId="646ED941" w14:textId="77777777" w:rsidR="0003739B" w:rsidRPr="00DA2ECE" w:rsidRDefault="0003739B" w:rsidP="00CD21CC">
      <w:pPr>
        <w:jc w:val="both"/>
        <w:rPr>
          <w:lang w:val="mn-MN"/>
        </w:rPr>
      </w:pPr>
    </w:p>
    <w:p w14:paraId="0B9175AC" w14:textId="77777777" w:rsidR="0003739B" w:rsidRPr="00DA2ECE" w:rsidRDefault="002B03BB" w:rsidP="00CD21CC">
      <w:pPr>
        <w:jc w:val="both"/>
        <w:rPr>
          <w:rFonts w:cs="Arial"/>
          <w:highlight w:val="white"/>
          <w:lang w:val="mn-MN"/>
        </w:rPr>
      </w:pPr>
      <w:r w:rsidRPr="00DA2ECE">
        <w:rPr>
          <w:rFonts w:cs="Arial"/>
          <w:lang w:val="mn-MN"/>
        </w:rPr>
        <w:tab/>
      </w:r>
      <w:r w:rsidRPr="00DA2ECE">
        <w:rPr>
          <w:rFonts w:cs="Arial"/>
          <w:lang w:val="mn-MN"/>
        </w:rPr>
        <w:tab/>
        <w:t>7.2.5.ахмад настанд туслах хүсэл, сонирхолтой сайн дурын  байгууллага, ажилтны үйл ажиллагааг зохион байгуулах</w:t>
      </w:r>
      <w:r w:rsidRPr="00DA2ECE">
        <w:rPr>
          <w:rFonts w:cs="Arial"/>
          <w:shd w:val="clear" w:color="auto" w:fill="FFFFFF"/>
          <w:lang w:val="mn-MN"/>
        </w:rPr>
        <w:t>;</w:t>
      </w:r>
    </w:p>
    <w:p w14:paraId="665BFFE7" w14:textId="77777777" w:rsidR="0003739B" w:rsidRPr="00DA2ECE" w:rsidRDefault="0003739B" w:rsidP="00CD21CC">
      <w:pPr>
        <w:jc w:val="both"/>
        <w:rPr>
          <w:lang w:val="mn-MN"/>
        </w:rPr>
      </w:pPr>
    </w:p>
    <w:p w14:paraId="72753880"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7.2.6.хүнд өвчтэй, байнгын асаргаа </w:t>
      </w:r>
      <w:r w:rsidRPr="00DA2ECE">
        <w:rPr>
          <w:rFonts w:cs="Arial"/>
          <w:shd w:val="clear" w:color="auto" w:fill="FFFFFF"/>
          <w:lang w:val="mn-MN"/>
        </w:rPr>
        <w:t>сувилгаа</w:t>
      </w:r>
      <w:r w:rsidRPr="00DA2ECE">
        <w:rPr>
          <w:rFonts w:cs="Arial"/>
          <w:lang w:val="mn-MN"/>
        </w:rPr>
        <w:t xml:space="preserve"> шаардлагатай ахмад настныг сум, тосгон, өрхийн эрүүл мэндийн төвөөс өдрийн эмчилгээ, сувилахуйн болон сэргээн засахын тусламж, үйлчилгээнд хамруулах бөгөөд шаардлагатай тохиолдолд гэрээр тусламж, үйлчилгээ үзүүлэх;</w:t>
      </w:r>
    </w:p>
    <w:p w14:paraId="160582CF" w14:textId="77777777" w:rsidR="0003739B" w:rsidRPr="00DA2ECE" w:rsidRDefault="0003739B" w:rsidP="00CD21CC">
      <w:pPr>
        <w:jc w:val="both"/>
        <w:rPr>
          <w:lang w:val="mn-MN"/>
        </w:rPr>
      </w:pPr>
    </w:p>
    <w:p w14:paraId="6C77FFDC"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7.2.7.бие даан амьдрах чадваргүй ахмад настныг Нийгмийн халамжийн тухай хуулийн 19 дүгээр зүйлд заасан асрамжийн үйлчилгээнд хамруулах;</w:t>
      </w:r>
    </w:p>
    <w:p w14:paraId="529F91C2" w14:textId="77777777" w:rsidR="0003739B" w:rsidRPr="00DA2ECE" w:rsidRDefault="0003739B" w:rsidP="00CD21CC">
      <w:pPr>
        <w:jc w:val="both"/>
        <w:rPr>
          <w:lang w:val="mn-MN"/>
        </w:rPr>
      </w:pPr>
    </w:p>
    <w:p w14:paraId="4EA79C9D"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7.2.8.Нийгмийн халамжийн тухай хуулийн 22.1.1-д заасан өрхийн ахмад настанд хүнсний бүтээгдэхүүн авах эрхийн бичиг олгох;</w:t>
      </w:r>
    </w:p>
    <w:p w14:paraId="0F300469" w14:textId="77777777" w:rsidR="0003739B" w:rsidRPr="00DA2ECE" w:rsidRDefault="0003739B" w:rsidP="00CD21CC">
      <w:pPr>
        <w:jc w:val="both"/>
        <w:rPr>
          <w:lang w:val="mn-MN"/>
        </w:rPr>
      </w:pPr>
    </w:p>
    <w:p w14:paraId="4025EDA9"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7.2.9.шаардлагатай тохиолдолд ахмад настныг холбогдох хуульд заасны дагуу хүчирхийллээс хамгаалах үйлчилгээнд хамруулах;</w:t>
      </w:r>
    </w:p>
    <w:p w14:paraId="0A1B4B1C" w14:textId="77777777" w:rsidR="0003739B" w:rsidRPr="00DA2ECE" w:rsidRDefault="0003739B" w:rsidP="00CD21CC">
      <w:pPr>
        <w:jc w:val="both"/>
        <w:rPr>
          <w:lang w:val="mn-MN"/>
        </w:rPr>
      </w:pPr>
    </w:p>
    <w:p w14:paraId="541D1510" w14:textId="46ABDBA9" w:rsidR="0003739B" w:rsidRPr="00947F63" w:rsidRDefault="002B03BB" w:rsidP="00CD21CC">
      <w:pPr>
        <w:jc w:val="both"/>
        <w:rPr>
          <w:rFonts w:cs="Arial"/>
          <w:lang w:val="mn-MN"/>
        </w:rPr>
      </w:pPr>
      <w:r w:rsidRPr="00DA2ECE">
        <w:rPr>
          <w:rFonts w:cs="Arial"/>
          <w:lang w:val="mn-MN"/>
        </w:rPr>
        <w:tab/>
      </w:r>
      <w:r w:rsidRPr="00DA2ECE">
        <w:rPr>
          <w:rFonts w:cs="Arial"/>
          <w:lang w:val="mn-MN"/>
        </w:rPr>
        <w:tab/>
        <w:t xml:space="preserve">7.2.10.аймаг, дүүргийн нийгмийн халамжийн үйлчилгээний байгууллага, сум, хорооны нийгмийн </w:t>
      </w:r>
      <w:r w:rsidRPr="00AE1CF7">
        <w:rPr>
          <w:rFonts w:cs="Arial"/>
          <w:lang w:val="mn-MN"/>
        </w:rPr>
        <w:t>ажилтан</w:t>
      </w:r>
      <w:r w:rsidR="00D206EA" w:rsidRPr="00AE1CF7">
        <w:rPr>
          <w:rFonts w:cs="Arial"/>
          <w:color w:val="000000"/>
          <w:lang w:val="mn-MN"/>
        </w:rPr>
        <w:t xml:space="preserve"> </w:t>
      </w:r>
      <w:r w:rsidR="00D206EA" w:rsidRPr="00AE1CF7">
        <w:rPr>
          <w:rFonts w:cs="Arial"/>
          <w:b/>
          <w:bCs/>
          <w:i/>
          <w:iCs/>
          <w:color w:val="000000"/>
          <w:lang w:val="mn-MN"/>
        </w:rPr>
        <w:t>болон сум, тосгон, өрхийн эмч, эмнэлгийн мэргэжилтэн</w:t>
      </w:r>
      <w:r w:rsidRPr="00AE1CF7">
        <w:rPr>
          <w:rFonts w:cs="Arial"/>
          <w:lang w:val="mn-MN"/>
        </w:rPr>
        <w:t xml:space="preserve"> нь ахмад настны н</w:t>
      </w:r>
      <w:r w:rsidRPr="00DA2ECE">
        <w:rPr>
          <w:rFonts w:cs="Arial"/>
          <w:lang w:val="mn-MN"/>
        </w:rPr>
        <w:t xml:space="preserve">өхцөл байдлыг судлан, хэрэгцээт дэмжлэг, туслалцаа, үйлчилгээг тодорхойлж, тэдгээрээс сонголт хийхэд туслах, </w:t>
      </w:r>
      <w:r w:rsidRPr="00947F63">
        <w:rPr>
          <w:rFonts w:cs="Arial"/>
          <w:lang w:val="mn-MN"/>
        </w:rPr>
        <w:t>зөвлөгөө</w:t>
      </w:r>
      <w:r w:rsidR="008B3740" w:rsidRPr="00947F63">
        <w:rPr>
          <w:rFonts w:cs="Arial"/>
          <w:lang w:val="mn-MN"/>
        </w:rPr>
        <w:t xml:space="preserve"> </w:t>
      </w:r>
      <w:r w:rsidRPr="00947F63">
        <w:rPr>
          <w:rFonts w:cs="Arial"/>
          <w:lang w:val="mn-MN"/>
        </w:rPr>
        <w:t xml:space="preserve">өгөх.   </w:t>
      </w:r>
    </w:p>
    <w:p w14:paraId="20A35A28" w14:textId="087B72E5" w:rsidR="00D206EA" w:rsidRPr="00C40BC9" w:rsidRDefault="00D206EA" w:rsidP="00D206EA">
      <w:pPr>
        <w:ind w:right="-93"/>
        <w:jc w:val="both"/>
        <w:rPr>
          <w:rFonts w:cs="Arial"/>
          <w:i/>
          <w:iCs/>
          <w:color w:val="000000"/>
          <w:sz w:val="20"/>
          <w:szCs w:val="20"/>
          <w:highlight w:val="yellow"/>
        </w:rPr>
      </w:pPr>
      <w:hyperlink r:id="rId19" w:history="1">
        <w:r w:rsidRPr="00947F63">
          <w:rPr>
            <w:rStyle w:val="Hyperlink"/>
            <w:rFonts w:cs="Arial"/>
            <w:i/>
            <w:iCs/>
            <w:sz w:val="20"/>
            <w:szCs w:val="20"/>
            <w:lang w:val="mn-MN"/>
          </w:rPr>
          <w:t>/Энэ заалтад 2024 оны 06 дугаар сарын 05-ны өдрийн хуулиар</w:t>
        </w:r>
        <w:r w:rsidRPr="00947F63">
          <w:rPr>
            <w:rStyle w:val="Hyperlink"/>
            <w:rFonts w:cs="Arial"/>
            <w:i/>
            <w:iCs/>
            <w:color w:val="8064A2" w:themeColor="accent4"/>
            <w:sz w:val="20"/>
            <w:szCs w:val="20"/>
            <w:lang w:val="mn-MN"/>
          </w:rPr>
          <w:t xml:space="preserve"> </w:t>
        </w:r>
        <w:r w:rsidRPr="00947F63">
          <w:rPr>
            <w:rFonts w:cs="Arial"/>
            <w:i/>
            <w:iCs/>
            <w:color w:val="7030A0"/>
            <w:sz w:val="20"/>
            <w:szCs w:val="20"/>
            <w:u w:val="single"/>
            <w:lang w:val="mn-MN"/>
          </w:rPr>
          <w:t>“нийгмийн ажилтан” гэсний дараа “болон сум, тосгон, өрхийн эмч, эмнэлгийн мэргэжилтэн” гэж</w:t>
        </w:r>
        <w:r w:rsidR="00222C7A" w:rsidRPr="00947F63">
          <w:rPr>
            <w:rFonts w:cs="Arial"/>
            <w:i/>
            <w:iCs/>
            <w:color w:val="7030A0"/>
            <w:sz w:val="20"/>
            <w:szCs w:val="20"/>
            <w:u w:val="single"/>
            <w:lang w:val="mn-MN"/>
          </w:rPr>
          <w:t xml:space="preserve"> нэмэлт оруулсан</w:t>
        </w:r>
        <w:r w:rsidRPr="00947F63">
          <w:rPr>
            <w:rFonts w:cs="Arial"/>
            <w:i/>
            <w:iCs/>
            <w:color w:val="7030A0"/>
            <w:sz w:val="20"/>
            <w:szCs w:val="20"/>
            <w:u w:val="single"/>
            <w:lang w:val="mn-MN"/>
          </w:rPr>
          <w:t xml:space="preserve"> </w:t>
        </w:r>
        <w:r w:rsidRPr="00947F63">
          <w:rPr>
            <w:rStyle w:val="Hyperlink"/>
            <w:rFonts w:cs="Arial"/>
            <w:i/>
            <w:iCs/>
            <w:color w:val="7030A0"/>
            <w:sz w:val="20"/>
            <w:szCs w:val="20"/>
            <w:lang w:val="mn-MN"/>
          </w:rPr>
          <w:t>б</w:t>
        </w:r>
        <w:r w:rsidRPr="00947F63">
          <w:rPr>
            <w:rStyle w:val="Hyperlink"/>
            <w:rFonts w:cs="Arial"/>
            <w:i/>
            <w:iCs/>
            <w:sz w:val="20"/>
            <w:szCs w:val="20"/>
            <w:lang w:val="mn-MN"/>
          </w:rPr>
          <w:t>өгөөд 2025 оны 01 дүгээр сарын 01-ний өдрөөс эхлэн дагаж мөрдөнө./</w:t>
        </w:r>
      </w:hyperlink>
    </w:p>
    <w:p w14:paraId="076318E5" w14:textId="7FBEC2CF" w:rsidR="0097287B" w:rsidRDefault="0097287B" w:rsidP="00CD21CC">
      <w:pPr>
        <w:jc w:val="both"/>
        <w:rPr>
          <w:rFonts w:cs="Arial"/>
          <w:lang w:val="mn-MN"/>
        </w:rPr>
      </w:pPr>
    </w:p>
    <w:p w14:paraId="6578294A" w14:textId="77777777" w:rsidR="0097287B" w:rsidRPr="0044767E" w:rsidRDefault="0097287B" w:rsidP="0097287B">
      <w:pPr>
        <w:ind w:right="-93" w:firstLine="1440"/>
        <w:jc w:val="both"/>
        <w:rPr>
          <w:rFonts w:cs="Arial"/>
          <w:color w:val="000000"/>
          <w:lang w:val="mn-MN"/>
        </w:rPr>
      </w:pPr>
      <w:r w:rsidRPr="0044767E">
        <w:rPr>
          <w:rFonts w:cs="Arial"/>
          <w:color w:val="000000"/>
          <w:lang w:val="mn-MN"/>
        </w:rPr>
        <w:t>7.2.11.аймаг, дүүргийн нийгмийн халамжийн үйлчилгээний байгууллага, сум, хорооны нийгмийн ажилтан, сум, тосгон, өрхийн эмч, эмнэлгийн мэргэжилтэн байнгын асаргаа шаардлагатай ахмад настныг асарч байгаа иргэний эрүүл мэнд, ачааллыг үнэлэн ахмад настныг энэ хуулийн 4.1.9-д заасан үйлчилгээнд хамруулах, эсхүл гэр бүлийн бусад гишүүний асрамжид шилжүүлэх талаар санал гаргах;</w:t>
      </w:r>
    </w:p>
    <w:p w14:paraId="40D2664A" w14:textId="1BF94BB8" w:rsidR="0097287B" w:rsidRPr="00766821" w:rsidRDefault="00DF6212" w:rsidP="0097287B">
      <w:pPr>
        <w:ind w:right="-93"/>
        <w:jc w:val="both"/>
        <w:rPr>
          <w:rFonts w:cs="Arial"/>
          <w:i/>
          <w:iCs/>
          <w:color w:val="000000"/>
          <w:lang w:val="mn-MN"/>
        </w:rPr>
      </w:pPr>
      <w:hyperlink r:id="rId20"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4DD4DF2A" w14:textId="77777777" w:rsidR="0097287B" w:rsidRPr="00766821" w:rsidRDefault="0097287B" w:rsidP="0097287B">
      <w:pPr>
        <w:ind w:right="-93" w:firstLine="1440"/>
        <w:jc w:val="both"/>
        <w:rPr>
          <w:rFonts w:cs="Arial"/>
          <w:color w:val="000000"/>
          <w:lang w:val="mn-MN"/>
        </w:rPr>
      </w:pPr>
    </w:p>
    <w:p w14:paraId="748ED354" w14:textId="77777777" w:rsidR="0097287B" w:rsidRPr="00766821" w:rsidRDefault="0097287B" w:rsidP="0097287B">
      <w:pPr>
        <w:ind w:right="-93" w:firstLine="1440"/>
        <w:jc w:val="both"/>
        <w:rPr>
          <w:rFonts w:cs="Arial"/>
          <w:color w:val="000000"/>
          <w:lang w:val="mn-MN"/>
        </w:rPr>
      </w:pPr>
      <w:r w:rsidRPr="00766821">
        <w:rPr>
          <w:rFonts w:cs="Arial"/>
          <w:color w:val="000000"/>
          <w:lang w:val="mn-MN"/>
        </w:rPr>
        <w:t>7.2.12.энэ хуулийн 4.1.7-д заасан үнэлгээнд ахмад настан сайн дурын үндсэн дээр оролцох, шаардлагатай тохиолдолд цахимаар хийх;</w:t>
      </w:r>
    </w:p>
    <w:p w14:paraId="62AB016B" w14:textId="18D36CCE" w:rsidR="0097287B" w:rsidRPr="00766821" w:rsidRDefault="00DF6212" w:rsidP="0097287B">
      <w:pPr>
        <w:ind w:right="-93"/>
        <w:jc w:val="both"/>
        <w:rPr>
          <w:rFonts w:cs="Arial"/>
          <w:i/>
          <w:iCs/>
          <w:color w:val="000000"/>
          <w:lang w:val="mn-MN"/>
        </w:rPr>
      </w:pPr>
      <w:hyperlink r:id="rId21"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өдрийн хуулиар </w:t>
        </w:r>
        <w:r w:rsidR="00766821"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21FEB50A" w14:textId="77777777" w:rsidR="0097287B" w:rsidRPr="00766821" w:rsidRDefault="0097287B" w:rsidP="0097287B">
      <w:pPr>
        <w:ind w:right="-93" w:firstLine="1440"/>
        <w:jc w:val="both"/>
        <w:rPr>
          <w:rFonts w:cs="Arial"/>
          <w:color w:val="000000"/>
          <w:lang w:val="mn-MN"/>
        </w:rPr>
      </w:pPr>
    </w:p>
    <w:p w14:paraId="6383D034" w14:textId="55624C39" w:rsidR="0097287B" w:rsidRPr="00766821" w:rsidRDefault="0097287B" w:rsidP="0097287B">
      <w:pPr>
        <w:ind w:right="-93" w:firstLine="1440"/>
        <w:jc w:val="both"/>
        <w:rPr>
          <w:rFonts w:cs="Arial"/>
          <w:color w:val="000000"/>
          <w:lang w:val="mn-MN"/>
        </w:rPr>
      </w:pPr>
      <w:r w:rsidRPr="00766821">
        <w:rPr>
          <w:rFonts w:cs="Arial"/>
          <w:color w:val="000000"/>
          <w:lang w:val="mn-MN"/>
        </w:rPr>
        <w:t>7.2.13.ахмад настныг нийгмийн харилцаанд идэвхтэй оролцуулах, соёл, урлаг, спорт, орчин үеийн техник хэрэгсэл ашиглах, сурч хөгжихөд чиглэсэн үйл ажиллагааг дэмжих, зохион байгуулах.</w:t>
      </w:r>
    </w:p>
    <w:p w14:paraId="3E05D45A" w14:textId="711004B1" w:rsidR="0097287B" w:rsidRPr="0097287B" w:rsidRDefault="00DF6212" w:rsidP="0097287B">
      <w:pPr>
        <w:ind w:right="-93"/>
        <w:jc w:val="both"/>
        <w:rPr>
          <w:rFonts w:cs="Arial"/>
          <w:i/>
          <w:iCs/>
          <w:color w:val="000000"/>
          <w:highlight w:val="yellow"/>
          <w:lang w:val="mn-MN"/>
        </w:rPr>
      </w:pPr>
      <w:hyperlink r:id="rId22" w:history="1">
        <w:r w:rsidR="0097287B" w:rsidRPr="00766821">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өдрийн хуулиар </w:t>
        </w:r>
        <w:r w:rsidR="00766821"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7ABDE0E0" w14:textId="77777777" w:rsidR="0003739B" w:rsidRPr="00DA2ECE" w:rsidRDefault="0003739B" w:rsidP="00CD21CC">
      <w:pPr>
        <w:jc w:val="both"/>
        <w:rPr>
          <w:lang w:val="mn-MN"/>
        </w:rPr>
      </w:pPr>
    </w:p>
    <w:p w14:paraId="6168D7F3" w14:textId="77777777" w:rsidR="0003739B" w:rsidRPr="00DA2ECE" w:rsidRDefault="002B03BB" w:rsidP="00CD21CC">
      <w:pPr>
        <w:jc w:val="both"/>
        <w:rPr>
          <w:lang w:val="mn-MN"/>
        </w:rPr>
      </w:pPr>
      <w:r w:rsidRPr="00DA2ECE">
        <w:rPr>
          <w:rFonts w:cs="Arial"/>
          <w:lang w:val="mn-MN"/>
        </w:rPr>
        <w:tab/>
      </w:r>
      <w:r w:rsidRPr="00DA2ECE">
        <w:rPr>
          <w:lang w:val="mn-MN"/>
        </w:rPr>
        <w:t>7.3.Энэ хуулийн 7.1-д заасан үйлчилгээг аймаг, нийслэл, дүүргийн нийгмийн халамжийн үйлчилгээний байгууллага Нийгмийн халамжийн тухай хуулийн 18.8-д заасан шалгуур, журмыг хангасан иргэн, аж ахуйн нэгж, төрийн бус байгууллагаас сонгон шалгаруулж, гэрээний үндсэн дээр гүйцэтгүүлэх бөгөөд үйлчилгээ нь өрх, иргэний хүсэлтийн дагуу төлбөртэй байж болно.</w:t>
      </w:r>
    </w:p>
    <w:p w14:paraId="0E3178BF" w14:textId="1B979ECD" w:rsidR="0003739B" w:rsidRDefault="0003739B" w:rsidP="00CD21CC">
      <w:pPr>
        <w:jc w:val="both"/>
        <w:rPr>
          <w:lang w:val="mn-MN"/>
        </w:rPr>
      </w:pPr>
    </w:p>
    <w:p w14:paraId="7FF1BD9A" w14:textId="77777777" w:rsidR="00C027F2" w:rsidRPr="00C027F2" w:rsidRDefault="00C027F2" w:rsidP="00C027F2">
      <w:pPr>
        <w:ind w:right="-93" w:firstLine="720"/>
        <w:jc w:val="both"/>
        <w:rPr>
          <w:rFonts w:cs="Arial"/>
          <w:b/>
          <w:bCs/>
          <w:i/>
          <w:iCs/>
          <w:color w:val="000000"/>
          <w:lang w:val="mn-MN"/>
        </w:rPr>
      </w:pPr>
      <w:r w:rsidRPr="00C027F2">
        <w:rPr>
          <w:rFonts w:cs="Arial"/>
          <w:b/>
          <w:bCs/>
          <w:i/>
          <w:iCs/>
          <w:color w:val="000000"/>
          <w:lang w:val="mn-MN"/>
        </w:rPr>
        <w:t>7.3.Энэ хуулийн 4.1.7, 4.1.8, 4.1.9, 4.1.11, 7.1-д заасан үйл ажиллагааны журмыг дараах байдлаар баталж, иргэн, аж ахуйн нэгж, төрийн бус байгууллагаар гүйцэтгүүлнэ:</w:t>
      </w:r>
    </w:p>
    <w:p w14:paraId="7803B4E7" w14:textId="77777777" w:rsidR="00C027F2" w:rsidRPr="00C027F2" w:rsidRDefault="00C027F2" w:rsidP="00C027F2">
      <w:pPr>
        <w:ind w:right="-93" w:firstLine="850"/>
        <w:jc w:val="both"/>
        <w:rPr>
          <w:rFonts w:cs="Arial"/>
          <w:b/>
          <w:bCs/>
          <w:i/>
          <w:iCs/>
          <w:color w:val="000000"/>
          <w:lang w:val="mn-MN"/>
        </w:rPr>
      </w:pPr>
    </w:p>
    <w:p w14:paraId="413FFAC7" w14:textId="77777777" w:rsidR="00C027F2" w:rsidRPr="00C027F2" w:rsidRDefault="00C027F2" w:rsidP="00C027F2">
      <w:pPr>
        <w:ind w:right="-93" w:firstLine="1418"/>
        <w:jc w:val="both"/>
        <w:rPr>
          <w:rFonts w:cs="Arial"/>
          <w:b/>
          <w:bCs/>
          <w:i/>
          <w:iCs/>
          <w:color w:val="000000"/>
          <w:lang w:val="mn-MN"/>
        </w:rPr>
      </w:pPr>
      <w:r w:rsidRPr="00C027F2">
        <w:rPr>
          <w:rFonts w:cs="Arial"/>
          <w:b/>
          <w:bCs/>
          <w:i/>
          <w:iCs/>
          <w:color w:val="000000"/>
          <w:lang w:val="mn-MN"/>
        </w:rPr>
        <w:t xml:space="preserve">7.3.1.энэ хуулийн 4.1.7, 4.1.8, 4.1.9, 4.1.11, 7.1-д заасан үнэлгээ хийх, үйлчилгээ үзүүлэх, мэргэжлийн удирдлагаар хангах, 7.1-д заасан үйлчилгээ үзүүлэх иргэн, аж ахуйн нэгж, төрийн бус байгууллагыг сонгон шалгаруулах журмыг нийгмийн хамгааллын болон эрүүл мэндийн асуудал эрхэлсэн Засгийн газрын гишүүн хамтран баталж, хэрэгжүүлэх; </w:t>
      </w:r>
    </w:p>
    <w:p w14:paraId="4E847DAF" w14:textId="77777777" w:rsidR="00C027F2" w:rsidRPr="00C027F2" w:rsidRDefault="00C027F2" w:rsidP="00C027F2">
      <w:pPr>
        <w:ind w:right="-93" w:firstLine="1418"/>
        <w:jc w:val="both"/>
        <w:rPr>
          <w:rFonts w:cs="Arial"/>
          <w:b/>
          <w:bCs/>
          <w:i/>
          <w:iCs/>
          <w:color w:val="000000"/>
          <w:lang w:val="mn-MN"/>
        </w:rPr>
      </w:pPr>
    </w:p>
    <w:p w14:paraId="0D8D10DD" w14:textId="77777777" w:rsidR="00C027F2" w:rsidRDefault="00C027F2" w:rsidP="00C027F2">
      <w:pPr>
        <w:ind w:right="-93" w:firstLine="1418"/>
        <w:jc w:val="both"/>
        <w:rPr>
          <w:rFonts w:cs="Arial"/>
          <w:b/>
          <w:bCs/>
          <w:i/>
          <w:iCs/>
          <w:color w:val="000000"/>
          <w:lang w:val="mn-MN"/>
        </w:rPr>
      </w:pPr>
      <w:r w:rsidRPr="00C027F2">
        <w:rPr>
          <w:rFonts w:cs="Arial"/>
          <w:b/>
          <w:bCs/>
          <w:i/>
          <w:iCs/>
          <w:color w:val="000000"/>
          <w:lang w:val="mn-MN"/>
        </w:rPr>
        <w:t xml:space="preserve">7.3.2.энэ хуулийн 7.1.6, 7.1.12-т заасан үйлчилгээг үзүүлэх эрхтэй, магадлан итгэмжлэгдсэн, эрүүл мэндийн даатгалын байгууллагатай гэрээ байгуулсан аж ахуй нэгж, байгууллагаар гүйцэтгүүлэх; </w:t>
      </w:r>
    </w:p>
    <w:p w14:paraId="7ED9D95B" w14:textId="77777777" w:rsidR="00C027F2" w:rsidRDefault="00C027F2" w:rsidP="00C027F2">
      <w:pPr>
        <w:ind w:right="-93" w:firstLine="1418"/>
        <w:jc w:val="both"/>
        <w:rPr>
          <w:rFonts w:cs="Arial"/>
          <w:b/>
          <w:bCs/>
          <w:i/>
          <w:iCs/>
          <w:color w:val="000000"/>
          <w:lang w:val="mn-MN"/>
        </w:rPr>
      </w:pPr>
    </w:p>
    <w:p w14:paraId="22B3E3C9" w14:textId="77CC976B" w:rsidR="00C027F2" w:rsidRPr="00C027F2" w:rsidRDefault="00C027F2" w:rsidP="00C027F2">
      <w:pPr>
        <w:ind w:right="-93" w:firstLine="1418"/>
        <w:jc w:val="both"/>
        <w:rPr>
          <w:rFonts w:cs="Arial"/>
          <w:b/>
          <w:bCs/>
          <w:i/>
          <w:iCs/>
          <w:color w:val="000000"/>
          <w:lang w:val="mn-MN"/>
        </w:rPr>
      </w:pPr>
      <w:r w:rsidRPr="00C027F2">
        <w:rPr>
          <w:rFonts w:cs="Arial"/>
          <w:b/>
          <w:bCs/>
          <w:i/>
          <w:iCs/>
          <w:color w:val="000000"/>
          <w:lang w:val="mn-MN"/>
        </w:rPr>
        <w:t>7.3.3.энэ хуулийн 7.1.1, 7.1.2, 7.1.3, 7.1.4, 7.1.5, 7.1.7, 7.1.8, 7.1.9, 7.1.10, 7.1.11-д заасан үйлчилгээг аймаг, дүүргийн нийгмийн халамжийн үйлчилгээний байгууллага 7.3.1-д заасан журмын дагуу сонгон шалгаруулсан иргэн, аж ахуйн нэгж, төрийн бус байгууллагаар гэрээний үндсэн дээр гүйцэтгүүлэх.</w:t>
      </w:r>
    </w:p>
    <w:p w14:paraId="655B17C2" w14:textId="0A9769BF" w:rsidR="006D65A9" w:rsidRPr="006D65A9" w:rsidRDefault="006D65A9" w:rsidP="006D65A9">
      <w:pPr>
        <w:ind w:right="-93"/>
        <w:jc w:val="both"/>
        <w:rPr>
          <w:rFonts w:cs="Arial"/>
          <w:i/>
          <w:iCs/>
          <w:color w:val="000000"/>
          <w:lang w:val="mn-MN"/>
        </w:rPr>
      </w:pPr>
      <w:hyperlink r:id="rId23" w:history="1">
        <w:r w:rsidRPr="006D65A9">
          <w:rPr>
            <w:rStyle w:val="Hyperlink"/>
            <w:rFonts w:cs="Arial"/>
            <w:i/>
            <w:iCs/>
            <w:sz w:val="20"/>
            <w:szCs w:val="20"/>
            <w:lang w:val="mn-MN"/>
          </w:rPr>
          <w:t>/Энэ хэс</w:t>
        </w:r>
        <w:r>
          <w:rPr>
            <w:rStyle w:val="Hyperlink"/>
            <w:rFonts w:cs="Arial"/>
            <w:i/>
            <w:iCs/>
            <w:sz w:val="20"/>
            <w:szCs w:val="20"/>
            <w:lang w:val="mn-MN"/>
          </w:rPr>
          <w:t>гийг</w:t>
        </w:r>
        <w:r w:rsidRPr="006D65A9">
          <w:rPr>
            <w:rStyle w:val="Hyperlink"/>
            <w:rFonts w:cs="Arial"/>
            <w:i/>
            <w:iCs/>
            <w:sz w:val="20"/>
            <w:szCs w:val="20"/>
            <w:lang w:val="mn-MN"/>
          </w:rPr>
          <w:t xml:space="preserve"> 2024 оны 06 дугаар сарын 05-ны өдрийн хуулиар өөрчлөн найруулсан бөгөөд 2025 оны 01 дүгээр сарын 01-ний өдрөөс эхлэн дагаж мөрдөнө./</w:t>
        </w:r>
      </w:hyperlink>
    </w:p>
    <w:p w14:paraId="3FC83DA5" w14:textId="77777777" w:rsidR="00C027F2" w:rsidRPr="00DA2ECE" w:rsidRDefault="00C027F2" w:rsidP="00CD21CC">
      <w:pPr>
        <w:jc w:val="both"/>
        <w:rPr>
          <w:lang w:val="mn-MN"/>
        </w:rPr>
      </w:pPr>
    </w:p>
    <w:p w14:paraId="1AF1E758" w14:textId="77777777" w:rsidR="0003739B" w:rsidRPr="00DA2ECE" w:rsidRDefault="002B03BB" w:rsidP="00CD21CC">
      <w:pPr>
        <w:jc w:val="both"/>
        <w:rPr>
          <w:lang w:val="mn-MN"/>
        </w:rPr>
      </w:pPr>
      <w:r w:rsidRPr="00DA2ECE">
        <w:rPr>
          <w:lang w:val="mn-MN"/>
        </w:rPr>
        <w:tab/>
        <w:t>7.4.Энэ хуулийн 7.3-т заасан иргэн, хуулийн этгээдийн бүртгэл, мэдээллийн санг нийгмийн халамжийн асуудал эрхэлсэн төрийн захиргааны байгууллага бүрдүүлнэ.</w:t>
      </w:r>
    </w:p>
    <w:p w14:paraId="4D44D809" w14:textId="77777777" w:rsidR="0003739B" w:rsidRPr="00DA2ECE" w:rsidRDefault="0003739B" w:rsidP="00CD21CC">
      <w:pPr>
        <w:jc w:val="both"/>
        <w:rPr>
          <w:lang w:val="mn-MN"/>
        </w:rPr>
      </w:pPr>
    </w:p>
    <w:p w14:paraId="6520AC88" w14:textId="77777777" w:rsidR="0003739B" w:rsidRPr="00DA2ECE" w:rsidRDefault="002B03BB" w:rsidP="00CD21CC">
      <w:pPr>
        <w:jc w:val="both"/>
        <w:rPr>
          <w:rFonts w:eastAsia="Times New Roman" w:cs="Arial"/>
          <w:lang w:val="mn-MN"/>
        </w:rPr>
      </w:pPr>
      <w:r w:rsidRPr="00DA2ECE">
        <w:rPr>
          <w:rFonts w:eastAsia="Times New Roman" w:cs="Arial"/>
          <w:lang w:val="mn-MN"/>
        </w:rPr>
        <w:tab/>
        <w:t>7.5.Хувийн хэвшлийн хөрөнгө оруулалттай ахмад настны асрамжийн газрыг төрөөс бодлогоор дэмжиж, санхүүгийн дэмжлэг үзүүлэх ба</w:t>
      </w:r>
      <w:r w:rsidR="008B3740" w:rsidRPr="00DA2ECE">
        <w:rPr>
          <w:rFonts w:eastAsia="Times New Roman" w:cs="Arial"/>
          <w:lang w:val="mn-MN"/>
        </w:rPr>
        <w:t xml:space="preserve"> </w:t>
      </w:r>
      <w:r w:rsidRPr="00DA2ECE">
        <w:rPr>
          <w:rFonts w:eastAsia="Times New Roman" w:cs="Arial"/>
          <w:lang w:val="mn-MN"/>
        </w:rPr>
        <w:t>санхүүжүүлэх журмыг санхүүгийн болон нийгмийн хамгааллын асуудал эрхэлсэн Засгийн газрын гишүүд хамтран батална.</w:t>
      </w:r>
    </w:p>
    <w:p w14:paraId="3187C063" w14:textId="77777777" w:rsidR="0003739B" w:rsidRPr="00DA2ECE" w:rsidRDefault="0003739B" w:rsidP="00CD21CC">
      <w:pPr>
        <w:jc w:val="both"/>
        <w:rPr>
          <w:lang w:val="mn-MN"/>
        </w:rPr>
      </w:pPr>
    </w:p>
    <w:p w14:paraId="3FEC6DC8" w14:textId="6DC06A00" w:rsidR="0003739B" w:rsidRDefault="002B03BB" w:rsidP="00CD21CC">
      <w:pPr>
        <w:jc w:val="both"/>
        <w:rPr>
          <w:rFonts w:cs="Arial"/>
          <w:lang w:val="mn-MN"/>
        </w:rPr>
      </w:pPr>
      <w:r w:rsidRPr="00DA2ECE">
        <w:rPr>
          <w:rFonts w:cs="Arial"/>
          <w:lang w:val="mn-MN"/>
        </w:rPr>
        <w:tab/>
        <w:t xml:space="preserve">7.6.Энэ хуулийн 7.1.2, 7.1.3, 7.1.4-т заасан үйлчилгээг үзүүлэх зорилгоор тухайн нутгийн захиргааны байгууллага, төрийн бус байгууллага нь сум, тосгон, хороо, багт “Ахмадын өргөө” байгуулан ажиллуулж болно. </w:t>
      </w:r>
    </w:p>
    <w:p w14:paraId="09AF62E3" w14:textId="77777777" w:rsidR="006D65A9" w:rsidRDefault="006D65A9" w:rsidP="00CD21CC">
      <w:pPr>
        <w:jc w:val="both"/>
        <w:rPr>
          <w:rFonts w:cs="Arial"/>
          <w:lang w:val="mn-MN"/>
        </w:rPr>
      </w:pPr>
    </w:p>
    <w:p w14:paraId="440443BB" w14:textId="71CCF1A1" w:rsidR="00C027F2" w:rsidRPr="00C027F2" w:rsidRDefault="00C027F2" w:rsidP="00CD21CC">
      <w:pPr>
        <w:jc w:val="both"/>
        <w:rPr>
          <w:b/>
          <w:bCs/>
          <w:i/>
          <w:lang w:val="mn-MN"/>
        </w:rPr>
      </w:pPr>
      <w:r>
        <w:rPr>
          <w:rFonts w:cs="Arial"/>
          <w:b/>
          <w:bCs/>
          <w:i/>
          <w:color w:val="000000"/>
          <w:lang w:val="mn-MN"/>
        </w:rPr>
        <w:lastRenderedPageBreak/>
        <w:tab/>
      </w:r>
      <w:r w:rsidRPr="00C027F2">
        <w:rPr>
          <w:rFonts w:cs="Arial"/>
          <w:b/>
          <w:bCs/>
          <w:i/>
          <w:color w:val="000000"/>
          <w:lang w:val="mn-MN"/>
        </w:rPr>
        <w:t>7.6.Энэ хуулийн 7.1-д заасан үйлчилгээг үзүүлэх зорилгоор нутгийн захиргааны байгууллага, иргэн, аж ахуйн нэгж, байгууллага аймаг, дүүрэг, сум, тосгон, хороонд “Ахмадын өргөө” болон сэргээн засах, идэвхтэй насжилтыг дэмжих чиглэлээр үйл ажиллагаа явуулах төвийг байгуулан  ажиллуулж болно.</w:t>
      </w:r>
    </w:p>
    <w:p w14:paraId="0DAC5479" w14:textId="048D21C1" w:rsidR="00C027F2" w:rsidRPr="006D65A9" w:rsidRDefault="00DF6212" w:rsidP="00C027F2">
      <w:pPr>
        <w:ind w:right="-93"/>
        <w:jc w:val="both"/>
        <w:rPr>
          <w:rFonts w:cs="Arial"/>
          <w:i/>
          <w:iCs/>
          <w:color w:val="000000"/>
          <w:lang w:val="mn-MN"/>
        </w:rPr>
      </w:pPr>
      <w:hyperlink r:id="rId24" w:history="1">
        <w:r w:rsidR="00C027F2" w:rsidRPr="006D65A9">
          <w:rPr>
            <w:rStyle w:val="Hyperlink"/>
            <w:rFonts w:cs="Arial"/>
            <w:i/>
            <w:iCs/>
            <w:sz w:val="20"/>
            <w:szCs w:val="20"/>
            <w:lang w:val="mn-MN"/>
          </w:rPr>
          <w:t>/Энэ х</w:t>
        </w:r>
        <w:r w:rsidR="006D65A9" w:rsidRPr="006D65A9">
          <w:rPr>
            <w:rStyle w:val="Hyperlink"/>
            <w:rFonts w:cs="Arial"/>
            <w:i/>
            <w:iCs/>
            <w:sz w:val="20"/>
            <w:szCs w:val="20"/>
            <w:lang w:val="mn-MN"/>
          </w:rPr>
          <w:t>эсгийг</w:t>
        </w:r>
        <w:r w:rsidR="00C027F2" w:rsidRPr="006D65A9">
          <w:rPr>
            <w:rStyle w:val="Hyperlink"/>
            <w:rFonts w:cs="Arial"/>
            <w:i/>
            <w:iCs/>
            <w:sz w:val="20"/>
            <w:szCs w:val="20"/>
            <w:lang w:val="mn-MN"/>
          </w:rPr>
          <w:t xml:space="preserve"> 2024 оны 06 дугаар сарын 05-ны өдрийн хуулиар өөрчлөн найруулсан бөгөөд 2025 оны 01 дүгээр сарын 01-ний өдрөөс эхлэн дагаж мөрдөнө./</w:t>
        </w:r>
      </w:hyperlink>
    </w:p>
    <w:p w14:paraId="6C3C66FF" w14:textId="77777777" w:rsidR="0003739B" w:rsidRPr="00DA2ECE" w:rsidRDefault="0003739B" w:rsidP="00CD21CC">
      <w:pPr>
        <w:jc w:val="both"/>
        <w:rPr>
          <w:lang w:val="mn-MN"/>
        </w:rPr>
      </w:pPr>
    </w:p>
    <w:p w14:paraId="64484091" w14:textId="51D1AF42" w:rsidR="0003739B" w:rsidRDefault="002B03BB" w:rsidP="00CD21CC">
      <w:pPr>
        <w:jc w:val="both"/>
        <w:rPr>
          <w:rFonts w:eastAsia="Times New Roman" w:cs="Arial"/>
          <w:lang w:val="mn-MN"/>
        </w:rPr>
      </w:pPr>
      <w:r w:rsidRPr="00DA2ECE">
        <w:rPr>
          <w:rFonts w:eastAsia="Times New Roman" w:cs="Arial"/>
          <w:lang w:val="mn-MN"/>
        </w:rPr>
        <w:tab/>
        <w:t>7.7.Аж</w:t>
      </w:r>
      <w:bookmarkStart w:id="1" w:name="__DdeLink__15030_2064291336"/>
      <w:bookmarkEnd w:id="1"/>
      <w:r w:rsidR="00E1398B" w:rsidRPr="00DA2ECE">
        <w:rPr>
          <w:rFonts w:eastAsia="Times New Roman" w:cs="Arial"/>
          <w:lang w:val="mn-MN"/>
        </w:rPr>
        <w:t xml:space="preserve"> </w:t>
      </w:r>
      <w:r w:rsidRPr="00DA2ECE">
        <w:rPr>
          <w:rFonts w:eastAsia="Times New Roman" w:cs="Arial"/>
          <w:lang w:val="mn-MN"/>
        </w:rPr>
        <w:t>ахуйн нэгж, байгууллага энэ хуулийн 7.1-д заасан үйлчилгээ, арга хэмжээнд чиглэсэн хандив, тусламж үзүүлэхэд засаг захиргаа, нутаг дэвсгэрийн нэгжийн удирдлага дэмжиж, хамтран ажиллана.</w:t>
      </w:r>
    </w:p>
    <w:p w14:paraId="743D54B6" w14:textId="6FE7ACDF" w:rsidR="0097287B" w:rsidRDefault="0097287B" w:rsidP="00CD21CC">
      <w:pPr>
        <w:jc w:val="both"/>
        <w:rPr>
          <w:rFonts w:eastAsia="Times New Roman" w:cs="Arial"/>
          <w:lang w:val="mn-MN"/>
        </w:rPr>
      </w:pPr>
    </w:p>
    <w:p w14:paraId="25DFD070" w14:textId="40884ABB" w:rsidR="0097287B" w:rsidRPr="00766821" w:rsidRDefault="0097287B" w:rsidP="00CD21CC">
      <w:pPr>
        <w:jc w:val="both"/>
        <w:rPr>
          <w:rFonts w:cs="Arial"/>
          <w:color w:val="000000"/>
          <w:lang w:val="mn-MN"/>
        </w:rPr>
      </w:pPr>
      <w:r>
        <w:rPr>
          <w:rFonts w:cs="Arial"/>
          <w:color w:val="000000"/>
          <w:lang w:val="mn-MN"/>
        </w:rPr>
        <w:tab/>
      </w:r>
      <w:r w:rsidRPr="00766821">
        <w:rPr>
          <w:rFonts w:cs="Arial"/>
          <w:color w:val="000000"/>
          <w:lang w:val="mn-MN"/>
        </w:rPr>
        <w:t>7.8.Энэ хуулийн 7.6-д заасан “Ахмадын өргөө”, бусад төв нь төрийн болон орон нутгийн өмчит барилга, байгууламжид байрлан үйл ажиллагаагаа явуулж байгаа бол барилга байгууламж, хөдлөх хөрөнгийн ашиглалт, засварын зардлыг орон нутгийн төсвөөс гэрээний үндсэн дээр хэсэгчлэн, эсхүл бүрэн санхүүжүүлнэ.</w:t>
      </w:r>
    </w:p>
    <w:p w14:paraId="380924B3" w14:textId="6BE3ED3A" w:rsidR="0097287B" w:rsidRPr="00766821" w:rsidRDefault="00DF6212" w:rsidP="0097287B">
      <w:pPr>
        <w:ind w:right="-93"/>
        <w:jc w:val="both"/>
        <w:rPr>
          <w:rFonts w:cs="Arial"/>
          <w:i/>
          <w:iCs/>
          <w:color w:val="000000"/>
          <w:lang w:val="mn-MN"/>
        </w:rPr>
      </w:pPr>
      <w:hyperlink r:id="rId25" w:history="1">
        <w:r w:rsidR="0097287B" w:rsidRPr="00766821">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766821" w:rsidRPr="00766821">
          <w:rPr>
            <w:rStyle w:val="Hyperlink"/>
            <w:rFonts w:cs="Arial"/>
            <w:i/>
            <w:iCs/>
            <w:sz w:val="20"/>
            <w:szCs w:val="20"/>
            <w:lang w:val="mn-MN"/>
          </w:rPr>
          <w:t>өдрөөс эхлэн дагаж мөрдөнө.</w:t>
        </w:r>
        <w:r w:rsidR="0097287B" w:rsidRPr="00766821">
          <w:rPr>
            <w:rStyle w:val="Hyperlink"/>
            <w:rFonts w:cs="Arial"/>
            <w:i/>
            <w:iCs/>
            <w:sz w:val="20"/>
            <w:szCs w:val="20"/>
            <w:lang w:val="mn-MN"/>
          </w:rPr>
          <w:t>/</w:t>
        </w:r>
      </w:hyperlink>
    </w:p>
    <w:p w14:paraId="42E1E54D" w14:textId="77777777" w:rsidR="0003739B" w:rsidRPr="00DA2ECE" w:rsidRDefault="0003739B" w:rsidP="00CD21CC">
      <w:pPr>
        <w:jc w:val="both"/>
        <w:rPr>
          <w:lang w:val="mn-MN"/>
        </w:rPr>
      </w:pPr>
    </w:p>
    <w:p w14:paraId="6F2680A7" w14:textId="77777777" w:rsidR="0003739B" w:rsidRPr="00DA2ECE" w:rsidRDefault="002B03BB" w:rsidP="00CD21CC">
      <w:pPr>
        <w:jc w:val="both"/>
        <w:rPr>
          <w:rStyle w:val="StrongEmphasis"/>
          <w:rFonts w:cs="Arial"/>
          <w:lang w:val="mn-MN"/>
        </w:rPr>
      </w:pPr>
      <w:r w:rsidRPr="00DA2ECE">
        <w:rPr>
          <w:rStyle w:val="StrongEmphasis"/>
          <w:rFonts w:cs="Arial"/>
          <w:lang w:val="mn-MN"/>
        </w:rPr>
        <w:tab/>
        <w:t>8 дугаар зүйл.Ахмад настны амьжиргааг дэмжих</w:t>
      </w:r>
    </w:p>
    <w:p w14:paraId="33228406" w14:textId="77777777" w:rsidR="0003739B" w:rsidRPr="00DA2ECE" w:rsidRDefault="0003739B" w:rsidP="00CD21CC">
      <w:pPr>
        <w:jc w:val="both"/>
        <w:rPr>
          <w:lang w:val="mn-MN"/>
        </w:rPr>
      </w:pPr>
    </w:p>
    <w:p w14:paraId="4E2FAFAC" w14:textId="77777777" w:rsidR="0003739B" w:rsidRPr="00DA2ECE" w:rsidRDefault="002B03BB" w:rsidP="00CD21CC">
      <w:pPr>
        <w:jc w:val="both"/>
        <w:rPr>
          <w:rFonts w:cs="Arial"/>
          <w:lang w:val="mn-MN"/>
        </w:rPr>
      </w:pPr>
      <w:r w:rsidRPr="00DA2ECE">
        <w:rPr>
          <w:rFonts w:cs="Arial"/>
          <w:lang w:val="mn-MN"/>
        </w:rPr>
        <w:tab/>
        <w:t>8.1.Ахмад настны амьжиргааг дэмжих, нийгмийн хамгааллыг сайжруулахад төрөөс дараахь дэмжлэгийг үзүүлнэ:</w:t>
      </w:r>
    </w:p>
    <w:p w14:paraId="16733CFE" w14:textId="77777777" w:rsidR="0003739B" w:rsidRPr="00DA2ECE" w:rsidRDefault="0003739B" w:rsidP="00CD21CC">
      <w:pPr>
        <w:jc w:val="both"/>
        <w:rPr>
          <w:lang w:val="mn-MN"/>
        </w:rPr>
      </w:pPr>
    </w:p>
    <w:p w14:paraId="64F4220C" w14:textId="14F6A499" w:rsidR="00C027F2" w:rsidRDefault="002B03BB" w:rsidP="00C027F2">
      <w:pPr>
        <w:jc w:val="both"/>
        <w:rPr>
          <w:rFonts w:cs="Arial"/>
          <w:lang w:val="mn-MN"/>
        </w:rPr>
      </w:pPr>
      <w:r w:rsidRPr="00DA2ECE">
        <w:rPr>
          <w:rFonts w:cs="Arial"/>
          <w:shd w:val="clear" w:color="auto" w:fill="FFFFFF"/>
          <w:lang w:val="mn-MN"/>
        </w:rPr>
        <w:tab/>
      </w:r>
      <w:r w:rsidRPr="00DA2ECE">
        <w:rPr>
          <w:rFonts w:cs="Arial"/>
          <w:shd w:val="clear" w:color="auto" w:fill="FFFFFF"/>
          <w:lang w:val="mn-MN"/>
        </w:rPr>
        <w:tab/>
        <w:t>8.1.1.х</w:t>
      </w:r>
      <w:r w:rsidRPr="00DA2ECE">
        <w:rPr>
          <w:rFonts w:cs="Arial"/>
          <w:lang w:val="mn-MN"/>
        </w:rPr>
        <w:t>өл, гарны протез, сонсох, харах эрхтний ортопедийн хэрэгсэл, тэргэнцэр худалдан авсан болон дотоодод хийлгэсэн зардлын үнийг  таван жилд нэг удаа, шүд /үнэт металлаар хийхээс бусад/-ний протезийн дотоодод хийлгэсэн зардлын үнийг гурван жилд нэг удаа тус тус нийгмийн халамжийн, эсхүл эрүүл мэндийн даатгалын сангаас нөхөн олгох;</w:t>
      </w:r>
    </w:p>
    <w:p w14:paraId="7F822044" w14:textId="77777777" w:rsidR="00C027F2" w:rsidRDefault="00C027F2" w:rsidP="00C027F2">
      <w:pPr>
        <w:jc w:val="both"/>
        <w:rPr>
          <w:rFonts w:cs="Arial"/>
          <w:lang w:val="mn-MN"/>
        </w:rPr>
      </w:pPr>
    </w:p>
    <w:p w14:paraId="6C87A93D" w14:textId="77777777" w:rsidR="00B95680" w:rsidRDefault="00C027F2" w:rsidP="00B95680">
      <w:pPr>
        <w:jc w:val="both"/>
        <w:rPr>
          <w:rFonts w:cs="Arial"/>
          <w:b/>
          <w:bCs/>
          <w:i/>
          <w:iCs/>
          <w:color w:val="000000"/>
          <w:lang w:val="mn-MN"/>
        </w:rPr>
      </w:pPr>
      <w:r>
        <w:rPr>
          <w:rFonts w:cs="Arial"/>
          <w:lang w:val="mn-MN"/>
        </w:rPr>
        <w:tab/>
      </w:r>
      <w:r>
        <w:rPr>
          <w:rFonts w:cs="Arial"/>
          <w:lang w:val="mn-MN"/>
        </w:rPr>
        <w:tab/>
      </w:r>
      <w:r w:rsidRPr="00C027F2">
        <w:rPr>
          <w:rFonts w:cs="Arial"/>
          <w:b/>
          <w:bCs/>
          <w:i/>
          <w:iCs/>
          <w:color w:val="000000"/>
          <w:lang w:val="mn-MN"/>
        </w:rPr>
        <w:t>8.1.1.хөл, гар, шүдний протез, сонсох, харах эрхтний ортопедийн хэрэгсэл, тэргэнцэр, нэн шаардлагатай тусгай хэрэгсэл худалдан авсан зардлын үнийн хөнгөлөлтийг 3 жилд нэг удаа нийгмийн халамжийн сангаас олгох</w:t>
      </w:r>
      <w:r w:rsidR="00B95680">
        <w:rPr>
          <w:rFonts w:cs="Arial"/>
          <w:b/>
          <w:bCs/>
          <w:i/>
          <w:iCs/>
          <w:color w:val="000000"/>
          <w:lang w:val="mn-MN"/>
        </w:rPr>
        <w:t>.</w:t>
      </w:r>
    </w:p>
    <w:p w14:paraId="3838F487" w14:textId="607CCDD9" w:rsidR="00C027F2" w:rsidRPr="00B95680" w:rsidRDefault="00DF6212" w:rsidP="00B95680">
      <w:pPr>
        <w:jc w:val="both"/>
        <w:rPr>
          <w:rFonts w:cs="Arial"/>
          <w:b/>
          <w:bCs/>
          <w:i/>
          <w:iCs/>
          <w:color w:val="000000"/>
          <w:lang w:val="mn-MN"/>
        </w:rPr>
      </w:pPr>
      <w:hyperlink r:id="rId26" w:history="1">
        <w:r w:rsidR="00C027F2" w:rsidRPr="006D65A9">
          <w:rPr>
            <w:rStyle w:val="Hyperlink"/>
            <w:rFonts w:cs="Arial"/>
            <w:i/>
            <w:iCs/>
            <w:sz w:val="20"/>
            <w:szCs w:val="20"/>
            <w:lang w:val="mn-MN"/>
          </w:rPr>
          <w:t xml:space="preserve">/Энэ </w:t>
        </w:r>
        <w:proofErr w:type="spellStart"/>
        <w:r w:rsidR="002B7CF2">
          <w:rPr>
            <w:rStyle w:val="Hyperlink"/>
            <w:rFonts w:cs="Arial"/>
            <w:i/>
            <w:iCs/>
            <w:sz w:val="20"/>
            <w:szCs w:val="20"/>
          </w:rPr>
          <w:t>заалтыг</w:t>
        </w:r>
        <w:proofErr w:type="spellEnd"/>
        <w:r w:rsidR="00C027F2" w:rsidRPr="006D65A9">
          <w:rPr>
            <w:rStyle w:val="Hyperlink"/>
            <w:rFonts w:cs="Arial"/>
            <w:i/>
            <w:iCs/>
            <w:sz w:val="20"/>
            <w:szCs w:val="20"/>
            <w:lang w:val="mn-MN"/>
          </w:rPr>
          <w:t xml:space="preserve"> 2024 оны 06 дугаар сарын 05-ны өдрийн хуулиар өөрчлөн найруулсан бөгөөд 2025 оны 01 дүгээр сарын 01-ний өдрөөс эхлэн дагаж мөрдөнө./</w:t>
        </w:r>
      </w:hyperlink>
    </w:p>
    <w:p w14:paraId="7E947BEF" w14:textId="7C09B941" w:rsidR="0003739B" w:rsidRPr="00DA2ECE" w:rsidRDefault="0003739B" w:rsidP="00CD21CC">
      <w:pPr>
        <w:jc w:val="both"/>
        <w:rPr>
          <w:lang w:val="mn-MN"/>
        </w:rPr>
      </w:pPr>
    </w:p>
    <w:p w14:paraId="21637E61"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8.1.2.ахмад настанд амралт, сувиллын газарт амрах эрхийн бичгийг жилд нэг удаа хөнгөлөлттэй үнээр олгох</w:t>
      </w:r>
      <w:bookmarkStart w:id="2" w:name="__DdeLink__1270_609478195"/>
      <w:bookmarkEnd w:id="2"/>
      <w:r w:rsidRPr="00DA2ECE">
        <w:rPr>
          <w:rFonts w:cs="Arial"/>
          <w:lang w:val="mn-MN"/>
        </w:rPr>
        <w:t>;</w:t>
      </w:r>
    </w:p>
    <w:p w14:paraId="00F42124" w14:textId="77777777" w:rsidR="0003739B" w:rsidRPr="00DA2ECE" w:rsidRDefault="0003739B" w:rsidP="00CD21CC">
      <w:pPr>
        <w:jc w:val="both"/>
        <w:rPr>
          <w:lang w:val="mn-MN"/>
        </w:rPr>
      </w:pPr>
    </w:p>
    <w:p w14:paraId="30A803A6" w14:textId="490AE1AC" w:rsidR="0003739B" w:rsidRPr="00C40BC9" w:rsidRDefault="002B03BB" w:rsidP="00CD21CC">
      <w:pPr>
        <w:jc w:val="both"/>
        <w:rPr>
          <w:rFonts w:cs="Arial"/>
          <w:lang w:val="mn-MN"/>
        </w:rPr>
      </w:pPr>
      <w:r w:rsidRPr="00DA2ECE">
        <w:rPr>
          <w:rFonts w:cs="Arial"/>
          <w:lang w:val="mn-MN"/>
        </w:rPr>
        <w:tab/>
      </w:r>
      <w:r w:rsidRPr="00DA2ECE">
        <w:rPr>
          <w:rFonts w:cs="Arial"/>
          <w:lang w:val="mn-MN"/>
        </w:rPr>
        <w:tab/>
        <w:t>8.1.3.</w:t>
      </w:r>
      <w:r w:rsidR="005A1B3D" w:rsidRPr="005A1B3D">
        <w:rPr>
          <w:rFonts w:cs="Arial"/>
          <w:b/>
          <w:bCs/>
          <w:i/>
          <w:iCs/>
          <w:color w:val="000000"/>
          <w:lang w:val="mn-MN"/>
        </w:rPr>
        <w:t>Нийгмийн халамжийн тухай хуулийн 22.1.1-д заасан өрхийн</w:t>
      </w:r>
      <w:r w:rsidRPr="00DA2ECE">
        <w:rPr>
          <w:rFonts w:cs="Arial"/>
          <w:lang w:val="mn-MN"/>
        </w:rPr>
        <w:t xml:space="preserve"> ахмад настан, хүндэт донор ахмад настанд орон сууцны хөлс төлөхөд, хэрэв нийтийн халаалтгүй сууц, гэрт амьдардаг бол түлш худалдан авахад зориулан жилд нэг удаа</w:t>
      </w:r>
      <w:r w:rsidR="008B3740" w:rsidRPr="00DA2ECE">
        <w:rPr>
          <w:rFonts w:cs="Arial"/>
          <w:lang w:val="mn-MN"/>
        </w:rPr>
        <w:t xml:space="preserve"> </w:t>
      </w:r>
      <w:r w:rsidRPr="00DA2ECE">
        <w:rPr>
          <w:rFonts w:cs="Arial"/>
          <w:lang w:val="mn-MN"/>
        </w:rPr>
        <w:t>мөнгөн тусламж</w:t>
      </w:r>
      <w:r w:rsidR="00B76DA3" w:rsidRPr="00AE1CF7">
        <w:rPr>
          <w:rFonts w:cs="Arial"/>
          <w:b/>
          <w:bCs/>
          <w:i/>
          <w:iCs/>
          <w:color w:val="000000"/>
          <w:lang w:val="mn-MN"/>
        </w:rPr>
        <w:t>,</w:t>
      </w:r>
      <w:r w:rsidR="00AE1CF7">
        <w:rPr>
          <w:rFonts w:cs="Arial"/>
          <w:b/>
          <w:bCs/>
          <w:i/>
          <w:iCs/>
          <w:color w:val="000000"/>
          <w:lang w:val="mn-MN"/>
        </w:rPr>
        <w:t xml:space="preserve"> </w:t>
      </w:r>
      <w:r w:rsidR="00B76DA3" w:rsidRPr="00C40BC9">
        <w:rPr>
          <w:rFonts w:cs="Arial"/>
          <w:b/>
          <w:bCs/>
          <w:i/>
          <w:iCs/>
          <w:color w:val="000000"/>
          <w:lang w:val="mn-MN"/>
        </w:rPr>
        <w:t>эсхүл түлш худалдан авах эрхийн бичиг</w:t>
      </w:r>
      <w:r w:rsidR="00B76DA3" w:rsidRPr="00C40BC9">
        <w:rPr>
          <w:rFonts w:cs="Arial"/>
          <w:lang w:val="mn-MN"/>
        </w:rPr>
        <w:t xml:space="preserve"> </w:t>
      </w:r>
      <w:r w:rsidRPr="00C40BC9">
        <w:rPr>
          <w:rFonts w:cs="Arial"/>
          <w:lang w:val="mn-MN"/>
        </w:rPr>
        <w:t>олгох;</w:t>
      </w:r>
    </w:p>
    <w:p w14:paraId="4CC22737" w14:textId="45FA6FD3" w:rsidR="00D206EA" w:rsidRDefault="00DF6212" w:rsidP="00D206EA">
      <w:pPr>
        <w:ind w:right="-93"/>
        <w:jc w:val="both"/>
        <w:rPr>
          <w:rFonts w:cs="Arial"/>
          <w:i/>
          <w:iCs/>
          <w:color w:val="000000"/>
          <w:sz w:val="20"/>
          <w:szCs w:val="20"/>
          <w:highlight w:val="yellow"/>
          <w:lang w:val="mn-MN"/>
        </w:rPr>
      </w:pPr>
      <w:hyperlink r:id="rId27" w:history="1">
        <w:r w:rsidR="00D206EA" w:rsidRPr="00C40BC9">
          <w:rPr>
            <w:rStyle w:val="Hyperlink"/>
            <w:rFonts w:cs="Arial"/>
            <w:i/>
            <w:iCs/>
            <w:sz w:val="20"/>
            <w:szCs w:val="20"/>
            <w:lang w:val="mn-MN"/>
          </w:rPr>
          <w:t>/Энэ заалтад 2024 оны 06 дугаар сарын 05-ны өдрийн хуулиар</w:t>
        </w:r>
        <w:r w:rsidR="00C40BC9" w:rsidRPr="00C40BC9">
          <w:rPr>
            <w:rStyle w:val="Hyperlink"/>
            <w:rFonts w:cs="Arial"/>
            <w:i/>
            <w:iCs/>
            <w:sz w:val="20"/>
            <w:szCs w:val="20"/>
            <w:lang w:val="mn-MN"/>
          </w:rPr>
          <w:t xml:space="preserve"> “олгох” гэсний өмнө “, эсхүл түлш худалдан авах эрхийн бичиг” гэж </w:t>
        </w:r>
        <w:r w:rsidR="006D65A9">
          <w:rPr>
            <w:rStyle w:val="Hyperlink"/>
            <w:rFonts w:cs="Arial"/>
            <w:i/>
            <w:iCs/>
            <w:sz w:val="20"/>
            <w:szCs w:val="20"/>
            <w:lang w:val="mn-MN"/>
          </w:rPr>
          <w:t>нэмэлт,</w:t>
        </w:r>
        <w:r w:rsidR="005A1B3D">
          <w:rPr>
            <w:rStyle w:val="Hyperlink"/>
            <w:rFonts w:cs="Arial"/>
            <w:i/>
            <w:iCs/>
            <w:sz w:val="20"/>
            <w:szCs w:val="20"/>
            <w:lang w:val="mn-MN"/>
          </w:rPr>
          <w:t xml:space="preserve"> </w:t>
        </w:r>
        <w:r w:rsidR="005A1B3D" w:rsidRPr="005A1B3D">
          <w:rPr>
            <w:rFonts w:cs="Arial"/>
            <w:i/>
            <w:iCs/>
            <w:color w:val="7030A0"/>
            <w:sz w:val="20"/>
            <w:szCs w:val="20"/>
            <w:u w:val="single"/>
            <w:lang w:val="mn-MN"/>
          </w:rPr>
          <w:t>“тэжээн тэтгэх хүүхэдгүй, эсхүл хууль ёсны тэжээн тэтгэгч нь дэмжлэг, туслалцаа үзүүлэх боломжгүй нь тогтоогдсон” гэснийг “Нийгмийн халамжийн тухай хуулийн 22.1.1-д заасан өрхийн” гэж</w:t>
        </w:r>
        <w:r w:rsidR="006D65A9">
          <w:rPr>
            <w:rStyle w:val="Hyperlink"/>
            <w:rFonts w:cs="Arial"/>
            <w:i/>
            <w:iCs/>
            <w:sz w:val="20"/>
            <w:szCs w:val="20"/>
            <w:lang w:val="mn-MN"/>
          </w:rPr>
          <w:t xml:space="preserve"> өөрчлөлт</w:t>
        </w:r>
        <w:r w:rsidR="00C40BC9" w:rsidRPr="00C40BC9">
          <w:rPr>
            <w:rStyle w:val="Hyperlink"/>
            <w:rFonts w:cs="Arial"/>
            <w:i/>
            <w:iCs/>
            <w:sz w:val="20"/>
            <w:szCs w:val="20"/>
            <w:lang w:val="mn-MN"/>
          </w:rPr>
          <w:t xml:space="preserve"> оруулсан </w:t>
        </w:r>
        <w:r w:rsidR="00D206EA" w:rsidRPr="00C40BC9">
          <w:rPr>
            <w:rStyle w:val="Hyperlink"/>
            <w:rFonts w:cs="Arial"/>
            <w:i/>
            <w:iCs/>
            <w:sz w:val="20"/>
            <w:szCs w:val="20"/>
            <w:lang w:val="mn-MN"/>
          </w:rPr>
          <w:t>бөгөөд 2025 оны 01 дүгээр сарын 01-ний өдрөөс эхлэн дагаж мөрдөнө./</w:t>
        </w:r>
      </w:hyperlink>
    </w:p>
    <w:p w14:paraId="38A0B92B" w14:textId="77777777" w:rsidR="0003739B" w:rsidRPr="00DA2ECE" w:rsidRDefault="0003739B" w:rsidP="00CD21CC">
      <w:pPr>
        <w:jc w:val="both"/>
        <w:rPr>
          <w:lang w:val="mn-MN"/>
        </w:rPr>
      </w:pPr>
    </w:p>
    <w:p w14:paraId="08EC7F01"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8.1.4.нийгмийн даатгалын хууль тогтоомжид заасан оршуулгын тэтгэмж авах эрх үүсээгүй ахмад настан нас барвал түүний оршуулгын зардалд нийгмийн даатгалын сангаас олгох оршуулгын тэтгэмжтэй тэнцүү хэмжээний тусламж олгох;</w:t>
      </w:r>
    </w:p>
    <w:p w14:paraId="73D0F305" w14:textId="77777777" w:rsidR="0003739B" w:rsidRPr="00DA2ECE" w:rsidRDefault="0003739B" w:rsidP="00CD21CC">
      <w:pPr>
        <w:jc w:val="both"/>
        <w:rPr>
          <w:lang w:val="mn-MN"/>
        </w:rPr>
      </w:pPr>
    </w:p>
    <w:p w14:paraId="320806B8" w14:textId="562AB666" w:rsidR="0003739B" w:rsidRPr="00DA2ECE" w:rsidRDefault="002B03BB" w:rsidP="00CD21CC">
      <w:pPr>
        <w:jc w:val="both"/>
        <w:rPr>
          <w:rFonts w:cs="Arial"/>
          <w:lang w:val="mn-MN"/>
        </w:rPr>
      </w:pPr>
      <w:r w:rsidRPr="00DA2ECE">
        <w:rPr>
          <w:rFonts w:cs="Arial"/>
          <w:lang w:val="mn-MN"/>
        </w:rPr>
        <w:lastRenderedPageBreak/>
        <w:tab/>
      </w:r>
      <w:r w:rsidRPr="00DA2ECE">
        <w:rPr>
          <w:rFonts w:cs="Arial"/>
          <w:lang w:val="mn-MN"/>
        </w:rPr>
        <w:tab/>
        <w:t>8.1.5.ахмад настан нийслэл, аймгийн төвийн нийтийн тээврийн хэрэгсэл /таксинаас бусад/-ээр орон нутгийн харьяалал харгалзахгүй үнэ төлбөргүй</w:t>
      </w:r>
      <w:r w:rsidR="00B76DA3">
        <w:rPr>
          <w:rFonts w:cs="Arial"/>
          <w:lang w:val="mn-MN"/>
        </w:rPr>
        <w:t xml:space="preserve"> </w:t>
      </w:r>
      <w:r w:rsidR="00B76DA3" w:rsidRPr="00B76DA3">
        <w:rPr>
          <w:rFonts w:cs="Arial"/>
          <w:b/>
          <w:bCs/>
          <w:color w:val="000000"/>
          <w:lang w:val="mn-MN"/>
        </w:rPr>
        <w:t>/нийслэлд зориулалтын картаар/</w:t>
      </w:r>
      <w:r w:rsidRPr="00DA2ECE">
        <w:rPr>
          <w:rFonts w:cs="Arial"/>
          <w:lang w:val="mn-MN"/>
        </w:rPr>
        <w:t xml:space="preserve"> зорчих бөгөөд нийтийн тээврийн байгууллага ахмад настныг нийтийн тээврийн хэрэгслээр чөлөөтэй, аюулгүй зорчих нөхцөлийг бүрдүүлэх;</w:t>
      </w:r>
    </w:p>
    <w:p w14:paraId="75231928" w14:textId="38126C17" w:rsidR="00B76DA3" w:rsidRPr="007A2028" w:rsidRDefault="00DF6212" w:rsidP="00B76DA3">
      <w:pPr>
        <w:ind w:right="-93"/>
        <w:jc w:val="both"/>
        <w:rPr>
          <w:rFonts w:cs="Arial"/>
          <w:i/>
          <w:iCs/>
          <w:color w:val="000000"/>
          <w:sz w:val="20"/>
          <w:szCs w:val="20"/>
          <w:lang w:val="mn-MN"/>
        </w:rPr>
      </w:pPr>
      <w:hyperlink r:id="rId28" w:history="1">
        <w:r w:rsidR="00B76DA3" w:rsidRPr="007A2028">
          <w:rPr>
            <w:rStyle w:val="Hyperlink"/>
            <w:rFonts w:cs="Arial"/>
            <w:i/>
            <w:iCs/>
            <w:sz w:val="20"/>
            <w:szCs w:val="20"/>
            <w:lang w:val="mn-MN"/>
          </w:rPr>
          <w:t>/Энэ заалтад 2024 оны 06 дугаар сарын 05-ны өдрийн хуулиар</w:t>
        </w:r>
        <w:r w:rsidR="00B76DA3" w:rsidRPr="007A2028">
          <w:rPr>
            <w:rStyle w:val="Hyperlink"/>
            <w:rFonts w:cs="Arial"/>
            <w:i/>
            <w:iCs/>
            <w:color w:val="7030A0"/>
            <w:sz w:val="20"/>
            <w:szCs w:val="20"/>
            <w:lang w:val="mn-MN"/>
          </w:rPr>
          <w:t xml:space="preserve"> </w:t>
        </w:r>
        <w:r w:rsidR="00B76DA3" w:rsidRPr="007A2028">
          <w:rPr>
            <w:rFonts w:cs="Arial"/>
            <w:i/>
            <w:iCs/>
            <w:color w:val="7030A0"/>
            <w:sz w:val="20"/>
            <w:szCs w:val="20"/>
            <w:u w:val="single"/>
            <w:lang w:val="mn-MN"/>
          </w:rPr>
          <w:t>“үнэ төлбөргүй” гэсний дараа “/нийслэлд зориулалтын картаар/” гэж нэмэлт оруулсан</w:t>
        </w:r>
        <w:r w:rsidR="00B76DA3" w:rsidRPr="007A2028">
          <w:rPr>
            <w:rStyle w:val="normaltextrun1"/>
            <w:rFonts w:cs="Arial"/>
            <w:i/>
            <w:iCs/>
            <w:color w:val="8064A2" w:themeColor="accent4"/>
            <w:sz w:val="20"/>
            <w:szCs w:val="20"/>
            <w:u w:val="single"/>
            <w:lang w:val="mn-MN"/>
          </w:rPr>
          <w:t xml:space="preserve"> </w:t>
        </w:r>
        <w:r w:rsidR="00B76DA3" w:rsidRPr="007A2028">
          <w:rPr>
            <w:rStyle w:val="Hyperlink"/>
            <w:rFonts w:cs="Arial"/>
            <w:i/>
            <w:iCs/>
            <w:color w:val="8064A2" w:themeColor="accent4"/>
            <w:sz w:val="20"/>
            <w:szCs w:val="20"/>
            <w:lang w:val="mn-MN"/>
          </w:rPr>
          <w:t>б</w:t>
        </w:r>
        <w:r w:rsidR="00B76DA3" w:rsidRPr="007A2028">
          <w:rPr>
            <w:rStyle w:val="Hyperlink"/>
            <w:rFonts w:cs="Arial"/>
            <w:i/>
            <w:iCs/>
            <w:sz w:val="20"/>
            <w:szCs w:val="20"/>
            <w:lang w:val="mn-MN"/>
          </w:rPr>
          <w:t>өгөөд 2025 оны 01 дүгээр сарын 01-ний өдрөөс эхлэн дагаж мөрдөнө./</w:t>
        </w:r>
      </w:hyperlink>
    </w:p>
    <w:p w14:paraId="78F69D14" w14:textId="77777777" w:rsidR="0003739B" w:rsidRPr="007A2028" w:rsidRDefault="0003739B" w:rsidP="00CD21CC">
      <w:pPr>
        <w:jc w:val="both"/>
      </w:pPr>
    </w:p>
    <w:p w14:paraId="27F4F91C"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8.1.6.ахмад настанд олгох нийтийн тээврийн хэрэгслийн төлбөрийг харьяа аймаг, нийслэлийн төсвөөс санхүүжүүлэх. </w:t>
      </w:r>
    </w:p>
    <w:p w14:paraId="7C056FED" w14:textId="252F0C5A" w:rsidR="0003739B" w:rsidRDefault="0003739B" w:rsidP="00CD21CC">
      <w:pPr>
        <w:jc w:val="both"/>
        <w:rPr>
          <w:lang w:val="mn-MN"/>
        </w:rPr>
      </w:pPr>
    </w:p>
    <w:p w14:paraId="18F9A86C" w14:textId="2CF0DC79" w:rsidR="00B95680" w:rsidRPr="00B95680" w:rsidRDefault="00B95680" w:rsidP="00CD21CC">
      <w:pPr>
        <w:jc w:val="both"/>
        <w:rPr>
          <w:b/>
          <w:bCs/>
          <w:i/>
          <w:iCs/>
          <w:lang w:val="mn-MN"/>
        </w:rPr>
      </w:pPr>
      <w:r>
        <w:rPr>
          <w:rFonts w:cs="Arial"/>
          <w:b/>
          <w:bCs/>
          <w:i/>
          <w:iCs/>
          <w:color w:val="000000"/>
          <w:lang w:val="mn-MN"/>
        </w:rPr>
        <w:tab/>
      </w:r>
      <w:r>
        <w:rPr>
          <w:rFonts w:cs="Arial"/>
          <w:b/>
          <w:bCs/>
          <w:i/>
          <w:iCs/>
          <w:color w:val="000000"/>
          <w:lang w:val="mn-MN"/>
        </w:rPr>
        <w:tab/>
      </w:r>
      <w:r w:rsidRPr="00B95680">
        <w:rPr>
          <w:rFonts w:cs="Arial"/>
          <w:b/>
          <w:bCs/>
          <w:i/>
          <w:iCs/>
          <w:color w:val="000000"/>
          <w:lang w:val="mn-MN"/>
        </w:rPr>
        <w:t>8.1.6.энэ хуулийн 8.1.5-д заасан ахмад настны нийтийн тээврээр зорчсон төлбөрийг нийтийн тээврийн үйлчилгээ үзүүлсэн аймаг, нийслэлийн төсвөөс санхүүжүүлэх.</w:t>
      </w:r>
    </w:p>
    <w:p w14:paraId="04C60834" w14:textId="4A686AD5" w:rsidR="00B95680" w:rsidRDefault="00DF6212" w:rsidP="00CD21CC">
      <w:pPr>
        <w:jc w:val="both"/>
        <w:rPr>
          <w:rFonts w:cs="Arial"/>
          <w:i/>
          <w:iCs/>
          <w:color w:val="000000"/>
          <w:sz w:val="20"/>
          <w:szCs w:val="20"/>
          <w:lang w:val="mn-MN"/>
        </w:rPr>
      </w:pPr>
      <w:hyperlink r:id="rId29" w:history="1">
        <w:r w:rsidR="00B95680" w:rsidRPr="006D65A9">
          <w:rPr>
            <w:rStyle w:val="Hyperlink"/>
            <w:rFonts w:cs="Arial"/>
            <w:i/>
            <w:iCs/>
            <w:sz w:val="20"/>
            <w:szCs w:val="20"/>
            <w:lang w:val="mn-MN"/>
          </w:rPr>
          <w:t>/Энэ заалт</w:t>
        </w:r>
        <w:r w:rsidR="006D65A9">
          <w:rPr>
            <w:rStyle w:val="Hyperlink"/>
            <w:rFonts w:cs="Arial"/>
            <w:i/>
            <w:iCs/>
            <w:sz w:val="20"/>
            <w:szCs w:val="20"/>
            <w:lang w:val="mn-MN"/>
          </w:rPr>
          <w:t>ыг</w:t>
        </w:r>
        <w:r w:rsidR="00B95680" w:rsidRPr="006D65A9">
          <w:rPr>
            <w:rStyle w:val="Hyperlink"/>
            <w:rFonts w:cs="Arial"/>
            <w:i/>
            <w:iCs/>
            <w:sz w:val="20"/>
            <w:szCs w:val="20"/>
            <w:lang w:val="mn-MN"/>
          </w:rPr>
          <w:t xml:space="preserve"> 2024 оны 06 дугаар сарын 05-ны өдрийн хуулиар өөрчлөн найруулсан бөгөөд 2025 оны 01 дүгээр сарын 01-ний өдрөөс эхлэн дагаж мөрдөнө./</w:t>
        </w:r>
      </w:hyperlink>
    </w:p>
    <w:p w14:paraId="15F47F1C" w14:textId="77777777" w:rsidR="00B95680" w:rsidRPr="00DA2ECE" w:rsidRDefault="00B95680" w:rsidP="00CD21CC">
      <w:pPr>
        <w:jc w:val="both"/>
        <w:rPr>
          <w:lang w:val="mn-MN"/>
        </w:rPr>
      </w:pPr>
    </w:p>
    <w:p w14:paraId="77A3BF3F" w14:textId="77777777" w:rsidR="0003739B" w:rsidRPr="00DA2ECE" w:rsidRDefault="002B03BB" w:rsidP="00CD21CC">
      <w:pPr>
        <w:jc w:val="both"/>
        <w:rPr>
          <w:lang w:val="mn-MN"/>
        </w:rPr>
      </w:pPr>
      <w:r w:rsidRPr="00DA2ECE">
        <w:rPr>
          <w:rFonts w:cs="Arial"/>
          <w:lang w:val="mn-MN"/>
        </w:rPr>
        <w:tab/>
        <w:t xml:space="preserve">8.2.Энэ хуулийн 8.1.2-т заасан амралт, сувиллын газрын стандартыг стандартчилал </w:t>
      </w:r>
      <w:r w:rsidR="008B37AA" w:rsidRPr="008034C0">
        <w:rPr>
          <w:rFonts w:cs="Arial"/>
          <w:color w:val="000000" w:themeColor="text1"/>
          <w:lang w:val="mn-MN"/>
        </w:rPr>
        <w:t>, техникийн зохицуулалтын</w:t>
      </w:r>
      <w:r w:rsidRPr="00DA2ECE">
        <w:rPr>
          <w:rFonts w:cs="Arial"/>
          <w:lang w:val="mn-MN"/>
        </w:rPr>
        <w:t xml:space="preserve"> асуудал хариуцсан төрийн захиргааны байгууллага, энэ хуулийн 8.1.5-д заасан нийтийн тээврийн хэрэгслээр үнэ төлбөргүй зорчих журмыг Засгийн газар батална. </w:t>
      </w:r>
    </w:p>
    <w:p w14:paraId="5FECC04E" w14:textId="77777777" w:rsidR="00766C29" w:rsidRPr="00F46580" w:rsidRDefault="00DF6212" w:rsidP="00766C29">
      <w:pPr>
        <w:jc w:val="both"/>
        <w:rPr>
          <w:rFonts w:cs="Arial"/>
          <w:i/>
          <w:color w:val="000000"/>
          <w:sz w:val="20"/>
          <w:szCs w:val="20"/>
        </w:rPr>
      </w:pPr>
      <w:hyperlink r:id="rId30" w:history="1">
        <w:r w:rsidR="00766C29" w:rsidRPr="00766C29">
          <w:rPr>
            <w:rStyle w:val="Hyperlink"/>
            <w:rFonts w:cs="Arial"/>
            <w:i/>
            <w:sz w:val="20"/>
            <w:szCs w:val="20"/>
          </w:rPr>
          <w:t>/</w:t>
        </w:r>
        <w:proofErr w:type="spellStart"/>
        <w:r w:rsidR="00766C29" w:rsidRPr="00766C29">
          <w:rPr>
            <w:rStyle w:val="Hyperlink"/>
            <w:rFonts w:cs="Arial"/>
            <w:i/>
            <w:sz w:val="20"/>
            <w:szCs w:val="20"/>
          </w:rPr>
          <w:t>Энэ</w:t>
        </w:r>
        <w:proofErr w:type="spellEnd"/>
        <w:r w:rsidR="00766C29" w:rsidRPr="00766C29">
          <w:rPr>
            <w:rStyle w:val="Hyperlink"/>
            <w:rFonts w:cs="Arial"/>
            <w:i/>
            <w:sz w:val="20"/>
            <w:szCs w:val="20"/>
          </w:rPr>
          <w:t xml:space="preserve"> </w:t>
        </w:r>
        <w:r w:rsidR="00766C29" w:rsidRPr="00766C29">
          <w:rPr>
            <w:rStyle w:val="Hyperlink"/>
            <w:rFonts w:cs="Arial"/>
            <w:i/>
            <w:sz w:val="20"/>
            <w:szCs w:val="20"/>
            <w:lang w:val="mn-MN"/>
          </w:rPr>
          <w:t xml:space="preserve">хэсгийн </w:t>
        </w:r>
        <w:r w:rsidR="00766C29" w:rsidRPr="00766C29">
          <w:rPr>
            <w:rStyle w:val="Hyperlink"/>
            <w:rFonts w:cs="Arial"/>
            <w:i/>
            <w:sz w:val="20"/>
            <w:szCs w:val="20"/>
          </w:rPr>
          <w:t xml:space="preserve">2017 </w:t>
        </w:r>
        <w:proofErr w:type="spellStart"/>
        <w:r w:rsidR="00766C29" w:rsidRPr="00766C29">
          <w:rPr>
            <w:rStyle w:val="Hyperlink"/>
            <w:rFonts w:cs="Arial"/>
            <w:i/>
            <w:sz w:val="20"/>
            <w:szCs w:val="20"/>
          </w:rPr>
          <w:t>оны</w:t>
        </w:r>
        <w:proofErr w:type="spellEnd"/>
        <w:r w:rsidR="00766C29" w:rsidRPr="00766C29">
          <w:rPr>
            <w:rStyle w:val="Hyperlink"/>
            <w:rFonts w:cs="Arial"/>
            <w:i/>
            <w:sz w:val="20"/>
            <w:szCs w:val="20"/>
          </w:rPr>
          <w:t xml:space="preserve"> 12 </w:t>
        </w:r>
        <w:proofErr w:type="spellStart"/>
        <w:r w:rsidR="00766C29" w:rsidRPr="00766C29">
          <w:rPr>
            <w:rStyle w:val="Hyperlink"/>
            <w:rFonts w:cs="Arial"/>
            <w:i/>
            <w:sz w:val="20"/>
            <w:szCs w:val="20"/>
          </w:rPr>
          <w:t>дугаар</w:t>
        </w:r>
        <w:proofErr w:type="spellEnd"/>
        <w:r w:rsidR="00766C29" w:rsidRPr="00766C29">
          <w:rPr>
            <w:rStyle w:val="Hyperlink"/>
            <w:rFonts w:cs="Arial"/>
            <w:i/>
            <w:sz w:val="20"/>
            <w:szCs w:val="20"/>
          </w:rPr>
          <w:t xml:space="preserve"> </w:t>
        </w:r>
        <w:proofErr w:type="spellStart"/>
        <w:r w:rsidR="00766C29" w:rsidRPr="00766C29">
          <w:rPr>
            <w:rStyle w:val="Hyperlink"/>
            <w:rFonts w:cs="Arial"/>
            <w:i/>
            <w:sz w:val="20"/>
            <w:szCs w:val="20"/>
          </w:rPr>
          <w:t>сарын</w:t>
        </w:r>
        <w:proofErr w:type="spellEnd"/>
        <w:r w:rsidR="00766C29" w:rsidRPr="00766C29">
          <w:rPr>
            <w:rStyle w:val="Hyperlink"/>
            <w:rFonts w:cs="Arial"/>
            <w:i/>
            <w:sz w:val="20"/>
            <w:szCs w:val="20"/>
          </w:rPr>
          <w:t xml:space="preserve"> 21-ний </w:t>
        </w:r>
        <w:proofErr w:type="spellStart"/>
        <w:r w:rsidR="00766C29" w:rsidRPr="00766C29">
          <w:rPr>
            <w:rStyle w:val="Hyperlink"/>
            <w:rFonts w:cs="Arial"/>
            <w:i/>
            <w:sz w:val="20"/>
            <w:szCs w:val="20"/>
          </w:rPr>
          <w:t>өдрийн</w:t>
        </w:r>
        <w:proofErr w:type="spellEnd"/>
        <w:r w:rsidR="00766C29" w:rsidRPr="00766C29">
          <w:rPr>
            <w:rStyle w:val="Hyperlink"/>
            <w:rFonts w:cs="Arial"/>
            <w:i/>
            <w:sz w:val="20"/>
            <w:szCs w:val="20"/>
          </w:rPr>
          <w:t xml:space="preserve"> </w:t>
        </w:r>
        <w:proofErr w:type="spellStart"/>
        <w:r w:rsidR="00766C29" w:rsidRPr="00766C29">
          <w:rPr>
            <w:rStyle w:val="Hyperlink"/>
            <w:rFonts w:cs="Arial"/>
            <w:i/>
            <w:sz w:val="20"/>
            <w:szCs w:val="20"/>
          </w:rPr>
          <w:t>хуулиар</w:t>
        </w:r>
        <w:proofErr w:type="spellEnd"/>
        <w:r w:rsidR="00766C29" w:rsidRPr="00766C29">
          <w:rPr>
            <w:rStyle w:val="Hyperlink"/>
            <w:rFonts w:cs="Arial"/>
            <w:i/>
            <w:sz w:val="20"/>
            <w:szCs w:val="20"/>
          </w:rPr>
          <w:t xml:space="preserve"> </w:t>
        </w:r>
        <w:proofErr w:type="spellStart"/>
        <w:r w:rsidR="00766C29" w:rsidRPr="00766C29">
          <w:rPr>
            <w:rStyle w:val="Hyperlink"/>
            <w:rFonts w:cs="Arial"/>
            <w:i/>
            <w:sz w:val="20"/>
            <w:szCs w:val="20"/>
          </w:rPr>
          <w:t>өөрчлөлт</w:t>
        </w:r>
        <w:proofErr w:type="spellEnd"/>
        <w:r w:rsidR="00766C29" w:rsidRPr="00766C29">
          <w:rPr>
            <w:rStyle w:val="Hyperlink"/>
            <w:rFonts w:cs="Arial"/>
            <w:i/>
            <w:sz w:val="20"/>
            <w:szCs w:val="20"/>
          </w:rPr>
          <w:t xml:space="preserve"> </w:t>
        </w:r>
        <w:proofErr w:type="spellStart"/>
        <w:proofErr w:type="gramStart"/>
        <w:r w:rsidR="00766C29" w:rsidRPr="00766C29">
          <w:rPr>
            <w:rStyle w:val="Hyperlink"/>
            <w:rFonts w:cs="Arial"/>
            <w:i/>
            <w:sz w:val="20"/>
            <w:szCs w:val="20"/>
          </w:rPr>
          <w:t>оруулсан</w:t>
        </w:r>
        <w:proofErr w:type="spellEnd"/>
        <w:r w:rsidR="00766C29" w:rsidRPr="00766C29">
          <w:rPr>
            <w:rStyle w:val="Hyperlink"/>
            <w:rFonts w:cs="Arial"/>
            <w:bCs/>
            <w:i/>
            <w:sz w:val="20"/>
            <w:szCs w:val="20"/>
          </w:rPr>
          <w:t>.</w:t>
        </w:r>
        <w:r w:rsidR="00766C29" w:rsidRPr="00766C29">
          <w:rPr>
            <w:rStyle w:val="Hyperlink"/>
            <w:rFonts w:cs="Arial"/>
            <w:i/>
            <w:sz w:val="20"/>
            <w:szCs w:val="20"/>
          </w:rPr>
          <w:t>/</w:t>
        </w:r>
        <w:proofErr w:type="gramEnd"/>
      </w:hyperlink>
    </w:p>
    <w:p w14:paraId="189A6A3F" w14:textId="77777777" w:rsidR="0003739B" w:rsidRPr="00DA2ECE" w:rsidRDefault="0003739B" w:rsidP="00CD21CC">
      <w:pPr>
        <w:jc w:val="both"/>
        <w:rPr>
          <w:lang w:val="mn-MN"/>
        </w:rPr>
      </w:pPr>
    </w:p>
    <w:p w14:paraId="76EABAAA" w14:textId="77777777" w:rsidR="0003739B" w:rsidRPr="00DA2ECE" w:rsidRDefault="002B03BB" w:rsidP="00CD21CC">
      <w:pPr>
        <w:jc w:val="both"/>
        <w:rPr>
          <w:rFonts w:cs="Arial"/>
          <w:lang w:val="mn-MN"/>
        </w:rPr>
      </w:pPr>
      <w:r w:rsidRPr="00DA2ECE">
        <w:rPr>
          <w:rFonts w:cs="Arial"/>
          <w:lang w:val="mn-MN"/>
        </w:rPr>
        <w:tab/>
        <w:t>8.3.Ахмад настны орлогын баталгааг хангах зорилгоор тэтгэврийн хэмжээг хүн амын амьжиргааны доод түвшин, хөдөлмөрийн хөлсний доод хэмжээ болон инфляцийн өөрчлөлтийг харгалзан Засгийн газар тухай бүр нэмэгдүүлнэ.</w:t>
      </w:r>
    </w:p>
    <w:p w14:paraId="26080C69" w14:textId="77777777" w:rsidR="0003739B" w:rsidRPr="00DA2ECE" w:rsidRDefault="0003739B" w:rsidP="00CD21CC">
      <w:pPr>
        <w:jc w:val="both"/>
        <w:rPr>
          <w:lang w:val="mn-MN"/>
        </w:rPr>
      </w:pPr>
    </w:p>
    <w:p w14:paraId="1DD0ED57" w14:textId="77777777" w:rsidR="0003739B" w:rsidRPr="00DA2ECE" w:rsidRDefault="002B03BB" w:rsidP="00CD21CC">
      <w:pPr>
        <w:jc w:val="both"/>
        <w:rPr>
          <w:rFonts w:cs="Arial"/>
          <w:b/>
          <w:bCs/>
          <w:lang w:val="mn-MN"/>
        </w:rPr>
      </w:pPr>
      <w:r w:rsidRPr="00DA2ECE">
        <w:rPr>
          <w:rFonts w:cs="Arial"/>
          <w:lang w:val="mn-MN"/>
        </w:rPr>
        <w:tab/>
      </w:r>
      <w:r w:rsidRPr="00DA2ECE">
        <w:rPr>
          <w:rFonts w:cs="Arial"/>
          <w:b/>
          <w:bCs/>
          <w:lang w:val="mn-MN"/>
        </w:rPr>
        <w:t>9 дүгээр зүйл.Ахмад настны хөдөлмөр эрхлэлтийг дэмжих</w:t>
      </w:r>
    </w:p>
    <w:p w14:paraId="732DEA3C" w14:textId="77777777" w:rsidR="0003739B" w:rsidRPr="00DA2ECE" w:rsidRDefault="0003739B" w:rsidP="00CD21CC">
      <w:pPr>
        <w:jc w:val="both"/>
        <w:rPr>
          <w:lang w:val="mn-MN"/>
        </w:rPr>
      </w:pPr>
    </w:p>
    <w:p w14:paraId="437FF283" w14:textId="77777777" w:rsidR="0003739B" w:rsidRPr="00DA2ECE" w:rsidRDefault="002B03BB" w:rsidP="00CD21CC">
      <w:pPr>
        <w:jc w:val="both"/>
        <w:rPr>
          <w:rFonts w:cs="Arial"/>
          <w:lang w:val="mn-MN"/>
        </w:rPr>
      </w:pPr>
      <w:r w:rsidRPr="00DA2ECE">
        <w:rPr>
          <w:rFonts w:cs="Arial"/>
          <w:lang w:val="mn-MN"/>
        </w:rPr>
        <w:tab/>
        <w:t xml:space="preserve">9.1.Аймаг, </w:t>
      </w:r>
      <w:r w:rsidR="00F122B6" w:rsidRPr="00F122B6">
        <w:rPr>
          <w:rStyle w:val="Strong"/>
          <w:rFonts w:cs="Arial"/>
          <w:b w:val="0"/>
          <w:bCs w:val="0"/>
          <w:noProof/>
          <w:color w:val="000000" w:themeColor="text1"/>
          <w:lang w:val="mn-MN"/>
        </w:rPr>
        <w:t>сум, нийслэл,</w:t>
      </w:r>
      <w:r w:rsidRPr="00DA2ECE">
        <w:rPr>
          <w:rFonts w:cs="Arial"/>
          <w:lang w:val="mn-MN"/>
        </w:rPr>
        <w:t xml:space="preserve"> дүүргийн хөдөлмөр эрхлэлтийн байгууллага, ажилтан нь Хөдөлмөр эрхлэлтийг дэмжих тухай хуулийн 6.1-д заасан үйл ажиллагаа болон хөдөлмөр эрхлэлтийг дэмжих талаар дараахь арга хэмжээг хэрэгжүүлнэ:</w:t>
      </w:r>
    </w:p>
    <w:p w14:paraId="1E876907" w14:textId="77777777" w:rsidR="00F122B6" w:rsidRDefault="00DF6212" w:rsidP="00F122B6">
      <w:pPr>
        <w:jc w:val="both"/>
        <w:rPr>
          <w:rFonts w:cs="Arial"/>
          <w:i/>
          <w:color w:val="000000"/>
          <w:sz w:val="20"/>
          <w:szCs w:val="20"/>
        </w:rPr>
      </w:pPr>
      <w:hyperlink r:id="rId31" w:history="1">
        <w:r w:rsidR="00F122B6" w:rsidRPr="00F122B6">
          <w:rPr>
            <w:rStyle w:val="Hyperlink"/>
            <w:rFonts w:cs="Arial"/>
            <w:i/>
            <w:sz w:val="20"/>
            <w:szCs w:val="20"/>
          </w:rPr>
          <w:t>/</w:t>
        </w:r>
        <w:proofErr w:type="spellStart"/>
        <w:r w:rsidR="00F122B6" w:rsidRPr="00F122B6">
          <w:rPr>
            <w:rStyle w:val="Hyperlink"/>
            <w:rFonts w:cs="Arial"/>
            <w:i/>
            <w:sz w:val="20"/>
            <w:szCs w:val="20"/>
          </w:rPr>
          <w:t>Энэ</w:t>
        </w:r>
        <w:proofErr w:type="spellEnd"/>
        <w:r w:rsidR="00F122B6" w:rsidRPr="00F122B6">
          <w:rPr>
            <w:rStyle w:val="Hyperlink"/>
            <w:rFonts w:cs="Arial"/>
            <w:i/>
            <w:sz w:val="20"/>
            <w:szCs w:val="20"/>
          </w:rPr>
          <w:t xml:space="preserve"> </w:t>
        </w:r>
        <w:proofErr w:type="spellStart"/>
        <w:r w:rsidR="00F122B6" w:rsidRPr="00F122B6">
          <w:rPr>
            <w:rStyle w:val="Hyperlink"/>
            <w:rFonts w:cs="Arial"/>
            <w:i/>
            <w:sz w:val="20"/>
            <w:szCs w:val="20"/>
          </w:rPr>
          <w:t>хэсэгт</w:t>
        </w:r>
        <w:proofErr w:type="spellEnd"/>
        <w:r w:rsidR="00F122B6" w:rsidRPr="00F122B6">
          <w:rPr>
            <w:rStyle w:val="Hyperlink"/>
            <w:rFonts w:cs="Arial"/>
            <w:i/>
            <w:sz w:val="20"/>
            <w:szCs w:val="20"/>
          </w:rPr>
          <w:t xml:space="preserve"> 2022 </w:t>
        </w:r>
        <w:proofErr w:type="spellStart"/>
        <w:r w:rsidR="00F122B6" w:rsidRPr="00F122B6">
          <w:rPr>
            <w:rStyle w:val="Hyperlink"/>
            <w:rFonts w:cs="Arial"/>
            <w:i/>
            <w:sz w:val="20"/>
            <w:szCs w:val="20"/>
          </w:rPr>
          <w:t>оны</w:t>
        </w:r>
        <w:proofErr w:type="spellEnd"/>
        <w:r w:rsidR="00F122B6" w:rsidRPr="00F122B6">
          <w:rPr>
            <w:rStyle w:val="Hyperlink"/>
            <w:rFonts w:cs="Arial"/>
            <w:i/>
            <w:sz w:val="20"/>
            <w:szCs w:val="20"/>
          </w:rPr>
          <w:t xml:space="preserve"> 4 </w:t>
        </w:r>
        <w:proofErr w:type="spellStart"/>
        <w:r w:rsidR="00F122B6" w:rsidRPr="00F122B6">
          <w:rPr>
            <w:rStyle w:val="Hyperlink"/>
            <w:rFonts w:cs="Arial"/>
            <w:i/>
            <w:sz w:val="20"/>
            <w:szCs w:val="20"/>
          </w:rPr>
          <w:t>дүгээр</w:t>
        </w:r>
        <w:proofErr w:type="spellEnd"/>
        <w:r w:rsidR="00F122B6" w:rsidRPr="00F122B6">
          <w:rPr>
            <w:rStyle w:val="Hyperlink"/>
            <w:rFonts w:cs="Arial"/>
            <w:i/>
            <w:sz w:val="20"/>
            <w:szCs w:val="20"/>
          </w:rPr>
          <w:t xml:space="preserve"> </w:t>
        </w:r>
        <w:proofErr w:type="spellStart"/>
        <w:r w:rsidR="00F122B6" w:rsidRPr="00F122B6">
          <w:rPr>
            <w:rStyle w:val="Hyperlink"/>
            <w:rFonts w:cs="Arial"/>
            <w:i/>
            <w:sz w:val="20"/>
            <w:szCs w:val="20"/>
          </w:rPr>
          <w:t>сарын</w:t>
        </w:r>
        <w:proofErr w:type="spellEnd"/>
        <w:r w:rsidR="00F122B6" w:rsidRPr="00F122B6">
          <w:rPr>
            <w:rStyle w:val="Hyperlink"/>
            <w:rFonts w:cs="Arial"/>
            <w:i/>
            <w:sz w:val="20"/>
            <w:szCs w:val="20"/>
          </w:rPr>
          <w:t xml:space="preserve"> 22-ны </w:t>
        </w:r>
        <w:proofErr w:type="spellStart"/>
        <w:r w:rsidR="00F122B6" w:rsidRPr="00F122B6">
          <w:rPr>
            <w:rStyle w:val="Hyperlink"/>
            <w:rFonts w:cs="Arial"/>
            <w:i/>
            <w:sz w:val="20"/>
            <w:szCs w:val="20"/>
          </w:rPr>
          <w:t>өдрийн</w:t>
        </w:r>
        <w:proofErr w:type="spellEnd"/>
        <w:r w:rsidR="00F122B6" w:rsidRPr="00F122B6">
          <w:rPr>
            <w:rStyle w:val="Hyperlink"/>
            <w:rFonts w:cs="Arial"/>
            <w:i/>
            <w:sz w:val="20"/>
            <w:szCs w:val="20"/>
          </w:rPr>
          <w:t xml:space="preserve"> </w:t>
        </w:r>
        <w:proofErr w:type="spellStart"/>
        <w:r w:rsidR="00F122B6" w:rsidRPr="00F122B6">
          <w:rPr>
            <w:rStyle w:val="Hyperlink"/>
            <w:rFonts w:cs="Arial"/>
            <w:i/>
            <w:sz w:val="20"/>
            <w:szCs w:val="20"/>
          </w:rPr>
          <w:t>хуулиар</w:t>
        </w:r>
        <w:proofErr w:type="spellEnd"/>
        <w:r w:rsidR="00F122B6" w:rsidRPr="00F122B6">
          <w:rPr>
            <w:rStyle w:val="Hyperlink"/>
            <w:rFonts w:cs="Arial"/>
            <w:i/>
            <w:sz w:val="20"/>
            <w:szCs w:val="20"/>
          </w:rPr>
          <w:t xml:space="preserve"> </w:t>
        </w:r>
        <w:proofErr w:type="spellStart"/>
        <w:r w:rsidR="00F122B6" w:rsidRPr="00F122B6">
          <w:rPr>
            <w:rStyle w:val="Hyperlink"/>
            <w:rFonts w:cs="Arial"/>
            <w:bCs/>
            <w:i/>
            <w:sz w:val="20"/>
            <w:szCs w:val="20"/>
          </w:rPr>
          <w:t>өөрчлөлт</w:t>
        </w:r>
        <w:proofErr w:type="spellEnd"/>
        <w:r w:rsidR="00F122B6" w:rsidRPr="00F122B6">
          <w:rPr>
            <w:rStyle w:val="Hyperlink"/>
            <w:rFonts w:cs="Arial"/>
            <w:bCs/>
            <w:i/>
            <w:sz w:val="20"/>
            <w:szCs w:val="20"/>
          </w:rPr>
          <w:t xml:space="preserve"> </w:t>
        </w:r>
        <w:proofErr w:type="spellStart"/>
        <w:proofErr w:type="gramStart"/>
        <w:r w:rsidR="00F122B6" w:rsidRPr="00F122B6">
          <w:rPr>
            <w:rStyle w:val="Hyperlink"/>
            <w:rFonts w:cs="Arial"/>
            <w:bCs/>
            <w:i/>
            <w:sz w:val="20"/>
            <w:szCs w:val="20"/>
          </w:rPr>
          <w:t>оруулсан</w:t>
        </w:r>
        <w:proofErr w:type="spellEnd"/>
        <w:r w:rsidR="00F122B6" w:rsidRPr="00F122B6">
          <w:rPr>
            <w:rStyle w:val="Hyperlink"/>
            <w:rFonts w:cs="Arial"/>
            <w:i/>
            <w:sz w:val="20"/>
            <w:szCs w:val="20"/>
          </w:rPr>
          <w:t>./</w:t>
        </w:r>
        <w:proofErr w:type="gramEnd"/>
      </w:hyperlink>
    </w:p>
    <w:p w14:paraId="4BD4F86D" w14:textId="77777777" w:rsidR="0003739B" w:rsidRPr="00DA2ECE" w:rsidRDefault="0003739B" w:rsidP="00CD21CC">
      <w:pPr>
        <w:jc w:val="both"/>
        <w:rPr>
          <w:lang w:val="mn-MN"/>
        </w:rPr>
      </w:pPr>
    </w:p>
    <w:p w14:paraId="444B40FE"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9.1.1.хөдөлмөр эрхлэх хүсэлтэй ахмад настныг бүртгэж, мэдээллийн сан бүрдүүлэх;  </w:t>
      </w:r>
    </w:p>
    <w:p w14:paraId="1609307C" w14:textId="77777777" w:rsidR="0003739B" w:rsidRPr="00DA2ECE" w:rsidRDefault="0003739B" w:rsidP="00CD21CC">
      <w:pPr>
        <w:jc w:val="both"/>
        <w:rPr>
          <w:lang w:val="mn-MN"/>
        </w:rPr>
      </w:pPr>
    </w:p>
    <w:p w14:paraId="7995C136"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9.1.2.энэ хуулийн 9.1.1-д заасан мэдээллийн санд бүртгэгдсэн  ахмад настныг ажилд зуучлах, нөхөрлөл, хоршооны хэлбэрээр хөдөлмөр эрхлэхийг дэмжих, бизнес инкубацийн үйлчилгээ үзүүлэх, жижиг зээл олгох, хөдөлмөр эрхлэлтийн сургалтад хамруулах ажлыг зохион байгуулах;</w:t>
      </w:r>
    </w:p>
    <w:p w14:paraId="01222F5B" w14:textId="77777777" w:rsidR="0003739B" w:rsidRPr="00DA2ECE" w:rsidRDefault="0003739B" w:rsidP="00CD21CC">
      <w:pPr>
        <w:jc w:val="both"/>
        <w:rPr>
          <w:lang w:val="mn-MN"/>
        </w:rPr>
      </w:pPr>
    </w:p>
    <w:p w14:paraId="177F578E" w14:textId="11D90AFC" w:rsidR="0003739B" w:rsidRDefault="002B03BB" w:rsidP="00CD21CC">
      <w:pPr>
        <w:jc w:val="both"/>
        <w:rPr>
          <w:rFonts w:cs="Arial"/>
          <w:lang w:val="mn-MN"/>
        </w:rPr>
      </w:pPr>
      <w:r w:rsidRPr="00DA2ECE">
        <w:rPr>
          <w:rFonts w:cs="Arial"/>
          <w:lang w:val="mn-MN"/>
        </w:rPr>
        <w:tab/>
      </w:r>
      <w:r w:rsidRPr="00DA2ECE">
        <w:rPr>
          <w:rFonts w:cs="Arial"/>
          <w:lang w:val="mn-MN"/>
        </w:rPr>
        <w:tab/>
        <w:t>9.1.3.ахмад настан нь залуу үед амьдрах ухаан, аж ахуй эрхлэх болон бусад чиглэлээр танхимын, зайны, шавь сургалт явуулахыг дэмжиж ажиллах.</w:t>
      </w:r>
    </w:p>
    <w:p w14:paraId="4E871DD1" w14:textId="308FC493" w:rsidR="0097287B" w:rsidRDefault="0097287B" w:rsidP="00CD21CC">
      <w:pPr>
        <w:jc w:val="both"/>
        <w:rPr>
          <w:rFonts w:cs="Arial"/>
          <w:lang w:val="mn-MN"/>
        </w:rPr>
      </w:pPr>
    </w:p>
    <w:p w14:paraId="16751997" w14:textId="4831C374" w:rsidR="0097287B" w:rsidRPr="00B61C8D" w:rsidRDefault="0097287B" w:rsidP="00CD21CC">
      <w:pPr>
        <w:jc w:val="both"/>
        <w:rPr>
          <w:rFonts w:cs="Arial"/>
          <w:lang w:val="mn-MN"/>
        </w:rPr>
      </w:pPr>
      <w:r>
        <w:rPr>
          <w:rFonts w:cs="Arial"/>
          <w:bCs/>
          <w:color w:val="000000"/>
          <w:lang w:val="mn-MN"/>
        </w:rPr>
        <w:tab/>
      </w:r>
      <w:r>
        <w:rPr>
          <w:rFonts w:cs="Arial"/>
          <w:bCs/>
          <w:color w:val="000000"/>
          <w:lang w:val="mn-MN"/>
        </w:rPr>
        <w:tab/>
      </w:r>
      <w:r w:rsidRPr="0044767E">
        <w:rPr>
          <w:rFonts w:cs="Arial"/>
          <w:bCs/>
          <w:color w:val="000000"/>
          <w:lang w:val="mn-MN"/>
        </w:rPr>
        <w:t xml:space="preserve">9.1.4.хөдөлмөр эрхлэлтийг дэмжих арга хэмжээний хүрээнд </w:t>
      </w:r>
      <w:r w:rsidRPr="00B61C8D">
        <w:rPr>
          <w:rFonts w:cs="Arial"/>
          <w:bCs/>
          <w:color w:val="000000"/>
          <w:lang w:val="mn-MN"/>
        </w:rPr>
        <w:t>ажилласан ахмад настны цалин хөлсийг  Хөдөлмөрийн тухай хуулийн 104 дүгээр зүйлд заасны дагуу тооцон гэрээний дагуу олгох.</w:t>
      </w:r>
    </w:p>
    <w:p w14:paraId="74A8FC04" w14:textId="64E93CE5" w:rsidR="0097287B" w:rsidRPr="00B61C8D" w:rsidRDefault="00DF6212" w:rsidP="0097287B">
      <w:pPr>
        <w:ind w:right="-93"/>
        <w:jc w:val="both"/>
        <w:rPr>
          <w:rFonts w:cs="Arial"/>
          <w:i/>
          <w:iCs/>
          <w:color w:val="000000"/>
          <w:lang w:val="mn-MN"/>
        </w:rPr>
      </w:pPr>
      <w:hyperlink r:id="rId32" w:history="1">
        <w:r w:rsidR="0097287B" w:rsidRPr="00B61C8D">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B61C8D" w:rsidRPr="00B61C8D">
          <w:rPr>
            <w:rStyle w:val="Hyperlink"/>
            <w:rFonts w:cs="Arial"/>
            <w:i/>
            <w:iCs/>
            <w:sz w:val="20"/>
            <w:szCs w:val="20"/>
            <w:lang w:val="mn-MN"/>
          </w:rPr>
          <w:t>өдрөөс эхлэн дагаж мөрдөнө.</w:t>
        </w:r>
        <w:r w:rsidR="0097287B" w:rsidRPr="00B61C8D">
          <w:rPr>
            <w:rStyle w:val="Hyperlink"/>
            <w:rFonts w:cs="Arial"/>
            <w:i/>
            <w:iCs/>
            <w:sz w:val="20"/>
            <w:szCs w:val="20"/>
            <w:lang w:val="mn-MN"/>
          </w:rPr>
          <w:t>/</w:t>
        </w:r>
      </w:hyperlink>
    </w:p>
    <w:p w14:paraId="0B4E9D7C" w14:textId="77777777" w:rsidR="0003739B" w:rsidRPr="00DA2ECE" w:rsidRDefault="0003739B" w:rsidP="00CD21CC">
      <w:pPr>
        <w:jc w:val="both"/>
        <w:rPr>
          <w:lang w:val="mn-MN"/>
        </w:rPr>
      </w:pPr>
    </w:p>
    <w:p w14:paraId="61FC542E" w14:textId="77777777" w:rsidR="0003739B" w:rsidRPr="00DA2ECE" w:rsidRDefault="002B03BB" w:rsidP="00CD21CC">
      <w:pPr>
        <w:jc w:val="both"/>
        <w:rPr>
          <w:rFonts w:cs="Arial"/>
          <w:lang w:val="mn-MN"/>
        </w:rPr>
      </w:pPr>
      <w:r w:rsidRPr="00DA2ECE">
        <w:rPr>
          <w:rFonts w:cs="Arial"/>
          <w:lang w:val="mn-MN"/>
        </w:rPr>
        <w:lastRenderedPageBreak/>
        <w:tab/>
        <w:t xml:space="preserve">9.2.Ахмад настны хөдөлмөр эрхлэлтийг дэмжих </w:t>
      </w:r>
      <w:proofErr w:type="spellStart"/>
      <w:r w:rsidR="00010551" w:rsidRPr="00110D7F">
        <w:rPr>
          <w:rFonts w:cs="Arial"/>
          <w:color w:val="000000" w:themeColor="text1"/>
        </w:rPr>
        <w:t>төлөвлөгөөг</w:t>
      </w:r>
      <w:proofErr w:type="spellEnd"/>
      <w:r w:rsidRPr="00DA2ECE">
        <w:rPr>
          <w:rFonts w:cs="Arial"/>
          <w:lang w:val="mn-MN"/>
        </w:rPr>
        <w:t xml:space="preserve"> жил бүр Хөдөлмөр эрхлэлтийн үндэсний зөвлөл баталж, аймаг, дүүргийн хөдөлмөр эрхлэлтийн байгууллага, ажилтан хэрэгжүүлнэ. </w:t>
      </w:r>
    </w:p>
    <w:p w14:paraId="28365EC3" w14:textId="77777777" w:rsidR="00010551" w:rsidRDefault="00DF6212" w:rsidP="00010551">
      <w:pPr>
        <w:jc w:val="both"/>
        <w:rPr>
          <w:rFonts w:cs="Arial"/>
          <w:i/>
          <w:color w:val="000000"/>
          <w:sz w:val="20"/>
          <w:szCs w:val="20"/>
        </w:rPr>
      </w:pPr>
      <w:hyperlink r:id="rId33" w:history="1">
        <w:r w:rsidR="00010551" w:rsidRPr="00010551">
          <w:rPr>
            <w:rStyle w:val="Hyperlink"/>
            <w:rFonts w:cs="Arial"/>
            <w:i/>
            <w:sz w:val="20"/>
            <w:szCs w:val="20"/>
          </w:rPr>
          <w:t>/</w:t>
        </w:r>
        <w:proofErr w:type="spellStart"/>
        <w:r w:rsidR="00010551" w:rsidRPr="00010551">
          <w:rPr>
            <w:rStyle w:val="Hyperlink"/>
            <w:rFonts w:cs="Arial"/>
            <w:i/>
            <w:sz w:val="20"/>
            <w:szCs w:val="20"/>
          </w:rPr>
          <w:t>Энэ</w:t>
        </w:r>
        <w:proofErr w:type="spellEnd"/>
        <w:r w:rsidR="00010551" w:rsidRPr="00010551">
          <w:rPr>
            <w:rStyle w:val="Hyperlink"/>
            <w:rFonts w:cs="Arial"/>
            <w:i/>
            <w:sz w:val="20"/>
            <w:szCs w:val="20"/>
          </w:rPr>
          <w:t xml:space="preserve"> </w:t>
        </w:r>
        <w:proofErr w:type="spellStart"/>
        <w:r w:rsidR="00010551" w:rsidRPr="00010551">
          <w:rPr>
            <w:rStyle w:val="Hyperlink"/>
            <w:rFonts w:cs="Arial"/>
            <w:i/>
            <w:sz w:val="20"/>
            <w:szCs w:val="20"/>
          </w:rPr>
          <w:t>хэсэгт</w:t>
        </w:r>
        <w:proofErr w:type="spellEnd"/>
        <w:r w:rsidR="00010551" w:rsidRPr="00010551">
          <w:rPr>
            <w:rStyle w:val="Hyperlink"/>
            <w:rFonts w:cs="Arial"/>
            <w:i/>
            <w:sz w:val="20"/>
            <w:szCs w:val="20"/>
          </w:rPr>
          <w:t xml:space="preserve"> 2021 </w:t>
        </w:r>
        <w:proofErr w:type="spellStart"/>
        <w:r w:rsidR="00010551" w:rsidRPr="00010551">
          <w:rPr>
            <w:rStyle w:val="Hyperlink"/>
            <w:rFonts w:cs="Arial"/>
            <w:i/>
            <w:sz w:val="20"/>
            <w:szCs w:val="20"/>
          </w:rPr>
          <w:t>оны</w:t>
        </w:r>
        <w:proofErr w:type="spellEnd"/>
        <w:r w:rsidR="00010551" w:rsidRPr="00010551">
          <w:rPr>
            <w:rStyle w:val="Hyperlink"/>
            <w:rFonts w:cs="Arial"/>
            <w:i/>
            <w:sz w:val="20"/>
            <w:szCs w:val="20"/>
          </w:rPr>
          <w:t xml:space="preserve"> 12 </w:t>
        </w:r>
        <w:proofErr w:type="spellStart"/>
        <w:r w:rsidR="00010551" w:rsidRPr="00010551">
          <w:rPr>
            <w:rStyle w:val="Hyperlink"/>
            <w:rFonts w:cs="Arial"/>
            <w:i/>
            <w:sz w:val="20"/>
            <w:szCs w:val="20"/>
          </w:rPr>
          <w:t>дугаар</w:t>
        </w:r>
        <w:proofErr w:type="spellEnd"/>
        <w:r w:rsidR="00010551" w:rsidRPr="00010551">
          <w:rPr>
            <w:rStyle w:val="Hyperlink"/>
            <w:rFonts w:cs="Arial"/>
            <w:i/>
            <w:sz w:val="20"/>
            <w:szCs w:val="20"/>
          </w:rPr>
          <w:t xml:space="preserve"> </w:t>
        </w:r>
        <w:proofErr w:type="spellStart"/>
        <w:r w:rsidR="00010551" w:rsidRPr="00010551">
          <w:rPr>
            <w:rStyle w:val="Hyperlink"/>
            <w:rFonts w:cs="Arial"/>
            <w:i/>
            <w:sz w:val="20"/>
            <w:szCs w:val="20"/>
          </w:rPr>
          <w:t>сарын</w:t>
        </w:r>
        <w:proofErr w:type="spellEnd"/>
        <w:r w:rsidR="00010551" w:rsidRPr="00010551">
          <w:rPr>
            <w:rStyle w:val="Hyperlink"/>
            <w:rFonts w:cs="Arial"/>
            <w:i/>
            <w:sz w:val="20"/>
            <w:szCs w:val="20"/>
          </w:rPr>
          <w:t xml:space="preserve"> 16-ны </w:t>
        </w:r>
        <w:proofErr w:type="spellStart"/>
        <w:r w:rsidR="00010551" w:rsidRPr="00010551">
          <w:rPr>
            <w:rStyle w:val="Hyperlink"/>
            <w:rFonts w:cs="Arial"/>
            <w:i/>
            <w:sz w:val="20"/>
            <w:szCs w:val="20"/>
          </w:rPr>
          <w:t>өдрийн</w:t>
        </w:r>
        <w:proofErr w:type="spellEnd"/>
        <w:r w:rsidR="00010551" w:rsidRPr="00010551">
          <w:rPr>
            <w:rStyle w:val="Hyperlink"/>
            <w:rFonts w:cs="Arial"/>
            <w:i/>
            <w:sz w:val="20"/>
            <w:szCs w:val="20"/>
          </w:rPr>
          <w:t xml:space="preserve"> </w:t>
        </w:r>
        <w:proofErr w:type="spellStart"/>
        <w:r w:rsidR="00010551" w:rsidRPr="00010551">
          <w:rPr>
            <w:rStyle w:val="Hyperlink"/>
            <w:rFonts w:cs="Arial"/>
            <w:i/>
            <w:sz w:val="20"/>
            <w:szCs w:val="20"/>
          </w:rPr>
          <w:t>хуулиар</w:t>
        </w:r>
        <w:proofErr w:type="spellEnd"/>
        <w:r w:rsidR="00010551" w:rsidRPr="00010551">
          <w:rPr>
            <w:rStyle w:val="Hyperlink"/>
            <w:rFonts w:cs="Arial"/>
            <w:i/>
            <w:sz w:val="20"/>
            <w:szCs w:val="20"/>
          </w:rPr>
          <w:t xml:space="preserve"> </w:t>
        </w:r>
        <w:proofErr w:type="spellStart"/>
        <w:r w:rsidR="00010551" w:rsidRPr="00010551">
          <w:rPr>
            <w:rStyle w:val="Hyperlink"/>
            <w:rFonts w:cs="Arial"/>
            <w:bCs/>
            <w:i/>
            <w:sz w:val="20"/>
            <w:szCs w:val="20"/>
          </w:rPr>
          <w:t>өөрчлөлт</w:t>
        </w:r>
        <w:proofErr w:type="spellEnd"/>
        <w:r w:rsidR="00010551" w:rsidRPr="00010551">
          <w:rPr>
            <w:rStyle w:val="Hyperlink"/>
            <w:rFonts w:cs="Arial"/>
            <w:bCs/>
            <w:i/>
            <w:sz w:val="20"/>
            <w:szCs w:val="20"/>
          </w:rPr>
          <w:t xml:space="preserve"> </w:t>
        </w:r>
        <w:proofErr w:type="spellStart"/>
        <w:proofErr w:type="gramStart"/>
        <w:r w:rsidR="00010551" w:rsidRPr="00010551">
          <w:rPr>
            <w:rStyle w:val="Hyperlink"/>
            <w:rFonts w:cs="Arial"/>
            <w:bCs/>
            <w:i/>
            <w:sz w:val="20"/>
            <w:szCs w:val="20"/>
          </w:rPr>
          <w:t>оруулсан</w:t>
        </w:r>
        <w:proofErr w:type="spellEnd"/>
        <w:r w:rsidR="00010551" w:rsidRPr="00010551">
          <w:rPr>
            <w:rStyle w:val="Hyperlink"/>
            <w:rFonts w:cs="Arial"/>
            <w:i/>
            <w:sz w:val="20"/>
            <w:szCs w:val="20"/>
          </w:rPr>
          <w:t>./</w:t>
        </w:r>
        <w:proofErr w:type="gramEnd"/>
      </w:hyperlink>
    </w:p>
    <w:p w14:paraId="48DE2C2A" w14:textId="77777777" w:rsidR="0003739B" w:rsidRPr="00DA2ECE" w:rsidRDefault="0003739B" w:rsidP="00CD21CC">
      <w:pPr>
        <w:jc w:val="both"/>
        <w:rPr>
          <w:lang w:val="mn-MN"/>
        </w:rPr>
      </w:pPr>
    </w:p>
    <w:p w14:paraId="0E51327C" w14:textId="77777777" w:rsidR="0003739B" w:rsidRPr="00DA2ECE" w:rsidRDefault="002B03BB" w:rsidP="00CD21CC">
      <w:pPr>
        <w:jc w:val="both"/>
        <w:rPr>
          <w:rFonts w:cs="Arial"/>
          <w:lang w:val="mn-MN"/>
        </w:rPr>
      </w:pPr>
      <w:r w:rsidRPr="00DA2ECE">
        <w:rPr>
          <w:rFonts w:cs="Arial"/>
          <w:lang w:val="mn-MN"/>
        </w:rPr>
        <w:tab/>
        <w:t>9.3.Төрийн захиргааны төв байгууллага өөрийн салбарт зөвлөх мэргэжилтнээр ажиллах мэргэжлийн өндөр мэдлэг, ур чадвартай ахмад настны бүртгэл, мэдээллийн санг бүрдүүлж, тэднийг төрийн бодлого, хууль тогтоомж боловсруулах, бүтээн байгуулалтын төсөл, хөтөлбөр хэрэгжүүлэхэд зөвлөгөө өгөх ажилд оролцуулах арга хэмжээ авна.</w:t>
      </w:r>
    </w:p>
    <w:p w14:paraId="5C0A6FC0" w14:textId="77777777" w:rsidR="0003739B" w:rsidRPr="00DA2ECE" w:rsidRDefault="0003739B" w:rsidP="00CD21CC">
      <w:pPr>
        <w:jc w:val="both"/>
        <w:rPr>
          <w:lang w:val="mn-MN"/>
        </w:rPr>
      </w:pPr>
    </w:p>
    <w:p w14:paraId="176DF524" w14:textId="77777777" w:rsidR="0003739B" w:rsidRPr="00DA2ECE" w:rsidRDefault="002B03BB" w:rsidP="00CD21CC">
      <w:pPr>
        <w:jc w:val="both"/>
        <w:rPr>
          <w:rFonts w:cs="Arial"/>
          <w:lang w:val="mn-MN"/>
        </w:rPr>
      </w:pPr>
      <w:r w:rsidRPr="00DA2ECE">
        <w:rPr>
          <w:rFonts w:cs="Arial"/>
          <w:lang w:val="mn-MN"/>
        </w:rPr>
        <w:tab/>
        <w:t>9.4.Хөдөлмөрийн асуудал эрхэлсэн төрийн захиргааны төв байгууллага үндэсний хэмжээнд ажиллах мэргэжлийн өндөр мэдлэг, ур чадвартай ахмад настны бүртгэл, мэдээллийн санг бүрдүүлж, тэднийг мэргэжлийн чиглэлээр нь сургагч багшаар бэлтгэх, зөвлөх үйлчилгээнд зуучлах ажлыг зохион байгуулна.</w:t>
      </w:r>
    </w:p>
    <w:p w14:paraId="70621821" w14:textId="77777777" w:rsidR="0003739B" w:rsidRPr="00DA2ECE" w:rsidRDefault="0003739B" w:rsidP="00CD21CC">
      <w:pPr>
        <w:jc w:val="both"/>
        <w:rPr>
          <w:lang w:val="mn-MN"/>
        </w:rPr>
      </w:pPr>
    </w:p>
    <w:p w14:paraId="7E4490B6" w14:textId="77777777" w:rsidR="0003739B" w:rsidRPr="00DA2ECE" w:rsidRDefault="002B03BB" w:rsidP="00CD21CC">
      <w:pPr>
        <w:jc w:val="both"/>
        <w:rPr>
          <w:rFonts w:cs="Arial"/>
          <w:lang w:val="mn-MN"/>
        </w:rPr>
      </w:pPr>
      <w:r w:rsidRPr="00DA2ECE">
        <w:rPr>
          <w:rFonts w:cs="Arial"/>
          <w:lang w:val="mn-MN"/>
        </w:rPr>
        <w:tab/>
        <w:t xml:space="preserve">9.5.Ахмад настны санаачилгаар үүсгэн байгуулагдсан бөгөөд нийт ажиллагсдын 50-аас доошгүй хувийг нь ахмад настан эзэлдэг аж ахуйн нэгж, байгууллага, нөхөрлөл, хоршоонд Засгийн газар болон аймаг, </w:t>
      </w:r>
      <w:r w:rsidR="00440DC4" w:rsidRPr="00440DC4">
        <w:rPr>
          <w:rStyle w:val="Strong"/>
          <w:rFonts w:cs="Arial"/>
          <w:b w:val="0"/>
          <w:bCs w:val="0"/>
          <w:noProof/>
          <w:color w:val="000000" w:themeColor="text1"/>
          <w:lang w:val="mn-MN"/>
        </w:rPr>
        <w:t>сум, нийслэл,</w:t>
      </w:r>
      <w:r w:rsidRPr="00DA2ECE">
        <w:rPr>
          <w:rFonts w:cs="Arial"/>
          <w:lang w:val="mn-MN"/>
        </w:rPr>
        <w:t xml:space="preserve"> дүүргийн иргэдийн Төлөөлөгчдийн Хурлын шийдвэрээр хөрөнгө, зээл олгож дэмжлэг үзүүлж болно.</w:t>
      </w:r>
    </w:p>
    <w:p w14:paraId="27709785" w14:textId="77777777" w:rsidR="00440DC4" w:rsidRDefault="00DF6212" w:rsidP="00440DC4">
      <w:pPr>
        <w:jc w:val="both"/>
        <w:rPr>
          <w:rFonts w:cs="Arial"/>
          <w:i/>
          <w:color w:val="000000"/>
          <w:sz w:val="20"/>
          <w:szCs w:val="20"/>
        </w:rPr>
      </w:pPr>
      <w:hyperlink r:id="rId34" w:history="1">
        <w:r w:rsidR="00440DC4" w:rsidRPr="00F122B6">
          <w:rPr>
            <w:rStyle w:val="Hyperlink"/>
            <w:rFonts w:cs="Arial"/>
            <w:i/>
            <w:sz w:val="20"/>
            <w:szCs w:val="20"/>
          </w:rPr>
          <w:t>/</w:t>
        </w:r>
        <w:proofErr w:type="spellStart"/>
        <w:r w:rsidR="00440DC4" w:rsidRPr="00F122B6">
          <w:rPr>
            <w:rStyle w:val="Hyperlink"/>
            <w:rFonts w:cs="Arial"/>
            <w:i/>
            <w:sz w:val="20"/>
            <w:szCs w:val="20"/>
          </w:rPr>
          <w:t>Энэ</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хэсэгт</w:t>
        </w:r>
        <w:proofErr w:type="spellEnd"/>
        <w:r w:rsidR="00440DC4" w:rsidRPr="00F122B6">
          <w:rPr>
            <w:rStyle w:val="Hyperlink"/>
            <w:rFonts w:cs="Arial"/>
            <w:i/>
            <w:sz w:val="20"/>
            <w:szCs w:val="20"/>
          </w:rPr>
          <w:t xml:space="preserve"> 2022 </w:t>
        </w:r>
        <w:proofErr w:type="spellStart"/>
        <w:r w:rsidR="00440DC4" w:rsidRPr="00F122B6">
          <w:rPr>
            <w:rStyle w:val="Hyperlink"/>
            <w:rFonts w:cs="Arial"/>
            <w:i/>
            <w:sz w:val="20"/>
            <w:szCs w:val="20"/>
          </w:rPr>
          <w:t>оны</w:t>
        </w:r>
        <w:proofErr w:type="spellEnd"/>
        <w:r w:rsidR="00440DC4" w:rsidRPr="00F122B6">
          <w:rPr>
            <w:rStyle w:val="Hyperlink"/>
            <w:rFonts w:cs="Arial"/>
            <w:i/>
            <w:sz w:val="20"/>
            <w:szCs w:val="20"/>
          </w:rPr>
          <w:t xml:space="preserve"> 4 </w:t>
        </w:r>
        <w:proofErr w:type="spellStart"/>
        <w:r w:rsidR="00440DC4" w:rsidRPr="00F122B6">
          <w:rPr>
            <w:rStyle w:val="Hyperlink"/>
            <w:rFonts w:cs="Arial"/>
            <w:i/>
            <w:sz w:val="20"/>
            <w:szCs w:val="20"/>
          </w:rPr>
          <w:t>дүгээр</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сарын</w:t>
        </w:r>
        <w:proofErr w:type="spellEnd"/>
        <w:r w:rsidR="00440DC4" w:rsidRPr="00F122B6">
          <w:rPr>
            <w:rStyle w:val="Hyperlink"/>
            <w:rFonts w:cs="Arial"/>
            <w:i/>
            <w:sz w:val="20"/>
            <w:szCs w:val="20"/>
          </w:rPr>
          <w:t xml:space="preserve"> 22-ны </w:t>
        </w:r>
        <w:proofErr w:type="spellStart"/>
        <w:r w:rsidR="00440DC4" w:rsidRPr="00F122B6">
          <w:rPr>
            <w:rStyle w:val="Hyperlink"/>
            <w:rFonts w:cs="Arial"/>
            <w:i/>
            <w:sz w:val="20"/>
            <w:szCs w:val="20"/>
          </w:rPr>
          <w:t>өдрийн</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хуулиар</w:t>
        </w:r>
        <w:proofErr w:type="spellEnd"/>
        <w:r w:rsidR="00440DC4" w:rsidRPr="00F122B6">
          <w:rPr>
            <w:rStyle w:val="Hyperlink"/>
            <w:rFonts w:cs="Arial"/>
            <w:i/>
            <w:sz w:val="20"/>
            <w:szCs w:val="20"/>
          </w:rPr>
          <w:t xml:space="preserve"> </w:t>
        </w:r>
        <w:proofErr w:type="spellStart"/>
        <w:r w:rsidR="00440DC4" w:rsidRPr="00F122B6">
          <w:rPr>
            <w:rStyle w:val="Hyperlink"/>
            <w:rFonts w:cs="Arial"/>
            <w:bCs/>
            <w:i/>
            <w:sz w:val="20"/>
            <w:szCs w:val="20"/>
          </w:rPr>
          <w:t>өөрчлөлт</w:t>
        </w:r>
        <w:proofErr w:type="spellEnd"/>
        <w:r w:rsidR="00440DC4" w:rsidRPr="00F122B6">
          <w:rPr>
            <w:rStyle w:val="Hyperlink"/>
            <w:rFonts w:cs="Arial"/>
            <w:bCs/>
            <w:i/>
            <w:sz w:val="20"/>
            <w:szCs w:val="20"/>
          </w:rPr>
          <w:t xml:space="preserve"> </w:t>
        </w:r>
        <w:proofErr w:type="spellStart"/>
        <w:proofErr w:type="gramStart"/>
        <w:r w:rsidR="00440DC4" w:rsidRPr="00F122B6">
          <w:rPr>
            <w:rStyle w:val="Hyperlink"/>
            <w:rFonts w:cs="Arial"/>
            <w:bCs/>
            <w:i/>
            <w:sz w:val="20"/>
            <w:szCs w:val="20"/>
          </w:rPr>
          <w:t>оруулсан</w:t>
        </w:r>
        <w:proofErr w:type="spellEnd"/>
        <w:r w:rsidR="00440DC4" w:rsidRPr="00F122B6">
          <w:rPr>
            <w:rStyle w:val="Hyperlink"/>
            <w:rFonts w:cs="Arial"/>
            <w:i/>
            <w:sz w:val="20"/>
            <w:szCs w:val="20"/>
          </w:rPr>
          <w:t>./</w:t>
        </w:r>
        <w:proofErr w:type="gramEnd"/>
      </w:hyperlink>
    </w:p>
    <w:p w14:paraId="25719778" w14:textId="77777777" w:rsidR="0003739B" w:rsidRPr="00DA2ECE" w:rsidRDefault="0003739B" w:rsidP="00CD21CC">
      <w:pPr>
        <w:jc w:val="both"/>
        <w:rPr>
          <w:lang w:val="mn-MN"/>
        </w:rPr>
      </w:pPr>
    </w:p>
    <w:p w14:paraId="11CC9B62" w14:textId="77777777" w:rsidR="0003739B" w:rsidRPr="00DA2ECE" w:rsidRDefault="002B03BB" w:rsidP="00CD21CC">
      <w:pPr>
        <w:jc w:val="both"/>
        <w:rPr>
          <w:rFonts w:cs="Arial"/>
          <w:lang w:val="mn-MN"/>
        </w:rPr>
      </w:pPr>
      <w:r w:rsidRPr="00DA2ECE">
        <w:rPr>
          <w:rFonts w:cs="Arial"/>
          <w:lang w:val="mn-MN"/>
        </w:rPr>
        <w:tab/>
        <w:t>9.6.Аж ахуйн нэгж, байгууллага нь мэргэжлийн ур чадвар, дадлага</w:t>
      </w:r>
      <w:r w:rsidR="008B3740" w:rsidRPr="00DA2ECE">
        <w:rPr>
          <w:rFonts w:cs="Arial"/>
          <w:lang w:val="mn-MN"/>
        </w:rPr>
        <w:t xml:space="preserve"> </w:t>
      </w:r>
      <w:r w:rsidRPr="00DA2ECE">
        <w:rPr>
          <w:rFonts w:cs="Arial"/>
          <w:lang w:val="mn-MN"/>
        </w:rPr>
        <w:t>туршлагатай ахмад настныг үргэлжлүүлэн ажиллуулж болно.</w:t>
      </w:r>
    </w:p>
    <w:p w14:paraId="7171A855" w14:textId="77777777" w:rsidR="0003739B" w:rsidRPr="00DA2ECE" w:rsidRDefault="0003739B" w:rsidP="00CD21CC">
      <w:pPr>
        <w:jc w:val="both"/>
        <w:rPr>
          <w:lang w:val="mn-MN"/>
        </w:rPr>
      </w:pPr>
    </w:p>
    <w:p w14:paraId="3053CBC0" w14:textId="77777777" w:rsidR="0003739B" w:rsidRPr="00DA2ECE" w:rsidRDefault="002B03BB" w:rsidP="00CD21CC">
      <w:pPr>
        <w:jc w:val="both"/>
        <w:rPr>
          <w:lang w:val="mn-MN"/>
        </w:rPr>
      </w:pPr>
      <w:r w:rsidRPr="00DA2ECE">
        <w:rPr>
          <w:rFonts w:cs="Arial"/>
          <w:lang w:val="mn-MN"/>
        </w:rPr>
        <w:tab/>
        <w:t>9.7.Энэ хуулийн 9.1.1, 9.3, 9.4-т заасан мэдээллийн санг удирдах, ашиглах журмыг Засгийн газар батална.</w:t>
      </w:r>
    </w:p>
    <w:p w14:paraId="19BC5CCB" w14:textId="77777777" w:rsidR="0003739B" w:rsidRPr="00DA2ECE" w:rsidRDefault="0003739B" w:rsidP="00CD21CC">
      <w:pPr>
        <w:jc w:val="both"/>
        <w:rPr>
          <w:lang w:val="mn-MN"/>
        </w:rPr>
      </w:pPr>
    </w:p>
    <w:p w14:paraId="6A409BA1" w14:textId="2A79B03D" w:rsidR="0003739B" w:rsidRDefault="002B03BB" w:rsidP="00CD21CC">
      <w:pPr>
        <w:jc w:val="both"/>
        <w:rPr>
          <w:rFonts w:cs="Arial"/>
          <w:lang w:val="mn-MN"/>
        </w:rPr>
      </w:pPr>
      <w:r w:rsidRPr="00DA2ECE">
        <w:rPr>
          <w:rFonts w:cs="Arial"/>
          <w:lang w:val="mn-MN"/>
        </w:rPr>
        <w:tab/>
        <w:t>9.8.Аж ахуйн нэгж, байгууллага нь ахмад настныг тухайн байгууллагын зорилго, зорилт, хууль ёсны эрх ашигт нийцсэн сайн дурын ажил хийхийг дэмжиж болох бөгөөд сайн дурын ажил хийх ахмад настныг ажиллах нөхцөлөөр хангана.</w:t>
      </w:r>
    </w:p>
    <w:p w14:paraId="196ADE7E" w14:textId="33E64271" w:rsidR="0097287B" w:rsidRDefault="0097287B" w:rsidP="00CD21CC">
      <w:pPr>
        <w:jc w:val="both"/>
        <w:rPr>
          <w:rFonts w:cs="Arial"/>
          <w:lang w:val="mn-MN"/>
        </w:rPr>
      </w:pPr>
    </w:p>
    <w:p w14:paraId="11D0EE2A" w14:textId="77777777" w:rsidR="0097287B" w:rsidRPr="002E1E9D" w:rsidRDefault="0097287B" w:rsidP="0097287B">
      <w:pPr>
        <w:ind w:right="-93" w:firstLine="720"/>
        <w:jc w:val="both"/>
        <w:rPr>
          <w:rFonts w:cs="Arial"/>
          <w:color w:val="000000"/>
          <w:shd w:val="clear" w:color="auto" w:fill="FFFFFF"/>
          <w:lang w:val="mn-MN"/>
        </w:rPr>
      </w:pPr>
      <w:r w:rsidRPr="002E1E9D">
        <w:rPr>
          <w:rFonts w:cs="Arial"/>
          <w:color w:val="000000"/>
          <w:lang w:val="mn-MN"/>
        </w:rPr>
        <w:t>9.9.</w:t>
      </w:r>
      <w:r w:rsidRPr="002E1E9D">
        <w:rPr>
          <w:rFonts w:cs="Arial"/>
          <w:color w:val="000000"/>
          <w:shd w:val="clear" w:color="auto" w:fill="FFFFFF"/>
          <w:lang w:val="mn-MN"/>
        </w:rPr>
        <w:t>Ахмад настан хөдөлмөрийн гэрээ, ажил гүйцэтгэх, хөлсөөр ажиллах болон тэдгээртэй адилтгах гэрээний дагуу ажиллах бол Нийгмийн даатгалын ерөнхий хуулийн 7.6-д заасны дагуу тэтгэврийн даатгалд даатгуулахгүй байж болно.</w:t>
      </w:r>
    </w:p>
    <w:p w14:paraId="252841E6" w14:textId="32A7C93D" w:rsidR="0097287B" w:rsidRPr="002E1E9D" w:rsidRDefault="00DF6212" w:rsidP="0097287B">
      <w:pPr>
        <w:ind w:right="-93"/>
        <w:jc w:val="both"/>
        <w:rPr>
          <w:rFonts w:cs="Arial"/>
          <w:i/>
          <w:iCs/>
          <w:color w:val="000000"/>
          <w:lang w:val="mn-MN"/>
        </w:rPr>
      </w:pPr>
      <w:hyperlink r:id="rId35" w:history="1">
        <w:r w:rsidR="0097287B"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111D3A" w:rsidRPr="00111D3A">
          <w:rPr>
            <w:rStyle w:val="Hyperlink"/>
            <w:rFonts w:cs="Arial"/>
            <w:i/>
            <w:iCs/>
            <w:sz w:val="20"/>
            <w:szCs w:val="20"/>
            <w:lang w:val="mn-MN"/>
          </w:rPr>
          <w:t>өдрөөс эхлэн дагаж мөрдөнө.</w:t>
        </w:r>
        <w:r w:rsidR="0097287B" w:rsidRPr="002E1E9D">
          <w:rPr>
            <w:rStyle w:val="Hyperlink"/>
            <w:rFonts w:cs="Arial"/>
            <w:i/>
            <w:iCs/>
            <w:sz w:val="20"/>
            <w:szCs w:val="20"/>
            <w:lang w:val="mn-MN"/>
          </w:rPr>
          <w:t>/</w:t>
        </w:r>
      </w:hyperlink>
    </w:p>
    <w:p w14:paraId="174D87FE" w14:textId="77777777" w:rsidR="0097287B" w:rsidRPr="002E1E9D" w:rsidRDefault="0097287B" w:rsidP="0097287B">
      <w:pPr>
        <w:ind w:right="-93"/>
        <w:jc w:val="both"/>
        <w:rPr>
          <w:rFonts w:cs="Arial"/>
          <w:b/>
          <w:iCs/>
          <w:color w:val="000000"/>
          <w:shd w:val="clear" w:color="auto" w:fill="FFFFFF"/>
          <w:lang w:val="mn-MN"/>
        </w:rPr>
      </w:pPr>
    </w:p>
    <w:p w14:paraId="1466E0BC" w14:textId="77777777" w:rsidR="0097287B" w:rsidRPr="002E1E9D" w:rsidRDefault="0097287B" w:rsidP="0097287B">
      <w:pPr>
        <w:ind w:right="-93" w:firstLine="720"/>
        <w:jc w:val="both"/>
        <w:rPr>
          <w:rFonts w:cs="Arial"/>
          <w:bCs/>
          <w:color w:val="000000"/>
          <w:lang w:val="mn-MN"/>
        </w:rPr>
      </w:pPr>
      <w:r w:rsidRPr="002E1E9D">
        <w:rPr>
          <w:rFonts w:cs="Arial"/>
          <w:bCs/>
          <w:color w:val="000000"/>
          <w:shd w:val="clear" w:color="auto" w:fill="FFFFFF"/>
          <w:lang w:val="mn-MN"/>
        </w:rPr>
        <w:t xml:space="preserve">9.10.Аж ахуйн нэгж, байгууллага нь Нийгмийн даатгалын сангаас олгох тэтгэврийн тухай хуулийн 5.1-д заасан насанд хүрсэн ахмад настныг </w:t>
      </w:r>
      <w:r w:rsidRPr="002E1E9D">
        <w:rPr>
          <w:rFonts w:cs="Arial"/>
          <w:color w:val="000000"/>
          <w:shd w:val="clear" w:color="auto" w:fill="FFFFFF"/>
          <w:lang w:val="mn-MN"/>
        </w:rPr>
        <w:t>65 насанд хүрээгүй бөгөөд</w:t>
      </w:r>
      <w:r w:rsidRPr="002E1E9D">
        <w:rPr>
          <w:rFonts w:cs="Arial"/>
          <w:bCs/>
          <w:color w:val="000000"/>
          <w:shd w:val="clear" w:color="auto" w:fill="FFFFFF"/>
          <w:lang w:val="mn-MN"/>
        </w:rPr>
        <w:t xml:space="preserve"> өөрөө хүсэлт гаргаагүй байхад тэтгэвэрт гарахыг шаардах, энэ үндэслэлээр хөдөлмөр эрхлэлтийн гэрээ</w:t>
      </w:r>
      <w:r w:rsidRPr="002E1E9D">
        <w:rPr>
          <w:rFonts w:cs="Arial"/>
          <w:bCs/>
          <w:i/>
          <w:iCs/>
          <w:color w:val="000000"/>
          <w:shd w:val="clear" w:color="auto" w:fill="FFFFFF"/>
          <w:lang w:val="mn-MN"/>
        </w:rPr>
        <w:t xml:space="preserve"> </w:t>
      </w:r>
      <w:r w:rsidRPr="002E1E9D">
        <w:rPr>
          <w:rFonts w:cs="Arial"/>
          <w:bCs/>
          <w:color w:val="000000"/>
          <w:shd w:val="clear" w:color="auto" w:fill="FFFFFF"/>
          <w:lang w:val="mn-MN"/>
        </w:rPr>
        <w:t xml:space="preserve">цуцлахыг </w:t>
      </w:r>
      <w:r w:rsidRPr="002E1E9D">
        <w:rPr>
          <w:rFonts w:cs="Arial"/>
          <w:bCs/>
          <w:color w:val="000000"/>
          <w:lang w:val="mn-MN"/>
        </w:rPr>
        <w:t xml:space="preserve">хориглоно. </w:t>
      </w:r>
    </w:p>
    <w:p w14:paraId="068EF9BA" w14:textId="120856AD" w:rsidR="0097287B" w:rsidRPr="002E1E9D" w:rsidRDefault="00DF6212" w:rsidP="0097287B">
      <w:pPr>
        <w:ind w:right="-93"/>
        <w:jc w:val="both"/>
        <w:rPr>
          <w:rFonts w:cs="Arial"/>
          <w:i/>
          <w:iCs/>
          <w:color w:val="000000"/>
          <w:lang w:val="mn-MN"/>
        </w:rPr>
      </w:pPr>
      <w:hyperlink r:id="rId36" w:history="1">
        <w:r w:rsidR="0097287B"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111D3A" w:rsidRPr="00111D3A">
          <w:rPr>
            <w:rStyle w:val="Hyperlink"/>
            <w:rFonts w:cs="Arial"/>
            <w:i/>
            <w:iCs/>
            <w:sz w:val="20"/>
            <w:szCs w:val="20"/>
            <w:lang w:val="mn-MN"/>
          </w:rPr>
          <w:t>өдрөөс эхлэн дагаж мөрдөнө.</w:t>
        </w:r>
        <w:r w:rsidR="0097287B" w:rsidRPr="002E1E9D">
          <w:rPr>
            <w:rStyle w:val="Hyperlink"/>
            <w:rFonts w:cs="Arial"/>
            <w:i/>
            <w:iCs/>
            <w:sz w:val="20"/>
            <w:szCs w:val="20"/>
            <w:lang w:val="mn-MN"/>
          </w:rPr>
          <w:t>/</w:t>
        </w:r>
      </w:hyperlink>
    </w:p>
    <w:p w14:paraId="49C84E62" w14:textId="77777777" w:rsidR="0097287B" w:rsidRPr="002E1E9D" w:rsidRDefault="0097287B" w:rsidP="0097287B">
      <w:pPr>
        <w:ind w:right="-93"/>
        <w:jc w:val="both"/>
        <w:rPr>
          <w:rFonts w:cs="Arial"/>
          <w:color w:val="000000"/>
          <w:shd w:val="clear" w:color="auto" w:fill="FFFFFF"/>
          <w:lang w:val="mn-MN"/>
        </w:rPr>
      </w:pPr>
    </w:p>
    <w:p w14:paraId="2473E763" w14:textId="77777777" w:rsidR="0097287B" w:rsidRPr="002E1E9D" w:rsidRDefault="0097287B" w:rsidP="0097287B">
      <w:pPr>
        <w:ind w:right="-93" w:firstLine="720"/>
        <w:jc w:val="both"/>
        <w:rPr>
          <w:rFonts w:cs="Arial"/>
          <w:color w:val="000000"/>
          <w:shd w:val="clear" w:color="auto" w:fill="FFFFFF"/>
          <w:lang w:val="mn-MN"/>
        </w:rPr>
      </w:pPr>
      <w:r w:rsidRPr="002E1E9D">
        <w:rPr>
          <w:rFonts w:cs="Arial"/>
          <w:color w:val="000000"/>
          <w:shd w:val="clear" w:color="auto" w:fill="FFFFFF"/>
          <w:lang w:val="mn-MN"/>
        </w:rPr>
        <w:t>9.11.Аж ахуйн нэгж, байгууллага Хөдөлмөрийн тухай хуулийн 145.4-т заасны дагуу ахмад настныг ажлын байраар хангана.</w:t>
      </w:r>
    </w:p>
    <w:p w14:paraId="360EFE15" w14:textId="30212E59" w:rsidR="0097287B" w:rsidRPr="002E1E9D" w:rsidRDefault="00DF6212" w:rsidP="0097287B">
      <w:pPr>
        <w:ind w:right="-93"/>
        <w:jc w:val="both"/>
        <w:rPr>
          <w:rFonts w:cs="Arial"/>
          <w:i/>
          <w:iCs/>
          <w:color w:val="000000"/>
          <w:lang w:val="mn-MN"/>
        </w:rPr>
      </w:pPr>
      <w:hyperlink r:id="rId37" w:history="1">
        <w:r w:rsidR="0097287B"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111D3A" w:rsidRPr="00111D3A">
          <w:rPr>
            <w:rStyle w:val="Hyperlink"/>
            <w:rFonts w:cs="Arial"/>
            <w:i/>
            <w:iCs/>
            <w:sz w:val="20"/>
            <w:szCs w:val="20"/>
            <w:lang w:val="mn-MN"/>
          </w:rPr>
          <w:t>өдрөөс эхлэн дагаж мөрдөнө.</w:t>
        </w:r>
        <w:r w:rsidR="0097287B" w:rsidRPr="002E1E9D">
          <w:rPr>
            <w:rStyle w:val="Hyperlink"/>
            <w:rFonts w:cs="Arial"/>
            <w:i/>
            <w:iCs/>
            <w:sz w:val="20"/>
            <w:szCs w:val="20"/>
            <w:lang w:val="mn-MN"/>
          </w:rPr>
          <w:t>/</w:t>
        </w:r>
      </w:hyperlink>
    </w:p>
    <w:p w14:paraId="0D807604" w14:textId="77777777" w:rsidR="0097287B" w:rsidRPr="002E1E9D" w:rsidRDefault="0097287B" w:rsidP="0097287B">
      <w:pPr>
        <w:ind w:right="-93"/>
        <w:jc w:val="both"/>
        <w:rPr>
          <w:rFonts w:cs="Arial"/>
          <w:b/>
          <w:bCs/>
          <w:color w:val="000000"/>
          <w:lang w:val="mn-MN"/>
        </w:rPr>
      </w:pPr>
    </w:p>
    <w:p w14:paraId="143C4203" w14:textId="77777777" w:rsidR="0097287B" w:rsidRPr="002E1E9D" w:rsidRDefault="0097287B" w:rsidP="0097287B">
      <w:pPr>
        <w:ind w:right="-93" w:firstLine="720"/>
        <w:jc w:val="both"/>
        <w:rPr>
          <w:rFonts w:cs="Arial"/>
          <w:color w:val="000000"/>
          <w:lang w:val="mn-MN"/>
        </w:rPr>
      </w:pPr>
      <w:r w:rsidRPr="002E1E9D">
        <w:rPr>
          <w:rFonts w:cs="Arial"/>
          <w:color w:val="000000"/>
          <w:lang w:val="mn-MN"/>
        </w:rPr>
        <w:t>9.12.Хөдөлмөрийн асуудал эрхэлсэн Засгийн газрын гишүүн холбогдох Засгийн газрын гишүүнтэй хамтран дараах чиглэлээр арга хэмжээний төлөвлөгөө боловсруулж, хэрэгжүүлнэ:</w:t>
      </w:r>
    </w:p>
    <w:p w14:paraId="7094C37F" w14:textId="77777777" w:rsidR="0097287B" w:rsidRDefault="0097287B" w:rsidP="0097287B">
      <w:pPr>
        <w:shd w:val="clear" w:color="auto" w:fill="FFFFFF"/>
        <w:ind w:right="-93" w:firstLine="1418"/>
        <w:jc w:val="both"/>
        <w:rPr>
          <w:rFonts w:cs="Arial"/>
          <w:color w:val="000000"/>
          <w:lang w:val="mn-MN"/>
        </w:rPr>
      </w:pPr>
      <w:r w:rsidRPr="0044767E">
        <w:rPr>
          <w:rFonts w:cs="Arial"/>
          <w:color w:val="000000"/>
          <w:lang w:val="mn-MN"/>
        </w:rPr>
        <w:lastRenderedPageBreak/>
        <w:t>9.12.1.боловсролын асуудал эрхэлсэн Засгийн газрын гишүүнтэй хамтран ахмад настныг боловсролын байгууллагад ажиллуулах;</w:t>
      </w:r>
    </w:p>
    <w:p w14:paraId="7F0D5E10" w14:textId="3EEBA138" w:rsidR="0097287B" w:rsidRPr="0044767E" w:rsidRDefault="0097287B" w:rsidP="0097287B">
      <w:pPr>
        <w:shd w:val="clear" w:color="auto" w:fill="FFFFFF"/>
        <w:ind w:right="-93" w:firstLine="1418"/>
        <w:jc w:val="both"/>
        <w:rPr>
          <w:rFonts w:cs="Arial"/>
          <w:color w:val="000000"/>
          <w:lang w:val="mn-MN"/>
        </w:rPr>
      </w:pPr>
      <w:r w:rsidRPr="0044767E">
        <w:rPr>
          <w:rFonts w:cs="Arial"/>
          <w:color w:val="000000"/>
          <w:lang w:val="mn-MN"/>
        </w:rPr>
        <w:t xml:space="preserve"> </w:t>
      </w:r>
    </w:p>
    <w:p w14:paraId="1FBBA508" w14:textId="77777777" w:rsidR="0097287B" w:rsidRDefault="0097287B" w:rsidP="0097287B">
      <w:pPr>
        <w:shd w:val="clear" w:color="auto" w:fill="FFFFFF"/>
        <w:ind w:right="-93" w:firstLine="1418"/>
        <w:jc w:val="both"/>
        <w:rPr>
          <w:rFonts w:cs="Arial"/>
          <w:color w:val="000000"/>
          <w:lang w:val="mn-MN"/>
        </w:rPr>
      </w:pPr>
      <w:r w:rsidRPr="0044767E">
        <w:rPr>
          <w:rFonts w:cs="Arial"/>
          <w:color w:val="000000"/>
          <w:lang w:val="mn-MN"/>
        </w:rPr>
        <w:t xml:space="preserve">9.12.2.эрүүл мэндийн асуудал эрхэлсэн Засгийн газрын гишүүнтэй хамтран ахмад настныг эрүүл мэндийн байгууллагад ажиллуулах; </w:t>
      </w:r>
    </w:p>
    <w:p w14:paraId="0D9F9A35" w14:textId="77777777" w:rsidR="0097287B" w:rsidRDefault="0097287B" w:rsidP="0097287B">
      <w:pPr>
        <w:shd w:val="clear" w:color="auto" w:fill="FFFFFF"/>
        <w:ind w:right="-93" w:firstLine="1418"/>
        <w:jc w:val="both"/>
        <w:rPr>
          <w:rFonts w:cs="Arial"/>
          <w:color w:val="000000"/>
          <w:lang w:val="mn-MN"/>
        </w:rPr>
      </w:pPr>
    </w:p>
    <w:p w14:paraId="238FCB82" w14:textId="7CB6D894" w:rsidR="0097287B" w:rsidRPr="0097287B" w:rsidRDefault="0097287B" w:rsidP="0097287B">
      <w:pPr>
        <w:shd w:val="clear" w:color="auto" w:fill="FFFFFF"/>
        <w:ind w:right="-93" w:firstLine="1418"/>
        <w:jc w:val="both"/>
        <w:rPr>
          <w:rFonts w:cs="Arial"/>
          <w:color w:val="000000"/>
          <w:lang w:val="mn-MN"/>
        </w:rPr>
      </w:pPr>
      <w:r w:rsidRPr="0044767E">
        <w:rPr>
          <w:rFonts w:cs="Arial"/>
          <w:color w:val="000000"/>
          <w:lang w:val="mn-MN"/>
        </w:rPr>
        <w:t>9.12.3.энэ хуулийн 9.12.1, 9.12.2-т зааснаас бусад холбогдох Засгийн газрын гишүүнтэй хамтран эрхлэх асуудлынх нь хүрээнд ахмад настныг  ажиллуулах.</w:t>
      </w:r>
    </w:p>
    <w:p w14:paraId="224E2C0B" w14:textId="70BA232A" w:rsidR="002E1E9D" w:rsidRPr="0097287B" w:rsidRDefault="002E1E9D" w:rsidP="002E1E9D">
      <w:pPr>
        <w:ind w:right="-93"/>
        <w:jc w:val="both"/>
        <w:rPr>
          <w:rFonts w:cs="Arial"/>
          <w:i/>
          <w:iCs/>
          <w:color w:val="000000"/>
          <w:highlight w:val="yellow"/>
          <w:lang w:val="mn-MN"/>
        </w:rPr>
      </w:pPr>
      <w:hyperlink r:id="rId38" w:history="1">
        <w:r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111D3A" w:rsidRPr="00111D3A">
          <w:rPr>
            <w:rStyle w:val="Hyperlink"/>
            <w:rFonts w:cs="Arial"/>
            <w:i/>
            <w:iCs/>
            <w:sz w:val="20"/>
            <w:szCs w:val="20"/>
            <w:lang w:val="mn-MN"/>
          </w:rPr>
          <w:t>өдрөөс эхлэн дагаж мөрдөнө.</w:t>
        </w:r>
        <w:r w:rsidRPr="002E1E9D">
          <w:rPr>
            <w:rStyle w:val="Hyperlink"/>
            <w:rFonts w:cs="Arial"/>
            <w:i/>
            <w:iCs/>
            <w:sz w:val="20"/>
            <w:szCs w:val="20"/>
            <w:lang w:val="mn-MN"/>
          </w:rPr>
          <w:t>/</w:t>
        </w:r>
      </w:hyperlink>
    </w:p>
    <w:p w14:paraId="4B9F5F0E" w14:textId="77777777" w:rsidR="0003739B" w:rsidRPr="00DA2ECE" w:rsidRDefault="0003739B" w:rsidP="00CD21CC">
      <w:pPr>
        <w:jc w:val="both"/>
        <w:rPr>
          <w:lang w:val="mn-MN"/>
        </w:rPr>
      </w:pPr>
    </w:p>
    <w:p w14:paraId="3C0E87AF" w14:textId="77777777" w:rsidR="0003739B" w:rsidRPr="00DA2ECE" w:rsidRDefault="002B03BB" w:rsidP="00CD21CC">
      <w:pPr>
        <w:jc w:val="both"/>
        <w:rPr>
          <w:rFonts w:cs="Arial"/>
          <w:b/>
          <w:lang w:val="mn-MN"/>
        </w:rPr>
      </w:pPr>
      <w:r w:rsidRPr="00DA2ECE">
        <w:rPr>
          <w:rFonts w:cs="Arial"/>
          <w:b/>
          <w:lang w:val="mn-MN"/>
        </w:rPr>
        <w:tab/>
        <w:t>10 дугаар зүйл.Ахмад настны эрүүл мэндийг хамгаалах</w:t>
      </w:r>
    </w:p>
    <w:p w14:paraId="1478181F" w14:textId="77777777" w:rsidR="0003739B" w:rsidRPr="00DA2ECE" w:rsidRDefault="0003739B" w:rsidP="00CD21CC">
      <w:pPr>
        <w:jc w:val="both"/>
        <w:rPr>
          <w:lang w:val="mn-MN"/>
        </w:rPr>
      </w:pPr>
    </w:p>
    <w:p w14:paraId="5E42250B" w14:textId="77777777" w:rsidR="0003739B" w:rsidRPr="00DA2ECE" w:rsidRDefault="002B03BB" w:rsidP="00CD21CC">
      <w:pPr>
        <w:jc w:val="both"/>
        <w:rPr>
          <w:rFonts w:cs="Arial"/>
          <w:lang w:val="mn-MN"/>
        </w:rPr>
      </w:pPr>
      <w:r w:rsidRPr="00DA2ECE">
        <w:rPr>
          <w:rFonts w:cs="Arial"/>
          <w:lang w:val="mn-MN"/>
        </w:rPr>
        <w:tab/>
        <w:t>10.1.Ахмад настны эрүүл мэндийг хамгаалах чиглэлээр төрөөс дараахь дэмжлэгийг үзүүлнэ:</w:t>
      </w:r>
    </w:p>
    <w:p w14:paraId="2A93F149" w14:textId="77777777" w:rsidR="0003739B" w:rsidRPr="00DA2ECE" w:rsidRDefault="0003739B" w:rsidP="00CD21CC">
      <w:pPr>
        <w:jc w:val="both"/>
        <w:rPr>
          <w:lang w:val="mn-MN"/>
        </w:rPr>
      </w:pPr>
    </w:p>
    <w:p w14:paraId="089C52A4"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10.1.1.сум, тосгон, өрхийн эрүүл мэндийн төв нь ахмад настанд зориулж насжилтаас үүдэлтэй өвчлөлөөс урьдчилан сэргийлэх зөвлөгөө, сургалтыг улиралд нэгээс доошгүй удаа зохион байгуулах;</w:t>
      </w:r>
    </w:p>
    <w:p w14:paraId="701B1E3D" w14:textId="77777777" w:rsidR="0003739B" w:rsidRPr="00DA2ECE" w:rsidRDefault="0003739B" w:rsidP="00CD21CC">
      <w:pPr>
        <w:jc w:val="both"/>
        <w:rPr>
          <w:lang w:val="mn-MN"/>
        </w:rPr>
      </w:pPr>
    </w:p>
    <w:p w14:paraId="5B6400FF" w14:textId="377F9F16" w:rsidR="0003739B" w:rsidRPr="007A2028" w:rsidRDefault="002B03BB" w:rsidP="00CD21CC">
      <w:pPr>
        <w:jc w:val="both"/>
        <w:rPr>
          <w:rFonts w:cs="Arial"/>
          <w:lang w:val="mn-MN"/>
        </w:rPr>
      </w:pPr>
      <w:r w:rsidRPr="00DA2ECE">
        <w:rPr>
          <w:rFonts w:cs="Arial"/>
          <w:lang w:val="mn-MN"/>
        </w:rPr>
        <w:tab/>
      </w:r>
      <w:r w:rsidRPr="00DA2ECE">
        <w:rPr>
          <w:rFonts w:cs="Arial"/>
          <w:lang w:val="mn-MN"/>
        </w:rPr>
        <w:tab/>
        <w:t xml:space="preserve">10.1.2.эмчилгээ, сувилгаа зайлшгүй шаардлагатай ахмад настанд эмнэлгийн байгууллагын дүгнэлтээр магадлан итгэмжлэгдсэн дотоодын </w:t>
      </w:r>
      <w:r w:rsidRPr="00DA2ECE">
        <w:rPr>
          <w:rFonts w:cs="Arial"/>
          <w:shd w:val="clear" w:color="auto" w:fill="FFFFFF"/>
          <w:lang w:val="mn-MN"/>
        </w:rPr>
        <w:t xml:space="preserve">сувилалд </w:t>
      </w:r>
      <w:r w:rsidRPr="00DA2ECE">
        <w:rPr>
          <w:rFonts w:cs="Arial"/>
          <w:lang w:val="mn-MN"/>
        </w:rPr>
        <w:t xml:space="preserve">амарч сувилуулах тохиолдолд тээврийн хэрэгслийн нэг талын зардал, эрхийн бичгийн </w:t>
      </w:r>
      <w:r w:rsidR="00AD4C69" w:rsidRPr="00AD4C69">
        <w:rPr>
          <w:rFonts w:cs="Arial"/>
          <w:b/>
          <w:bCs/>
          <w:i/>
          <w:iCs/>
          <w:color w:val="000000"/>
          <w:lang w:val="mn-MN"/>
        </w:rPr>
        <w:t>жишиг</w:t>
      </w:r>
      <w:r w:rsidR="00AD4C69" w:rsidRPr="00DA2ECE">
        <w:rPr>
          <w:rFonts w:cs="Arial"/>
          <w:lang w:val="mn-MN"/>
        </w:rPr>
        <w:t xml:space="preserve"> </w:t>
      </w:r>
      <w:r w:rsidRPr="00DA2ECE">
        <w:rPr>
          <w:rFonts w:cs="Arial"/>
          <w:lang w:val="mn-MN"/>
        </w:rPr>
        <w:t xml:space="preserve">үнийн 50 хувийг, хүндэт донор ахмад настанд 100 хувийг </w:t>
      </w:r>
      <w:r w:rsidRPr="007A2028">
        <w:rPr>
          <w:rFonts w:cs="Arial"/>
          <w:lang w:val="mn-MN"/>
        </w:rPr>
        <w:t>жилд нэг удаа нөхөн олгох;</w:t>
      </w:r>
    </w:p>
    <w:p w14:paraId="50D3A0A7" w14:textId="4C86ED08" w:rsidR="00AD4C69" w:rsidRPr="007A2028" w:rsidRDefault="00DF6212" w:rsidP="00AD4C69">
      <w:pPr>
        <w:ind w:right="-93"/>
        <w:jc w:val="both"/>
        <w:rPr>
          <w:rFonts w:cs="Arial"/>
          <w:i/>
          <w:iCs/>
          <w:color w:val="000000"/>
          <w:sz w:val="20"/>
          <w:szCs w:val="20"/>
          <w:highlight w:val="yellow"/>
        </w:rPr>
      </w:pPr>
      <w:hyperlink r:id="rId39" w:history="1">
        <w:r w:rsidR="00AD4C69" w:rsidRPr="007A2028">
          <w:rPr>
            <w:rStyle w:val="Hyperlink"/>
            <w:rFonts w:cs="Arial"/>
            <w:i/>
            <w:iCs/>
            <w:color w:val="7030A0"/>
            <w:sz w:val="20"/>
            <w:szCs w:val="20"/>
            <w:lang w:val="mn-MN"/>
          </w:rPr>
          <w:t xml:space="preserve">/Энэ заалтад 2024 оны 06 дугаар сарын 05-ны өдрийн хуулиар </w:t>
        </w:r>
        <w:r w:rsidR="00AD4C69" w:rsidRPr="007A2028">
          <w:rPr>
            <w:rFonts w:cs="Arial"/>
            <w:i/>
            <w:iCs/>
            <w:color w:val="7030A0"/>
            <w:sz w:val="20"/>
            <w:szCs w:val="20"/>
            <w:u w:val="single"/>
            <w:lang w:val="mn-MN"/>
          </w:rPr>
          <w:t>“бичгийн” гэсний дараа “жишиг” гэ</w:t>
        </w:r>
        <w:r w:rsidR="00AD4C69" w:rsidRPr="007A2028">
          <w:rPr>
            <w:rFonts w:cs="Arial"/>
            <w:i/>
            <w:iCs/>
            <w:color w:val="7030A0"/>
            <w:sz w:val="20"/>
            <w:szCs w:val="20"/>
            <w:u w:val="single"/>
          </w:rPr>
          <w:t xml:space="preserve">ж </w:t>
        </w:r>
        <w:proofErr w:type="spellStart"/>
        <w:r w:rsidR="00AD4C69" w:rsidRPr="007A2028">
          <w:rPr>
            <w:rFonts w:cs="Arial"/>
            <w:i/>
            <w:iCs/>
            <w:color w:val="7030A0"/>
            <w:sz w:val="20"/>
            <w:szCs w:val="20"/>
            <w:u w:val="single"/>
          </w:rPr>
          <w:t>нэмэлт</w:t>
        </w:r>
        <w:proofErr w:type="spellEnd"/>
        <w:r w:rsidR="00AD4C69" w:rsidRPr="007A2028">
          <w:rPr>
            <w:rFonts w:cs="Arial"/>
            <w:i/>
            <w:iCs/>
            <w:color w:val="7030A0"/>
            <w:sz w:val="20"/>
            <w:szCs w:val="20"/>
            <w:u w:val="single"/>
          </w:rPr>
          <w:t xml:space="preserve"> </w:t>
        </w:r>
        <w:proofErr w:type="spellStart"/>
        <w:r w:rsidR="00AD4C69" w:rsidRPr="007A2028">
          <w:rPr>
            <w:rFonts w:cs="Arial"/>
            <w:i/>
            <w:iCs/>
            <w:color w:val="7030A0"/>
            <w:sz w:val="20"/>
            <w:szCs w:val="20"/>
            <w:u w:val="single"/>
          </w:rPr>
          <w:t>оруулсан</w:t>
        </w:r>
        <w:proofErr w:type="spellEnd"/>
        <w:r w:rsidR="00AD4C69" w:rsidRPr="007A2028">
          <w:rPr>
            <w:rStyle w:val="normaltextrun1"/>
            <w:rFonts w:cs="Arial"/>
            <w:i/>
            <w:iCs/>
            <w:color w:val="8064A2" w:themeColor="accent4"/>
            <w:sz w:val="20"/>
            <w:szCs w:val="20"/>
            <w:u w:val="single"/>
            <w:lang w:val="mn-MN"/>
          </w:rPr>
          <w:t xml:space="preserve"> </w:t>
        </w:r>
        <w:r w:rsidR="00AD4C69" w:rsidRPr="007A2028">
          <w:rPr>
            <w:rStyle w:val="Hyperlink"/>
            <w:rFonts w:cs="Arial"/>
            <w:i/>
            <w:iCs/>
            <w:color w:val="8064A2" w:themeColor="accent4"/>
            <w:sz w:val="20"/>
            <w:szCs w:val="20"/>
            <w:lang w:val="mn-MN"/>
          </w:rPr>
          <w:t>б</w:t>
        </w:r>
        <w:r w:rsidR="00AD4C69" w:rsidRPr="007A2028">
          <w:rPr>
            <w:rStyle w:val="Hyperlink"/>
            <w:rFonts w:cs="Arial"/>
            <w:i/>
            <w:iCs/>
            <w:sz w:val="20"/>
            <w:szCs w:val="20"/>
            <w:lang w:val="mn-MN"/>
          </w:rPr>
          <w:t>өгөөд 2025 оны 01 дүгээр сарын 01-ний өдрөөс эхлэн дагаж мөрдөнө./</w:t>
        </w:r>
      </w:hyperlink>
    </w:p>
    <w:p w14:paraId="6B9A994E" w14:textId="2C665D93" w:rsidR="00DF12DA" w:rsidRPr="007A2028" w:rsidRDefault="00DF12DA" w:rsidP="00DF12DA">
      <w:pPr>
        <w:ind w:right="-93"/>
        <w:jc w:val="both"/>
        <w:rPr>
          <w:rFonts w:cs="Arial"/>
          <w:i/>
          <w:iCs/>
          <w:color w:val="000000"/>
          <w:sz w:val="20"/>
          <w:szCs w:val="20"/>
          <w:highlight w:val="yellow"/>
        </w:rPr>
      </w:pPr>
      <w:hyperlink r:id="rId40" w:history="1">
        <w:r w:rsidRPr="007A2028">
          <w:rPr>
            <w:rStyle w:val="Hyperlink"/>
            <w:rFonts w:cs="Arial"/>
            <w:i/>
            <w:iCs/>
            <w:color w:val="7030A0"/>
            <w:sz w:val="20"/>
            <w:szCs w:val="20"/>
            <w:lang w:val="mn-MN"/>
          </w:rPr>
          <w:t>/Энэ заалт</w:t>
        </w:r>
        <w:r>
          <w:rPr>
            <w:rStyle w:val="Hyperlink"/>
            <w:rFonts w:cs="Arial"/>
            <w:i/>
            <w:iCs/>
            <w:color w:val="7030A0"/>
            <w:sz w:val="20"/>
            <w:szCs w:val="20"/>
            <w:lang w:val="mn-MN"/>
          </w:rPr>
          <w:t>аас</w:t>
        </w:r>
        <w:r w:rsidRPr="007A2028">
          <w:rPr>
            <w:rStyle w:val="Hyperlink"/>
            <w:rFonts w:cs="Arial"/>
            <w:i/>
            <w:iCs/>
            <w:color w:val="7030A0"/>
            <w:sz w:val="20"/>
            <w:szCs w:val="20"/>
            <w:lang w:val="mn-MN"/>
          </w:rPr>
          <w:t xml:space="preserve"> 2024 оны 06 дугаар сарын 05-ны өдрийн хуулиар</w:t>
        </w:r>
        <w:r w:rsidRPr="009978B4">
          <w:rPr>
            <w:rStyle w:val="Hyperlink"/>
            <w:rFonts w:cs="Arial"/>
            <w:i/>
            <w:iCs/>
            <w:color w:val="7030A0"/>
            <w:sz w:val="20"/>
            <w:szCs w:val="20"/>
            <w:lang w:val="mn-MN"/>
          </w:rPr>
          <w:t xml:space="preserve"> </w:t>
        </w:r>
        <w:r w:rsidR="009978B4" w:rsidRPr="009978B4">
          <w:rPr>
            <w:rFonts w:cs="Arial"/>
            <w:i/>
            <w:iCs/>
            <w:color w:val="7030A0"/>
            <w:sz w:val="20"/>
            <w:szCs w:val="20"/>
            <w:u w:val="single"/>
            <w:lang w:val="mn-MN"/>
          </w:rPr>
          <w:t xml:space="preserve">“рашаан” </w:t>
        </w:r>
        <w:r w:rsidRPr="009978B4">
          <w:rPr>
            <w:rFonts w:cs="Arial"/>
            <w:i/>
            <w:iCs/>
            <w:color w:val="7030A0"/>
            <w:sz w:val="20"/>
            <w:szCs w:val="20"/>
            <w:u w:val="single"/>
            <w:lang w:val="mn-MN"/>
          </w:rPr>
          <w:t>гэ</w:t>
        </w:r>
        <w:proofErr w:type="spellStart"/>
        <w:r w:rsidR="009978B4">
          <w:rPr>
            <w:rFonts w:cs="Arial"/>
            <w:i/>
            <w:iCs/>
            <w:color w:val="7030A0"/>
            <w:sz w:val="20"/>
            <w:szCs w:val="20"/>
            <w:u w:val="single"/>
          </w:rPr>
          <w:t>снийг</w:t>
        </w:r>
        <w:proofErr w:type="spellEnd"/>
        <w:r w:rsidR="009978B4">
          <w:rPr>
            <w:rFonts w:cs="Arial"/>
            <w:i/>
            <w:iCs/>
            <w:color w:val="7030A0"/>
            <w:sz w:val="20"/>
            <w:szCs w:val="20"/>
            <w:u w:val="single"/>
          </w:rPr>
          <w:t xml:space="preserve"> </w:t>
        </w:r>
        <w:proofErr w:type="spellStart"/>
        <w:r w:rsidR="009978B4">
          <w:rPr>
            <w:rFonts w:cs="Arial"/>
            <w:i/>
            <w:iCs/>
            <w:color w:val="7030A0"/>
            <w:sz w:val="20"/>
            <w:szCs w:val="20"/>
            <w:u w:val="single"/>
          </w:rPr>
          <w:t>хассан</w:t>
        </w:r>
        <w:proofErr w:type="spellEnd"/>
        <w:r w:rsidRPr="007A2028">
          <w:rPr>
            <w:rStyle w:val="normaltextrun1"/>
            <w:rFonts w:cs="Arial"/>
            <w:i/>
            <w:iCs/>
            <w:color w:val="8064A2" w:themeColor="accent4"/>
            <w:sz w:val="20"/>
            <w:szCs w:val="20"/>
            <w:u w:val="single"/>
            <w:lang w:val="mn-MN"/>
          </w:rPr>
          <w:t xml:space="preserve"> </w:t>
        </w:r>
        <w:r w:rsidRPr="007A2028">
          <w:rPr>
            <w:rStyle w:val="Hyperlink"/>
            <w:rFonts w:cs="Arial"/>
            <w:i/>
            <w:iCs/>
            <w:color w:val="8064A2" w:themeColor="accent4"/>
            <w:sz w:val="20"/>
            <w:szCs w:val="20"/>
            <w:lang w:val="mn-MN"/>
          </w:rPr>
          <w:t>б</w:t>
        </w:r>
        <w:r w:rsidRPr="007A2028">
          <w:rPr>
            <w:rStyle w:val="Hyperlink"/>
            <w:rFonts w:cs="Arial"/>
            <w:i/>
            <w:iCs/>
            <w:sz w:val="20"/>
            <w:szCs w:val="20"/>
            <w:lang w:val="mn-MN"/>
          </w:rPr>
          <w:t>өгөөд 2025 оны 01 дүгээр сарын 01-ний өдрөөс эхлэн дагаж мөрдөнө./</w:t>
        </w:r>
      </w:hyperlink>
    </w:p>
    <w:p w14:paraId="268713C6" w14:textId="77777777" w:rsidR="0003739B" w:rsidRPr="00DA2ECE" w:rsidRDefault="0003739B" w:rsidP="00CD21CC">
      <w:pPr>
        <w:jc w:val="both"/>
        <w:rPr>
          <w:lang w:val="mn-MN"/>
        </w:rPr>
      </w:pPr>
    </w:p>
    <w:p w14:paraId="270E644E"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10.1.3.нийслэлээс 1000 километр ба түүнээс хол алслагдсан газарт байнга оршин суудаг ахмад настан аймгийн эрүүл мэндийн байгууллагын эмнэлэг хяналтын комиссын шийдвэрээр нийслэлд эмчлүүлэх, шинжилгээ хийлгэх тохиолдолд төрөлжсөн мэргэшлийн болон нэгдсэн эмнэлэг тухайн ахмад настанд дараалал харгалзахгүй үйлчилж, унааны нэг талын зардлыг жилд нэг удаа нөхөн олгох; </w:t>
      </w:r>
    </w:p>
    <w:p w14:paraId="6E2AC1D9" w14:textId="77777777" w:rsidR="0003739B" w:rsidRPr="00DA2ECE" w:rsidRDefault="0003739B" w:rsidP="00CD21CC">
      <w:pPr>
        <w:jc w:val="both"/>
        <w:rPr>
          <w:lang w:val="mn-MN"/>
        </w:rPr>
      </w:pPr>
    </w:p>
    <w:p w14:paraId="795BA6E7"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10.1.4.сум, тосгон, өрхийн эрүүл мэндийн төв нь хэвтрийн болон архаг өвчтэй, хөгжлийн бэрхшээлтэй ахмад настныг байнгын хяналтад авч, асран сувилах тусламж үзүүлэх явуулын үйлчилгээг ахмад эмч болон сувилагч, тусгайлан бэлтгэсэн сайн дурын ажилтныг оролцуулан зохион байгуулах;</w:t>
      </w:r>
    </w:p>
    <w:p w14:paraId="4C1EDC89" w14:textId="77777777" w:rsidR="0003739B" w:rsidRPr="00DA2ECE" w:rsidRDefault="0003739B" w:rsidP="00CD21CC">
      <w:pPr>
        <w:jc w:val="both"/>
        <w:rPr>
          <w:lang w:val="mn-MN"/>
        </w:rPr>
      </w:pPr>
    </w:p>
    <w:p w14:paraId="56FF4DE8"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10.1.5.гэрээр асруулж байгаа байнгын асаргаа шаардлагатай хөгжлийн бэрхшээлтэй ахмад настанд Нийгмийн халамжийн тухай хуулийн 13.6-д заасан мөнгөн тусламж олгох;</w:t>
      </w:r>
    </w:p>
    <w:p w14:paraId="1B5CAAD4" w14:textId="77777777" w:rsidR="0003739B" w:rsidRPr="00DA2ECE" w:rsidRDefault="0003739B" w:rsidP="00CD21CC">
      <w:pPr>
        <w:jc w:val="both"/>
        <w:rPr>
          <w:lang w:val="mn-MN"/>
        </w:rPr>
      </w:pPr>
    </w:p>
    <w:p w14:paraId="4D124FEC"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10.1.6.ахмад настны эрүүл мэндийг хамгаалах зорилгоор аймаг, дүүргийн нэгдсэн эмнэлэгт ахмад настны кабинет, сум, тосгон, өрхийн эрүүл мэндийн төвд ахмад настны эмч, эсхүл ахмад настны эрүүл мэндийн чиглэлээр мэргэжил, ур чадвар эзэмшсэн эмч ажиллуулах.</w:t>
      </w:r>
    </w:p>
    <w:p w14:paraId="5290E075" w14:textId="77777777" w:rsidR="0003739B" w:rsidRPr="00DA2ECE" w:rsidRDefault="0003739B" w:rsidP="00CD21CC">
      <w:pPr>
        <w:jc w:val="both"/>
        <w:rPr>
          <w:lang w:val="mn-MN"/>
        </w:rPr>
      </w:pPr>
    </w:p>
    <w:p w14:paraId="1AFFCC89" w14:textId="77777777" w:rsidR="0003739B" w:rsidRPr="00DA2ECE" w:rsidRDefault="002B03BB" w:rsidP="00CD21CC">
      <w:pPr>
        <w:jc w:val="both"/>
        <w:rPr>
          <w:rFonts w:cs="Arial"/>
          <w:lang w:val="mn-MN"/>
        </w:rPr>
      </w:pPr>
      <w:r w:rsidRPr="00DA2ECE">
        <w:rPr>
          <w:rFonts w:cs="Arial"/>
          <w:lang w:val="mn-MN"/>
        </w:rPr>
        <w:lastRenderedPageBreak/>
        <w:tab/>
        <w:t>10.2.</w:t>
      </w:r>
      <w:bookmarkStart w:id="3" w:name="__DdeLink__454_694809579"/>
      <w:bookmarkStart w:id="4" w:name="__DdeLink__462_1333194195"/>
      <w:bookmarkEnd w:id="3"/>
      <w:bookmarkEnd w:id="4"/>
      <w:r w:rsidRPr="00DA2ECE">
        <w:rPr>
          <w:rFonts w:cs="Arial"/>
          <w:lang w:val="mn-MN"/>
        </w:rPr>
        <w:t>Ахмад настанд хөнгөлөлттэй үнээр эм олгох бөгөөд хөнгөлөлттэй үнээр олгох эмийн нэр төрөл, хөнгөлөлтийн хэмжээг Эрүүл мэндийн даатгалын тухай хуулиар</w:t>
      </w:r>
      <w:r w:rsidR="008B3740" w:rsidRPr="00DA2ECE">
        <w:rPr>
          <w:rStyle w:val="FootnoteReference"/>
          <w:rFonts w:cs="Arial"/>
          <w:lang w:val="mn-MN"/>
        </w:rPr>
        <w:footnoteReference w:id="8"/>
      </w:r>
      <w:r w:rsidRPr="00DA2ECE">
        <w:rPr>
          <w:rFonts w:cs="Arial"/>
          <w:lang w:val="mn-MN"/>
        </w:rPr>
        <w:t xml:space="preserve"> зохицуулна.</w:t>
      </w:r>
    </w:p>
    <w:p w14:paraId="62566A0D" w14:textId="77777777" w:rsidR="0003739B" w:rsidRPr="00DA2ECE" w:rsidRDefault="0003739B" w:rsidP="00CD21CC">
      <w:pPr>
        <w:jc w:val="both"/>
        <w:rPr>
          <w:lang w:val="mn-MN"/>
        </w:rPr>
      </w:pPr>
    </w:p>
    <w:p w14:paraId="282F5D19" w14:textId="77777777" w:rsidR="0003739B" w:rsidRPr="00DA2ECE" w:rsidRDefault="002B03BB" w:rsidP="00CD21CC">
      <w:pPr>
        <w:jc w:val="both"/>
        <w:rPr>
          <w:rFonts w:cs="Arial"/>
          <w:b/>
          <w:lang w:val="mn-MN"/>
        </w:rPr>
      </w:pPr>
      <w:r w:rsidRPr="00DA2ECE">
        <w:rPr>
          <w:rFonts w:cs="Arial"/>
          <w:b/>
          <w:lang w:val="mn-MN"/>
        </w:rPr>
        <w:tab/>
        <w:t>11 дүгээр зүйл.Ахмад настны хөгжил, оролцоог дэмжих</w:t>
      </w:r>
    </w:p>
    <w:p w14:paraId="3C1362E5" w14:textId="77777777" w:rsidR="0003739B" w:rsidRPr="00DA2ECE" w:rsidRDefault="0003739B" w:rsidP="00CD21CC">
      <w:pPr>
        <w:jc w:val="both"/>
        <w:rPr>
          <w:lang w:val="mn-MN"/>
        </w:rPr>
      </w:pPr>
    </w:p>
    <w:p w14:paraId="4EC5CAB9" w14:textId="77777777" w:rsidR="0003739B" w:rsidRPr="00DA2ECE" w:rsidRDefault="002B03BB" w:rsidP="00CD21CC">
      <w:pPr>
        <w:jc w:val="both"/>
        <w:rPr>
          <w:rFonts w:cs="Arial"/>
          <w:lang w:val="mn-MN"/>
        </w:rPr>
      </w:pPr>
      <w:r w:rsidRPr="00DA2ECE">
        <w:rPr>
          <w:rFonts w:cs="Arial"/>
          <w:lang w:val="mn-MN"/>
        </w:rPr>
        <w:tab/>
        <w:t xml:space="preserve">11.1.Ахмад настны хөгжил, оролцоог төрөөс дараахь байдлаар дэмжинэ: </w:t>
      </w:r>
    </w:p>
    <w:p w14:paraId="14FF0BC1" w14:textId="77777777" w:rsidR="0003739B" w:rsidRPr="00DA2ECE" w:rsidRDefault="0003739B" w:rsidP="00CD21CC">
      <w:pPr>
        <w:jc w:val="both"/>
        <w:rPr>
          <w:lang w:val="mn-MN"/>
        </w:rPr>
      </w:pPr>
    </w:p>
    <w:p w14:paraId="177297D9"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 xml:space="preserve">11.1.1.өндөр насны тэтгэвэр тогтоолгох хугацаа дөхсөн болон өндөр насны тэтгэвэр тогтоолгож байгаа ахмад настныг нийгэм, эдийн засаг, сэтгэл зүйн хувьд бэлтгэх </w:t>
      </w:r>
      <w:proofErr w:type="spellStart"/>
      <w:r w:rsidR="006F35CB" w:rsidRPr="00110D7F">
        <w:rPr>
          <w:rFonts w:cs="Arial"/>
          <w:color w:val="000000" w:themeColor="text1"/>
        </w:rPr>
        <w:t>төлөвлөгөөг</w:t>
      </w:r>
      <w:proofErr w:type="spellEnd"/>
      <w:r w:rsidR="006F35CB" w:rsidRPr="00110D7F">
        <w:rPr>
          <w:rFonts w:cs="Arial"/>
          <w:color w:val="000000" w:themeColor="text1"/>
        </w:rPr>
        <w:t xml:space="preserve"> </w:t>
      </w:r>
      <w:proofErr w:type="spellStart"/>
      <w:r w:rsidR="006F35CB" w:rsidRPr="00110D7F">
        <w:rPr>
          <w:rFonts w:cs="Arial"/>
          <w:color w:val="000000" w:themeColor="text1"/>
        </w:rPr>
        <w:t>хөдөлмөр</w:t>
      </w:r>
      <w:proofErr w:type="spellEnd"/>
      <w:r w:rsidR="006F35CB" w:rsidRPr="00110D7F">
        <w:rPr>
          <w:rFonts w:cs="Arial"/>
          <w:color w:val="000000" w:themeColor="text1"/>
        </w:rPr>
        <w:t xml:space="preserve">, </w:t>
      </w:r>
      <w:proofErr w:type="spellStart"/>
      <w:r w:rsidR="006F35CB" w:rsidRPr="00110D7F">
        <w:rPr>
          <w:rFonts w:cs="Arial"/>
          <w:color w:val="000000" w:themeColor="text1"/>
        </w:rPr>
        <w:t>нийгмийн</w:t>
      </w:r>
      <w:proofErr w:type="spellEnd"/>
      <w:r w:rsidR="006F35CB" w:rsidRPr="00110D7F">
        <w:rPr>
          <w:rFonts w:cs="Arial"/>
          <w:color w:val="000000" w:themeColor="text1"/>
        </w:rPr>
        <w:t xml:space="preserve"> </w:t>
      </w:r>
      <w:proofErr w:type="spellStart"/>
      <w:r w:rsidR="006F35CB" w:rsidRPr="00110D7F">
        <w:rPr>
          <w:rFonts w:cs="Arial"/>
          <w:color w:val="000000" w:themeColor="text1"/>
        </w:rPr>
        <w:t>хамгааллын</w:t>
      </w:r>
      <w:proofErr w:type="spellEnd"/>
      <w:r w:rsidR="006F35CB" w:rsidRPr="00110D7F">
        <w:rPr>
          <w:rFonts w:cs="Arial"/>
          <w:color w:val="000000" w:themeColor="text1"/>
        </w:rPr>
        <w:t xml:space="preserve"> </w:t>
      </w:r>
      <w:proofErr w:type="spellStart"/>
      <w:r w:rsidR="006F35CB" w:rsidRPr="00110D7F">
        <w:rPr>
          <w:rFonts w:cs="Arial"/>
          <w:color w:val="000000" w:themeColor="text1"/>
        </w:rPr>
        <w:t>асуудал</w:t>
      </w:r>
      <w:proofErr w:type="spellEnd"/>
      <w:r w:rsidR="006F35CB" w:rsidRPr="00110D7F">
        <w:rPr>
          <w:rFonts w:cs="Arial"/>
          <w:color w:val="000000" w:themeColor="text1"/>
        </w:rPr>
        <w:t xml:space="preserve"> </w:t>
      </w:r>
      <w:proofErr w:type="spellStart"/>
      <w:r w:rsidR="006F35CB" w:rsidRPr="00110D7F">
        <w:rPr>
          <w:rFonts w:cs="Arial"/>
          <w:color w:val="000000" w:themeColor="text1"/>
        </w:rPr>
        <w:t>эрхэлсэн</w:t>
      </w:r>
      <w:proofErr w:type="spellEnd"/>
      <w:r w:rsidR="006F35CB" w:rsidRPr="00110D7F">
        <w:rPr>
          <w:rFonts w:cs="Arial"/>
          <w:color w:val="000000" w:themeColor="text1"/>
        </w:rPr>
        <w:t xml:space="preserve"> </w:t>
      </w:r>
      <w:proofErr w:type="spellStart"/>
      <w:r w:rsidR="006F35CB" w:rsidRPr="00110D7F">
        <w:rPr>
          <w:rFonts w:cs="Arial"/>
          <w:color w:val="000000" w:themeColor="text1"/>
        </w:rPr>
        <w:t>төрийн</w:t>
      </w:r>
      <w:proofErr w:type="spellEnd"/>
      <w:r w:rsidR="006F35CB" w:rsidRPr="00110D7F">
        <w:rPr>
          <w:rFonts w:cs="Arial"/>
          <w:color w:val="000000" w:themeColor="text1"/>
        </w:rPr>
        <w:t xml:space="preserve"> </w:t>
      </w:r>
      <w:proofErr w:type="spellStart"/>
      <w:r w:rsidR="006F35CB" w:rsidRPr="00110D7F">
        <w:rPr>
          <w:rFonts w:cs="Arial"/>
          <w:color w:val="000000" w:themeColor="text1"/>
        </w:rPr>
        <w:t>захиргааны</w:t>
      </w:r>
      <w:proofErr w:type="spellEnd"/>
      <w:r w:rsidR="006F35CB" w:rsidRPr="00110D7F">
        <w:rPr>
          <w:rFonts w:cs="Arial"/>
          <w:color w:val="000000" w:themeColor="text1"/>
        </w:rPr>
        <w:t xml:space="preserve"> </w:t>
      </w:r>
      <w:proofErr w:type="spellStart"/>
      <w:r w:rsidR="006F35CB" w:rsidRPr="00110D7F">
        <w:rPr>
          <w:rFonts w:cs="Arial"/>
          <w:color w:val="000000" w:themeColor="text1"/>
        </w:rPr>
        <w:t>төв</w:t>
      </w:r>
      <w:proofErr w:type="spellEnd"/>
      <w:r w:rsidR="006F35CB" w:rsidRPr="00110D7F">
        <w:rPr>
          <w:rFonts w:cs="Arial"/>
          <w:color w:val="000000" w:themeColor="text1"/>
        </w:rPr>
        <w:t xml:space="preserve"> </w:t>
      </w:r>
      <w:proofErr w:type="spellStart"/>
      <w:r w:rsidR="006F35CB" w:rsidRPr="00110D7F">
        <w:rPr>
          <w:rFonts w:cs="Arial"/>
          <w:color w:val="000000" w:themeColor="text1"/>
        </w:rPr>
        <w:t>байгууллага</w:t>
      </w:r>
      <w:proofErr w:type="spellEnd"/>
      <w:r w:rsidRPr="00DA2ECE">
        <w:rPr>
          <w:rFonts w:cs="Arial"/>
          <w:lang w:val="mn-MN"/>
        </w:rPr>
        <w:t xml:space="preserve"> баталж, хэрэгжүүлэх;</w:t>
      </w:r>
    </w:p>
    <w:p w14:paraId="2238242B" w14:textId="77777777" w:rsidR="006F35CB" w:rsidRDefault="00DF6212" w:rsidP="006F35CB">
      <w:pPr>
        <w:jc w:val="both"/>
        <w:rPr>
          <w:rFonts w:cs="Arial"/>
          <w:i/>
          <w:color w:val="000000"/>
          <w:sz w:val="20"/>
          <w:szCs w:val="20"/>
        </w:rPr>
      </w:pPr>
      <w:hyperlink r:id="rId41" w:history="1">
        <w:r w:rsidR="006F35CB" w:rsidRPr="00010551">
          <w:rPr>
            <w:rStyle w:val="Hyperlink"/>
            <w:rFonts w:cs="Arial"/>
            <w:i/>
            <w:sz w:val="20"/>
            <w:szCs w:val="20"/>
          </w:rPr>
          <w:t>/</w:t>
        </w:r>
        <w:proofErr w:type="spellStart"/>
        <w:r w:rsidR="006F35CB" w:rsidRPr="00010551">
          <w:rPr>
            <w:rStyle w:val="Hyperlink"/>
            <w:rFonts w:cs="Arial"/>
            <w:i/>
            <w:sz w:val="20"/>
            <w:szCs w:val="20"/>
          </w:rPr>
          <w:t>Энэ</w:t>
        </w:r>
        <w:proofErr w:type="spellEnd"/>
        <w:r w:rsidR="006F35CB" w:rsidRPr="00010551">
          <w:rPr>
            <w:rStyle w:val="Hyperlink"/>
            <w:rFonts w:cs="Arial"/>
            <w:i/>
            <w:sz w:val="20"/>
            <w:szCs w:val="20"/>
          </w:rPr>
          <w:t xml:space="preserve"> </w:t>
        </w:r>
        <w:proofErr w:type="spellStart"/>
        <w:r w:rsidR="006F35CB">
          <w:rPr>
            <w:rStyle w:val="Hyperlink"/>
            <w:rFonts w:cs="Arial"/>
            <w:i/>
            <w:sz w:val="20"/>
            <w:szCs w:val="20"/>
          </w:rPr>
          <w:t>заалтад</w:t>
        </w:r>
        <w:proofErr w:type="spellEnd"/>
        <w:r w:rsidR="006F35CB" w:rsidRPr="00010551">
          <w:rPr>
            <w:rStyle w:val="Hyperlink"/>
            <w:rFonts w:cs="Arial"/>
            <w:i/>
            <w:sz w:val="20"/>
            <w:szCs w:val="20"/>
          </w:rPr>
          <w:t xml:space="preserve"> 2021 </w:t>
        </w:r>
        <w:proofErr w:type="spellStart"/>
        <w:r w:rsidR="006F35CB" w:rsidRPr="00010551">
          <w:rPr>
            <w:rStyle w:val="Hyperlink"/>
            <w:rFonts w:cs="Arial"/>
            <w:i/>
            <w:sz w:val="20"/>
            <w:szCs w:val="20"/>
          </w:rPr>
          <w:t>оны</w:t>
        </w:r>
        <w:proofErr w:type="spellEnd"/>
        <w:r w:rsidR="006F35CB" w:rsidRPr="00010551">
          <w:rPr>
            <w:rStyle w:val="Hyperlink"/>
            <w:rFonts w:cs="Arial"/>
            <w:i/>
            <w:sz w:val="20"/>
            <w:szCs w:val="20"/>
          </w:rPr>
          <w:t xml:space="preserve"> 12 </w:t>
        </w:r>
        <w:proofErr w:type="spellStart"/>
        <w:r w:rsidR="006F35CB" w:rsidRPr="00010551">
          <w:rPr>
            <w:rStyle w:val="Hyperlink"/>
            <w:rFonts w:cs="Arial"/>
            <w:i/>
            <w:sz w:val="20"/>
            <w:szCs w:val="20"/>
          </w:rPr>
          <w:t>дугаар</w:t>
        </w:r>
        <w:proofErr w:type="spellEnd"/>
        <w:r w:rsidR="006F35CB" w:rsidRPr="00010551">
          <w:rPr>
            <w:rStyle w:val="Hyperlink"/>
            <w:rFonts w:cs="Arial"/>
            <w:i/>
            <w:sz w:val="20"/>
            <w:szCs w:val="20"/>
          </w:rPr>
          <w:t xml:space="preserve"> </w:t>
        </w:r>
        <w:proofErr w:type="spellStart"/>
        <w:r w:rsidR="006F35CB" w:rsidRPr="00010551">
          <w:rPr>
            <w:rStyle w:val="Hyperlink"/>
            <w:rFonts w:cs="Arial"/>
            <w:i/>
            <w:sz w:val="20"/>
            <w:szCs w:val="20"/>
          </w:rPr>
          <w:t>сарын</w:t>
        </w:r>
        <w:proofErr w:type="spellEnd"/>
        <w:r w:rsidR="006F35CB" w:rsidRPr="00010551">
          <w:rPr>
            <w:rStyle w:val="Hyperlink"/>
            <w:rFonts w:cs="Arial"/>
            <w:i/>
            <w:sz w:val="20"/>
            <w:szCs w:val="20"/>
          </w:rPr>
          <w:t xml:space="preserve"> 16-ны </w:t>
        </w:r>
        <w:proofErr w:type="spellStart"/>
        <w:r w:rsidR="006F35CB" w:rsidRPr="00010551">
          <w:rPr>
            <w:rStyle w:val="Hyperlink"/>
            <w:rFonts w:cs="Arial"/>
            <w:i/>
            <w:sz w:val="20"/>
            <w:szCs w:val="20"/>
          </w:rPr>
          <w:t>өдрийн</w:t>
        </w:r>
        <w:proofErr w:type="spellEnd"/>
        <w:r w:rsidR="006F35CB" w:rsidRPr="00010551">
          <w:rPr>
            <w:rStyle w:val="Hyperlink"/>
            <w:rFonts w:cs="Arial"/>
            <w:i/>
            <w:sz w:val="20"/>
            <w:szCs w:val="20"/>
          </w:rPr>
          <w:t xml:space="preserve"> </w:t>
        </w:r>
        <w:proofErr w:type="spellStart"/>
        <w:r w:rsidR="006F35CB" w:rsidRPr="00010551">
          <w:rPr>
            <w:rStyle w:val="Hyperlink"/>
            <w:rFonts w:cs="Arial"/>
            <w:i/>
            <w:sz w:val="20"/>
            <w:szCs w:val="20"/>
          </w:rPr>
          <w:t>хуулиар</w:t>
        </w:r>
        <w:proofErr w:type="spellEnd"/>
        <w:r w:rsidR="006F35CB" w:rsidRPr="00010551">
          <w:rPr>
            <w:rStyle w:val="Hyperlink"/>
            <w:rFonts w:cs="Arial"/>
            <w:i/>
            <w:sz w:val="20"/>
            <w:szCs w:val="20"/>
          </w:rPr>
          <w:t xml:space="preserve"> </w:t>
        </w:r>
        <w:proofErr w:type="spellStart"/>
        <w:r w:rsidR="006F35CB" w:rsidRPr="00010551">
          <w:rPr>
            <w:rStyle w:val="Hyperlink"/>
            <w:rFonts w:cs="Arial"/>
            <w:bCs/>
            <w:i/>
            <w:sz w:val="20"/>
            <w:szCs w:val="20"/>
          </w:rPr>
          <w:t>өөрчлөлт</w:t>
        </w:r>
        <w:proofErr w:type="spellEnd"/>
        <w:r w:rsidR="006F35CB" w:rsidRPr="00010551">
          <w:rPr>
            <w:rStyle w:val="Hyperlink"/>
            <w:rFonts w:cs="Arial"/>
            <w:bCs/>
            <w:i/>
            <w:sz w:val="20"/>
            <w:szCs w:val="20"/>
          </w:rPr>
          <w:t xml:space="preserve"> </w:t>
        </w:r>
        <w:proofErr w:type="spellStart"/>
        <w:proofErr w:type="gramStart"/>
        <w:r w:rsidR="006F35CB" w:rsidRPr="00010551">
          <w:rPr>
            <w:rStyle w:val="Hyperlink"/>
            <w:rFonts w:cs="Arial"/>
            <w:bCs/>
            <w:i/>
            <w:sz w:val="20"/>
            <w:szCs w:val="20"/>
          </w:rPr>
          <w:t>оруулсан</w:t>
        </w:r>
        <w:proofErr w:type="spellEnd"/>
        <w:r w:rsidR="006F35CB" w:rsidRPr="00010551">
          <w:rPr>
            <w:rStyle w:val="Hyperlink"/>
            <w:rFonts w:cs="Arial"/>
            <w:i/>
            <w:sz w:val="20"/>
            <w:szCs w:val="20"/>
          </w:rPr>
          <w:t>./</w:t>
        </w:r>
        <w:proofErr w:type="gramEnd"/>
      </w:hyperlink>
    </w:p>
    <w:p w14:paraId="5ED05245" w14:textId="77777777" w:rsidR="0003739B" w:rsidRPr="00DA2ECE" w:rsidRDefault="0003739B" w:rsidP="006F35CB">
      <w:pPr>
        <w:tabs>
          <w:tab w:val="left" w:pos="1173"/>
        </w:tabs>
        <w:jc w:val="both"/>
        <w:rPr>
          <w:lang w:val="mn-MN"/>
        </w:rPr>
      </w:pPr>
    </w:p>
    <w:p w14:paraId="78F11A4C"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11.1.2.нутгийн захиргааны байгууллага нь ахмад настанд биеийн тамир, спорт, соёл, урлагийн барилга, байгууламж, талбайг үнэ төлбөргүй ашиглуулах, ахмад настны дунд биеийн тамир, спорт, урлаг, соёлын арга хэмжээг зохион байгуулах, ахмадын баг, хамтлаг, клубыг үйл ажиллагаа явуулах байраар үнэ төлбөргүй хангах үүрэг хүлээх;</w:t>
      </w:r>
    </w:p>
    <w:p w14:paraId="548AD1C4" w14:textId="77777777" w:rsidR="0003739B" w:rsidRPr="00DA2ECE" w:rsidRDefault="0003739B" w:rsidP="00CD21CC">
      <w:pPr>
        <w:jc w:val="both"/>
        <w:rPr>
          <w:lang w:val="mn-MN"/>
        </w:rPr>
      </w:pPr>
    </w:p>
    <w:p w14:paraId="6C9E254A" w14:textId="59C4D7E5" w:rsidR="0003739B" w:rsidRDefault="002B03BB" w:rsidP="00CD21CC">
      <w:pPr>
        <w:jc w:val="both"/>
        <w:rPr>
          <w:rFonts w:cs="Arial"/>
          <w:lang w:val="mn-MN"/>
        </w:rPr>
      </w:pPr>
      <w:r w:rsidRPr="00DA2ECE">
        <w:rPr>
          <w:rFonts w:cs="Arial"/>
          <w:lang w:val="mn-MN"/>
        </w:rPr>
        <w:tab/>
      </w:r>
      <w:r w:rsidRPr="00DA2ECE">
        <w:rPr>
          <w:rFonts w:cs="Arial"/>
          <w:lang w:val="mn-MN"/>
        </w:rPr>
        <w:tab/>
        <w:t>11.1.3.нутгийн захиргааны байгууллага нь ахмад настанд зориулан чөлөөт цагийн танхим, мэдээллийн төвийг ажиллуулан ахмад настанд сэтгэл зүйн болон бусад зөвлөгөө өгөх.</w:t>
      </w:r>
    </w:p>
    <w:p w14:paraId="6F9B55D6" w14:textId="3538F74B" w:rsidR="00316C91" w:rsidRDefault="00316C91" w:rsidP="00CD21CC">
      <w:pPr>
        <w:jc w:val="both"/>
        <w:rPr>
          <w:rFonts w:cs="Arial"/>
          <w:lang w:val="mn-MN"/>
        </w:rPr>
      </w:pPr>
    </w:p>
    <w:p w14:paraId="211D9FFB" w14:textId="08157BD2" w:rsidR="00316C91" w:rsidRPr="002E1E9D" w:rsidRDefault="00316C91" w:rsidP="00CD21CC">
      <w:pPr>
        <w:jc w:val="both"/>
        <w:rPr>
          <w:rFonts w:cs="Arial"/>
          <w:lang w:val="mn-MN"/>
        </w:rPr>
      </w:pPr>
      <w:r>
        <w:rPr>
          <w:rFonts w:cs="Arial"/>
          <w:color w:val="000000"/>
          <w:shd w:val="clear" w:color="auto" w:fill="FFFFFF"/>
          <w:lang w:val="mn-MN"/>
        </w:rPr>
        <w:tab/>
      </w:r>
      <w:r>
        <w:rPr>
          <w:rFonts w:cs="Arial"/>
          <w:color w:val="000000"/>
          <w:shd w:val="clear" w:color="auto" w:fill="FFFFFF"/>
          <w:lang w:val="mn-MN"/>
        </w:rPr>
        <w:tab/>
      </w:r>
      <w:r w:rsidRPr="0044767E">
        <w:rPr>
          <w:rFonts w:cs="Arial"/>
          <w:color w:val="000000"/>
          <w:shd w:val="clear" w:color="auto" w:fill="FFFFFF"/>
          <w:lang w:val="mn-MN"/>
        </w:rPr>
        <w:t>11.1.4</w:t>
      </w:r>
      <w:r w:rsidRPr="0044767E">
        <w:rPr>
          <w:rFonts w:cs="Arial"/>
          <w:iCs/>
          <w:color w:val="000000"/>
          <w:shd w:val="clear" w:color="auto" w:fill="FFFFFF"/>
          <w:lang w:val="mn-MN"/>
        </w:rPr>
        <w:t xml:space="preserve">.ахмад настнаа хүндлэх, ёс заншил, уламжлалаа өвлүүлэх, мэдлэг, туршлагыг нь залуу үед хүргэх зэрэг арга хэмжээг ахмадын өдрийн хүрээнд бүх шатны Засаг дарга, аж ахуйн нэгж, төрийн болон төрийн бус </w:t>
      </w:r>
      <w:r w:rsidRPr="002E1E9D">
        <w:rPr>
          <w:rFonts w:cs="Arial"/>
          <w:iCs/>
          <w:color w:val="000000"/>
          <w:shd w:val="clear" w:color="auto" w:fill="FFFFFF"/>
          <w:lang w:val="mn-MN"/>
        </w:rPr>
        <w:t>байгууллагууд 10 дугаар сарын 01-07-ны өдрүүдэд зохион байгуулах.</w:t>
      </w:r>
    </w:p>
    <w:p w14:paraId="2146F22B" w14:textId="732E84DB" w:rsidR="00316C91" w:rsidRPr="002E1E9D" w:rsidRDefault="00DF6212" w:rsidP="00316C91">
      <w:pPr>
        <w:ind w:right="-93"/>
        <w:jc w:val="both"/>
        <w:rPr>
          <w:rFonts w:cs="Arial"/>
          <w:i/>
          <w:iCs/>
          <w:color w:val="000000"/>
          <w:lang w:val="mn-MN"/>
        </w:rPr>
      </w:pPr>
      <w:hyperlink r:id="rId42" w:history="1">
        <w:r w:rsidR="00316C91" w:rsidRPr="002E1E9D">
          <w:rPr>
            <w:rStyle w:val="Hyperlink"/>
            <w:rFonts w:cs="Arial"/>
            <w:i/>
            <w:iCs/>
            <w:sz w:val="20"/>
            <w:szCs w:val="20"/>
            <w:lang w:val="mn-MN"/>
          </w:rPr>
          <w:t xml:space="preserve">/Энэ заалтыг 2024 оны 06 дугаар сарын 05-ны өдрийн хуулиар нэмсэн бөгөөд 2025 оны 01 дүгээр сарын 01-ний </w:t>
        </w:r>
        <w:r w:rsidR="002B7CF2" w:rsidRPr="002B7CF2">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0A0986F7" w14:textId="77777777" w:rsidR="0003739B" w:rsidRPr="00DA2ECE" w:rsidRDefault="0003739B" w:rsidP="00CD21CC">
      <w:pPr>
        <w:jc w:val="both"/>
        <w:rPr>
          <w:lang w:val="mn-MN"/>
        </w:rPr>
      </w:pPr>
    </w:p>
    <w:p w14:paraId="2A8B679B" w14:textId="77777777" w:rsidR="0003739B" w:rsidRPr="00DA2ECE" w:rsidRDefault="002B03BB" w:rsidP="00CD21CC">
      <w:pPr>
        <w:jc w:val="both"/>
        <w:rPr>
          <w:rStyle w:val="StrongEmphasis"/>
          <w:rFonts w:cs="Arial"/>
          <w:lang w:val="mn-MN"/>
        </w:rPr>
      </w:pPr>
      <w:r w:rsidRPr="00DA2ECE">
        <w:rPr>
          <w:rStyle w:val="StrongEmphasis"/>
          <w:rFonts w:cs="Arial"/>
          <w:lang w:val="mn-MN"/>
        </w:rPr>
        <w:tab/>
        <w:t>12 дугаар зүйл.Ахмад настанд үзүүлэх хүндэтгэл, насны хишиг</w:t>
      </w:r>
    </w:p>
    <w:p w14:paraId="41126FCA" w14:textId="77777777" w:rsidR="0003739B" w:rsidRPr="00DA2ECE" w:rsidRDefault="0003739B" w:rsidP="00CD21CC">
      <w:pPr>
        <w:jc w:val="both"/>
        <w:rPr>
          <w:lang w:val="mn-MN"/>
        </w:rPr>
      </w:pPr>
    </w:p>
    <w:p w14:paraId="7B5760FC" w14:textId="77777777" w:rsidR="0003739B" w:rsidRPr="00DA2ECE" w:rsidRDefault="002B03BB" w:rsidP="00CD21CC">
      <w:pPr>
        <w:jc w:val="both"/>
        <w:rPr>
          <w:lang w:val="mn-MN"/>
        </w:rPr>
      </w:pPr>
      <w:r w:rsidRPr="00DA2ECE">
        <w:rPr>
          <w:rFonts w:cs="Arial"/>
          <w:lang w:val="mn-MN"/>
        </w:rPr>
        <w:tab/>
        <w:t>12.1.Жил бүрийн Цагаан сар: билгийн тооллын хаврын тэргүүн сарын шинийн нэгэн, Ахмадын өдөр: 10 дугаар сарын 1-ний өдрийг тохиолдуулан аж ахуйн нэгж, байгууллага бүр ажиллаж байсан ахмад настанд хүндэтгэл үзүүлж, бэлэг дурсгалын зүйл гардуулна.</w:t>
      </w:r>
    </w:p>
    <w:p w14:paraId="6230A41F" w14:textId="77777777" w:rsidR="0003739B" w:rsidRPr="00DA2ECE" w:rsidRDefault="0003739B" w:rsidP="00CD21CC">
      <w:pPr>
        <w:jc w:val="both"/>
        <w:rPr>
          <w:lang w:val="mn-MN"/>
        </w:rPr>
      </w:pPr>
    </w:p>
    <w:p w14:paraId="7F152DC6" w14:textId="3073A026" w:rsidR="0003739B" w:rsidRPr="007A2028" w:rsidRDefault="002B03BB" w:rsidP="00CD21CC">
      <w:pPr>
        <w:jc w:val="both"/>
        <w:rPr>
          <w:rFonts w:cs="Arial"/>
          <w:lang w:val="mn-MN"/>
        </w:rPr>
      </w:pPr>
      <w:r w:rsidRPr="00DA2ECE">
        <w:rPr>
          <w:rFonts w:cs="Arial"/>
          <w:lang w:val="mn-MN"/>
        </w:rPr>
        <w:tab/>
        <w:t>12.2.</w:t>
      </w:r>
      <w:r w:rsidRPr="00DA2ECE">
        <w:rPr>
          <w:rFonts w:cs="Arial"/>
          <w:shd w:val="clear" w:color="auto" w:fill="FFFFFF"/>
          <w:lang w:val="mn-MN"/>
        </w:rPr>
        <w:t xml:space="preserve">65 болон </w:t>
      </w:r>
      <w:r w:rsidRPr="00DA2ECE">
        <w:rPr>
          <w:rFonts w:cs="Arial"/>
          <w:lang w:val="mn-MN"/>
        </w:rPr>
        <w:t>түүнээс дээш настай ахмад настанд Цагаан сар:</w:t>
      </w:r>
      <w:r w:rsidR="00DA2ECE">
        <w:rPr>
          <w:rFonts w:cs="Arial"/>
          <w:lang w:val="mn-MN"/>
        </w:rPr>
        <w:t xml:space="preserve"> </w:t>
      </w:r>
      <w:r w:rsidRPr="00DA2ECE">
        <w:rPr>
          <w:rFonts w:cs="Arial"/>
          <w:lang w:val="mn-MN"/>
        </w:rPr>
        <w:t xml:space="preserve">билгийн тооллын хаврын тэргүүн сарын шинийн нэгнийг тохиолдуулан жил бүрийн 01 дүгээр сард, Үндэсний их баяр наадам, Ардын хувьсгалын ойн баярыг тохиолдуулан жил бүрийн </w:t>
      </w:r>
      <w:r w:rsidR="003B33CC" w:rsidRPr="003B33CC">
        <w:rPr>
          <w:rFonts w:cs="Arial"/>
          <w:b/>
          <w:bCs/>
          <w:i/>
          <w:iCs/>
          <w:lang w:val="mn-MN"/>
        </w:rPr>
        <w:t>6</w:t>
      </w:r>
      <w:r w:rsidRPr="003B33CC">
        <w:rPr>
          <w:rFonts w:cs="Arial"/>
          <w:b/>
          <w:bCs/>
          <w:i/>
          <w:iCs/>
          <w:lang w:val="mn-MN"/>
        </w:rPr>
        <w:t xml:space="preserve"> </w:t>
      </w:r>
      <w:r w:rsidRPr="00DA2ECE">
        <w:rPr>
          <w:rFonts w:cs="Arial"/>
          <w:lang w:val="mn-MN"/>
        </w:rPr>
        <w:t xml:space="preserve">дугаар сард </w:t>
      </w:r>
      <w:r w:rsidRPr="00DA2ECE">
        <w:rPr>
          <w:rFonts w:cs="Arial"/>
          <w:shd w:val="clear" w:color="auto" w:fill="FFFFFF"/>
          <w:lang w:val="mn-MN"/>
        </w:rPr>
        <w:t>улсын төсвөөс санхүүжүүлэн</w:t>
      </w:r>
      <w:r w:rsidR="008448BC">
        <w:rPr>
          <w:rFonts w:cs="Arial"/>
          <w:shd w:val="clear" w:color="auto" w:fill="FFFFFF"/>
          <w:lang w:val="mn-MN"/>
        </w:rPr>
        <w:t xml:space="preserve"> </w:t>
      </w:r>
      <w:r w:rsidR="008448BC" w:rsidRPr="008448BC">
        <w:rPr>
          <w:rFonts w:cs="Arial"/>
          <w:b/>
          <w:bCs/>
          <w:i/>
          <w:iCs/>
          <w:color w:val="000000"/>
          <w:lang w:val="mn-MN"/>
        </w:rPr>
        <w:t>ахмад настны наснаас хамааран</w:t>
      </w:r>
      <w:r w:rsidRPr="00DA2ECE">
        <w:rPr>
          <w:rFonts w:cs="Arial"/>
          <w:lang w:val="mn-MN"/>
        </w:rPr>
        <w:t xml:space="preserve"> насны хишиг олгох бөгөөд </w:t>
      </w:r>
      <w:r w:rsidRPr="004C1ADC">
        <w:rPr>
          <w:rFonts w:cs="Arial"/>
          <w:lang w:val="mn-MN"/>
        </w:rPr>
        <w:t>насны</w:t>
      </w:r>
      <w:r w:rsidRPr="000520EF">
        <w:rPr>
          <w:rFonts w:cs="Arial"/>
          <w:b/>
          <w:bCs/>
          <w:i/>
          <w:iCs/>
          <w:lang w:val="mn-MN"/>
        </w:rPr>
        <w:t xml:space="preserve"> </w:t>
      </w:r>
      <w:r w:rsidR="000520EF" w:rsidRPr="000520EF">
        <w:rPr>
          <w:rFonts w:cs="Arial"/>
          <w:b/>
          <w:bCs/>
          <w:i/>
          <w:iCs/>
          <w:color w:val="000000"/>
          <w:lang w:val="mn-MN"/>
        </w:rPr>
        <w:t>хишгийн хэмжээ,</w:t>
      </w:r>
      <w:r w:rsidRPr="00DA2ECE">
        <w:rPr>
          <w:rFonts w:cs="Arial"/>
          <w:lang w:val="mn-MN"/>
        </w:rPr>
        <w:t xml:space="preserve"> олгох журмыг </w:t>
      </w:r>
      <w:r w:rsidRPr="007A2028">
        <w:rPr>
          <w:rFonts w:cs="Arial"/>
          <w:lang w:val="mn-MN"/>
        </w:rPr>
        <w:t>Засгийн газар батална.</w:t>
      </w:r>
    </w:p>
    <w:p w14:paraId="45ECE600" w14:textId="0E291B41" w:rsidR="00AD4C69" w:rsidRPr="007A2028" w:rsidRDefault="00DF6212" w:rsidP="00AD4C69">
      <w:pPr>
        <w:ind w:right="-93"/>
        <w:jc w:val="both"/>
        <w:rPr>
          <w:rFonts w:cs="Arial"/>
          <w:i/>
          <w:iCs/>
          <w:color w:val="000000"/>
          <w:sz w:val="20"/>
          <w:szCs w:val="20"/>
          <w:lang w:val="mn-MN"/>
        </w:rPr>
      </w:pPr>
      <w:hyperlink r:id="rId43" w:history="1">
        <w:r w:rsidR="00AD4C69" w:rsidRPr="003B33CC">
          <w:rPr>
            <w:rStyle w:val="Hyperlink"/>
            <w:rFonts w:cs="Arial"/>
            <w:i/>
            <w:iCs/>
            <w:color w:val="7030A0"/>
            <w:sz w:val="20"/>
            <w:szCs w:val="20"/>
            <w:lang w:val="mn-MN"/>
          </w:rPr>
          <w:t>/Энэ</w:t>
        </w:r>
        <w:r w:rsidR="00AE1CF7" w:rsidRPr="003B33CC">
          <w:rPr>
            <w:rStyle w:val="Hyperlink"/>
            <w:rFonts w:cs="Arial"/>
            <w:i/>
            <w:iCs/>
            <w:color w:val="7030A0"/>
            <w:sz w:val="20"/>
            <w:szCs w:val="20"/>
            <w:lang w:val="mn-MN"/>
          </w:rPr>
          <w:t xml:space="preserve"> хэс</w:t>
        </w:r>
        <w:r w:rsidR="00222C7A" w:rsidRPr="003B33CC">
          <w:rPr>
            <w:rStyle w:val="Hyperlink"/>
            <w:rFonts w:cs="Arial"/>
            <w:i/>
            <w:iCs/>
            <w:color w:val="7030A0"/>
            <w:sz w:val="20"/>
            <w:szCs w:val="20"/>
            <w:lang w:val="mn-MN"/>
          </w:rPr>
          <w:t>эгт</w:t>
        </w:r>
        <w:r w:rsidR="00AD4C69" w:rsidRPr="003B33CC">
          <w:rPr>
            <w:rStyle w:val="Hyperlink"/>
            <w:rFonts w:cs="Arial"/>
            <w:i/>
            <w:iCs/>
            <w:color w:val="7030A0"/>
            <w:sz w:val="20"/>
            <w:szCs w:val="20"/>
            <w:lang w:val="mn-MN"/>
          </w:rPr>
          <w:t xml:space="preserve"> 2024 оны 06 дугаар сарын 05-ны өдрийн хуулиар </w:t>
        </w:r>
        <w:r w:rsidR="00AD4C69" w:rsidRPr="003B33CC">
          <w:rPr>
            <w:rFonts w:cs="Arial"/>
            <w:i/>
            <w:iCs/>
            <w:color w:val="7030A0"/>
            <w:sz w:val="20"/>
            <w:szCs w:val="20"/>
            <w:u w:val="single"/>
            <w:lang w:val="mn-MN"/>
          </w:rPr>
          <w:t>“санхүүжүүлэн” гэсний дараа “ахмад настны наснаас хамааран” гэ</w:t>
        </w:r>
        <w:r w:rsidR="00AD4C69" w:rsidRPr="003B33CC">
          <w:rPr>
            <w:rFonts w:cs="Arial"/>
            <w:i/>
            <w:iCs/>
            <w:color w:val="7030A0"/>
            <w:sz w:val="20"/>
            <w:szCs w:val="20"/>
            <w:u w:val="single"/>
          </w:rPr>
          <w:t>ж</w:t>
        </w:r>
        <w:r w:rsidR="003B33CC">
          <w:rPr>
            <w:rFonts w:cs="Arial"/>
            <w:i/>
            <w:iCs/>
            <w:color w:val="7030A0"/>
            <w:sz w:val="20"/>
            <w:szCs w:val="20"/>
            <w:u w:val="single"/>
          </w:rPr>
          <w:t xml:space="preserve"> </w:t>
        </w:r>
        <w:proofErr w:type="spellStart"/>
        <w:r w:rsidR="003B33CC">
          <w:rPr>
            <w:rFonts w:cs="Arial"/>
            <w:i/>
            <w:iCs/>
            <w:color w:val="7030A0"/>
            <w:sz w:val="20"/>
            <w:szCs w:val="20"/>
            <w:u w:val="single"/>
          </w:rPr>
          <w:t>нэмэлт</w:t>
        </w:r>
        <w:proofErr w:type="spellEnd"/>
        <w:r w:rsidR="003B33CC">
          <w:rPr>
            <w:rFonts w:cs="Arial"/>
            <w:i/>
            <w:iCs/>
            <w:color w:val="7030A0"/>
            <w:sz w:val="20"/>
            <w:szCs w:val="20"/>
            <w:u w:val="single"/>
          </w:rPr>
          <w:t>,</w:t>
        </w:r>
        <w:r w:rsidR="003B33CC" w:rsidRPr="003B33CC">
          <w:rPr>
            <w:rFonts w:cs="Arial"/>
            <w:i/>
            <w:iCs/>
            <w:color w:val="7030A0"/>
            <w:sz w:val="20"/>
            <w:szCs w:val="20"/>
            <w:u w:val="single"/>
          </w:rPr>
          <w:t xml:space="preserve"> </w:t>
        </w:r>
        <w:r w:rsidR="003B33CC" w:rsidRPr="003B33CC">
          <w:rPr>
            <w:rFonts w:cs="Arial"/>
            <w:i/>
            <w:iCs/>
            <w:color w:val="7030A0"/>
            <w:sz w:val="20"/>
            <w:szCs w:val="20"/>
            <w:u w:val="single"/>
            <w:lang w:val="mn-MN"/>
          </w:rPr>
          <w:t>“7” гэснийг “6” гэж</w:t>
        </w:r>
        <w:r w:rsidR="000520EF">
          <w:rPr>
            <w:rFonts w:cs="Arial"/>
            <w:i/>
            <w:iCs/>
            <w:color w:val="7030A0"/>
            <w:sz w:val="20"/>
            <w:szCs w:val="20"/>
            <w:u w:val="single"/>
            <w:lang w:val="mn-MN"/>
          </w:rPr>
          <w:t xml:space="preserve">, </w:t>
        </w:r>
        <w:r w:rsidR="000520EF" w:rsidRPr="000520EF">
          <w:rPr>
            <w:rFonts w:cs="Arial"/>
            <w:i/>
            <w:iCs/>
            <w:color w:val="7030A0"/>
            <w:sz w:val="20"/>
            <w:szCs w:val="20"/>
            <w:u w:val="single"/>
            <w:lang w:val="mn-MN"/>
          </w:rPr>
          <w:t>“олгох” гэсний өмнөх “хишиг” гэснийг “хишгийн хэмжээ,” гэж</w:t>
        </w:r>
        <w:r w:rsidR="000520EF">
          <w:rPr>
            <w:rFonts w:cs="Arial"/>
            <w:i/>
            <w:iCs/>
            <w:color w:val="7030A0"/>
            <w:sz w:val="20"/>
            <w:szCs w:val="20"/>
            <w:u w:val="single"/>
          </w:rPr>
          <w:t xml:space="preserve"> </w:t>
        </w:r>
        <w:proofErr w:type="spellStart"/>
        <w:r w:rsidR="000520EF">
          <w:rPr>
            <w:rFonts w:cs="Arial"/>
            <w:i/>
            <w:iCs/>
            <w:color w:val="7030A0"/>
            <w:sz w:val="20"/>
            <w:szCs w:val="20"/>
            <w:u w:val="single"/>
          </w:rPr>
          <w:t>тус</w:t>
        </w:r>
        <w:proofErr w:type="spellEnd"/>
        <w:r w:rsidR="000520EF">
          <w:rPr>
            <w:rFonts w:cs="Arial"/>
            <w:i/>
            <w:iCs/>
            <w:color w:val="7030A0"/>
            <w:sz w:val="20"/>
            <w:szCs w:val="20"/>
            <w:u w:val="single"/>
          </w:rPr>
          <w:t xml:space="preserve"> </w:t>
        </w:r>
        <w:proofErr w:type="spellStart"/>
        <w:r w:rsidR="000520EF">
          <w:rPr>
            <w:rFonts w:cs="Arial"/>
            <w:i/>
            <w:iCs/>
            <w:color w:val="7030A0"/>
            <w:sz w:val="20"/>
            <w:szCs w:val="20"/>
            <w:u w:val="single"/>
          </w:rPr>
          <w:t>тус</w:t>
        </w:r>
        <w:proofErr w:type="spellEnd"/>
        <w:r w:rsidR="00AD4C69" w:rsidRPr="000520EF">
          <w:rPr>
            <w:rFonts w:cs="Arial"/>
            <w:i/>
            <w:iCs/>
            <w:color w:val="7030A0"/>
            <w:sz w:val="20"/>
            <w:szCs w:val="20"/>
            <w:u w:val="single"/>
          </w:rPr>
          <w:t xml:space="preserve"> </w:t>
        </w:r>
        <w:proofErr w:type="spellStart"/>
        <w:r w:rsidR="003B33CC">
          <w:rPr>
            <w:rFonts w:cs="Arial"/>
            <w:i/>
            <w:iCs/>
            <w:color w:val="7030A0"/>
            <w:sz w:val="20"/>
            <w:szCs w:val="20"/>
            <w:u w:val="single"/>
          </w:rPr>
          <w:t>өөрчлөлт</w:t>
        </w:r>
        <w:proofErr w:type="spellEnd"/>
        <w:r w:rsidR="00AD4C69" w:rsidRPr="003B33CC">
          <w:rPr>
            <w:rFonts w:cs="Arial"/>
            <w:i/>
            <w:iCs/>
            <w:color w:val="7030A0"/>
            <w:sz w:val="20"/>
            <w:szCs w:val="20"/>
            <w:u w:val="single"/>
          </w:rPr>
          <w:t xml:space="preserve"> </w:t>
        </w:r>
        <w:proofErr w:type="spellStart"/>
        <w:r w:rsidR="00AD4C69" w:rsidRPr="003B33CC">
          <w:rPr>
            <w:rFonts w:cs="Arial"/>
            <w:i/>
            <w:iCs/>
            <w:color w:val="7030A0"/>
            <w:sz w:val="20"/>
            <w:szCs w:val="20"/>
            <w:u w:val="single"/>
          </w:rPr>
          <w:t>оруулсан</w:t>
        </w:r>
        <w:proofErr w:type="spellEnd"/>
        <w:r w:rsidR="00AD4C69" w:rsidRPr="003B33CC">
          <w:rPr>
            <w:rStyle w:val="normaltextrun1"/>
            <w:rFonts w:cs="Arial"/>
            <w:i/>
            <w:iCs/>
            <w:color w:val="7030A0"/>
            <w:sz w:val="20"/>
            <w:szCs w:val="20"/>
            <w:u w:val="single"/>
            <w:lang w:val="mn-MN"/>
          </w:rPr>
          <w:t xml:space="preserve"> </w:t>
        </w:r>
        <w:r w:rsidR="00AD4C69" w:rsidRPr="007A2028">
          <w:rPr>
            <w:rStyle w:val="Hyperlink"/>
            <w:rFonts w:cs="Arial"/>
            <w:i/>
            <w:iCs/>
            <w:color w:val="8064A2" w:themeColor="accent4"/>
            <w:sz w:val="20"/>
            <w:szCs w:val="20"/>
            <w:lang w:val="mn-MN"/>
          </w:rPr>
          <w:t>б</w:t>
        </w:r>
        <w:r w:rsidR="00AD4C69" w:rsidRPr="007A2028">
          <w:rPr>
            <w:rStyle w:val="Hyperlink"/>
            <w:rFonts w:cs="Arial"/>
            <w:i/>
            <w:iCs/>
            <w:sz w:val="20"/>
            <w:szCs w:val="20"/>
            <w:lang w:val="mn-MN"/>
          </w:rPr>
          <w:t>өгөөд 2025 оны 01 дүгээр сарын 01-ний өдрөөс эхлэн дагаж мөрдөнө./</w:t>
        </w:r>
      </w:hyperlink>
    </w:p>
    <w:p w14:paraId="6A89F013" w14:textId="77777777" w:rsidR="0003739B" w:rsidRPr="00DA2ECE" w:rsidRDefault="0003739B" w:rsidP="00CD21CC">
      <w:pPr>
        <w:jc w:val="both"/>
        <w:rPr>
          <w:lang w:val="mn-MN"/>
        </w:rPr>
      </w:pPr>
    </w:p>
    <w:p w14:paraId="48CBFF83" w14:textId="77777777" w:rsidR="0003739B" w:rsidRPr="0020269B" w:rsidRDefault="002B03BB" w:rsidP="00CD21CC">
      <w:pPr>
        <w:jc w:val="both"/>
        <w:rPr>
          <w:rFonts w:cs="Arial"/>
          <w:bCs/>
          <w:strike/>
          <w:lang w:val="mn-MN"/>
        </w:rPr>
      </w:pPr>
      <w:r w:rsidRPr="00DA2ECE">
        <w:rPr>
          <w:rFonts w:cs="Arial"/>
          <w:lang w:val="mn-MN"/>
        </w:rPr>
        <w:tab/>
      </w:r>
      <w:r w:rsidRPr="0020269B">
        <w:rPr>
          <w:rFonts w:cs="Arial"/>
          <w:strike/>
          <w:lang w:val="mn-MN"/>
        </w:rPr>
        <w:t>12.3.</w:t>
      </w:r>
      <w:r w:rsidRPr="0020269B">
        <w:rPr>
          <w:rFonts w:cs="Arial"/>
          <w:bCs/>
          <w:strike/>
          <w:lang w:val="mn-MN"/>
        </w:rPr>
        <w:t>Энэ хуулийн 12.2-т заасан насны хишиг дараахь хэмжээтэй байна:</w:t>
      </w:r>
    </w:p>
    <w:p w14:paraId="55163308" w14:textId="77777777" w:rsidR="0003739B" w:rsidRPr="00DA2ECE" w:rsidRDefault="0003739B" w:rsidP="00CD21CC">
      <w:pPr>
        <w:jc w:val="both"/>
        <w:rPr>
          <w:lang w:val="mn-MN"/>
        </w:rPr>
      </w:pPr>
    </w:p>
    <w:p w14:paraId="4FB0B011" w14:textId="77777777" w:rsidR="0003739B" w:rsidRPr="0020269B" w:rsidRDefault="002B03BB" w:rsidP="00CD21CC">
      <w:pPr>
        <w:jc w:val="both"/>
        <w:rPr>
          <w:rFonts w:cs="Arial"/>
          <w:bCs/>
          <w:strike/>
          <w:lang w:val="mn-MN"/>
        </w:rPr>
      </w:pPr>
      <w:r w:rsidRPr="00DA2ECE">
        <w:rPr>
          <w:rFonts w:cs="Arial"/>
          <w:bCs/>
          <w:lang w:val="mn-MN"/>
        </w:rPr>
        <w:tab/>
      </w:r>
      <w:r w:rsidRPr="00DA2ECE">
        <w:rPr>
          <w:rFonts w:cs="Arial"/>
          <w:bCs/>
          <w:lang w:val="mn-MN"/>
        </w:rPr>
        <w:tab/>
      </w:r>
      <w:r w:rsidRPr="0020269B">
        <w:rPr>
          <w:rFonts w:cs="Arial"/>
          <w:bCs/>
          <w:strike/>
          <w:lang w:val="mn-MN"/>
        </w:rPr>
        <w:t>12.3.1.65-69 настай ахмад настанд тавин мянган төгрөг;</w:t>
      </w:r>
    </w:p>
    <w:p w14:paraId="485F672C" w14:textId="77777777" w:rsidR="0003739B" w:rsidRPr="0020269B" w:rsidRDefault="002B03BB" w:rsidP="00CD21CC">
      <w:pPr>
        <w:jc w:val="both"/>
        <w:rPr>
          <w:rFonts w:cs="Arial"/>
          <w:bCs/>
          <w:strike/>
          <w:lang w:val="mn-MN"/>
        </w:rPr>
      </w:pPr>
      <w:r w:rsidRPr="00DA2ECE">
        <w:rPr>
          <w:rFonts w:cs="Arial"/>
          <w:bCs/>
          <w:lang w:val="mn-MN"/>
        </w:rPr>
        <w:lastRenderedPageBreak/>
        <w:tab/>
      </w:r>
      <w:r w:rsidRPr="00DA2ECE">
        <w:rPr>
          <w:rFonts w:cs="Arial"/>
          <w:bCs/>
          <w:lang w:val="mn-MN"/>
        </w:rPr>
        <w:tab/>
      </w:r>
      <w:r w:rsidRPr="0020269B">
        <w:rPr>
          <w:rFonts w:cs="Arial"/>
          <w:bCs/>
          <w:strike/>
          <w:lang w:val="mn-MN"/>
        </w:rPr>
        <w:t>12.3.2.70-79 настай ахмад настанд наян мянган төгрөг;</w:t>
      </w:r>
    </w:p>
    <w:p w14:paraId="0F05EB83" w14:textId="77777777" w:rsidR="0003739B" w:rsidRPr="0020269B" w:rsidRDefault="002B03BB" w:rsidP="00CD21CC">
      <w:pPr>
        <w:jc w:val="both"/>
        <w:rPr>
          <w:rFonts w:cs="Arial"/>
          <w:bCs/>
          <w:strike/>
          <w:lang w:val="mn-MN"/>
        </w:rPr>
      </w:pPr>
      <w:r w:rsidRPr="00DA2ECE">
        <w:rPr>
          <w:rFonts w:cs="Arial"/>
          <w:bCs/>
          <w:lang w:val="mn-MN"/>
        </w:rPr>
        <w:tab/>
      </w:r>
      <w:r w:rsidRPr="00DA2ECE">
        <w:rPr>
          <w:rFonts w:cs="Arial"/>
          <w:bCs/>
          <w:lang w:val="mn-MN"/>
        </w:rPr>
        <w:tab/>
      </w:r>
      <w:r w:rsidRPr="0020269B">
        <w:rPr>
          <w:rFonts w:cs="Arial"/>
          <w:bCs/>
          <w:strike/>
          <w:lang w:val="mn-MN"/>
        </w:rPr>
        <w:t xml:space="preserve">12.3.3.80-89 настай ахмад настанд нэг зуун тавин мянган төгрөг; </w:t>
      </w:r>
    </w:p>
    <w:p w14:paraId="7128C2F9" w14:textId="77777777" w:rsidR="0003739B" w:rsidRPr="0020269B" w:rsidRDefault="002B03BB" w:rsidP="00CD21CC">
      <w:pPr>
        <w:jc w:val="both"/>
        <w:rPr>
          <w:strike/>
          <w:lang w:val="mn-MN"/>
        </w:rPr>
      </w:pPr>
      <w:r w:rsidRPr="00DA2ECE">
        <w:rPr>
          <w:rFonts w:cs="Arial"/>
          <w:bCs/>
          <w:lang w:val="mn-MN"/>
        </w:rPr>
        <w:tab/>
      </w:r>
      <w:r w:rsidRPr="00DA2ECE">
        <w:rPr>
          <w:rFonts w:cs="Arial"/>
          <w:bCs/>
          <w:lang w:val="mn-MN"/>
        </w:rPr>
        <w:tab/>
      </w:r>
      <w:r w:rsidRPr="0020269B">
        <w:rPr>
          <w:rFonts w:cs="Arial"/>
          <w:bCs/>
          <w:strike/>
          <w:lang w:val="mn-MN"/>
        </w:rPr>
        <w:t>12.3.4.90, түүнээс дээш настай ахмад настанд хоёр зуун тавин мянган төгрөг.</w:t>
      </w:r>
    </w:p>
    <w:p w14:paraId="60ECD2A9" w14:textId="607D162A" w:rsidR="0020269B" w:rsidRPr="007A2028" w:rsidRDefault="0020269B" w:rsidP="0020269B">
      <w:pPr>
        <w:ind w:right="-93"/>
        <w:jc w:val="both"/>
        <w:rPr>
          <w:rFonts w:cs="Arial"/>
          <w:i/>
          <w:iCs/>
          <w:color w:val="000000"/>
          <w:sz w:val="20"/>
          <w:szCs w:val="20"/>
          <w:lang w:val="mn-MN"/>
        </w:rPr>
      </w:pPr>
      <w:hyperlink r:id="rId44" w:history="1">
        <w:r w:rsidRPr="003B33CC">
          <w:rPr>
            <w:rStyle w:val="Hyperlink"/>
            <w:rFonts w:cs="Arial"/>
            <w:i/>
            <w:iCs/>
            <w:color w:val="7030A0"/>
            <w:sz w:val="20"/>
            <w:szCs w:val="20"/>
            <w:lang w:val="mn-MN"/>
          </w:rPr>
          <w:t xml:space="preserve">/Энэ </w:t>
        </w:r>
        <w:proofErr w:type="spellStart"/>
        <w:r>
          <w:rPr>
            <w:rStyle w:val="Hyperlink"/>
            <w:rFonts w:cs="Arial"/>
            <w:i/>
            <w:iCs/>
            <w:color w:val="7030A0"/>
            <w:sz w:val="20"/>
            <w:szCs w:val="20"/>
          </w:rPr>
          <w:t>хэсгийг</w:t>
        </w:r>
        <w:proofErr w:type="spellEnd"/>
        <w:r w:rsidRPr="003B33CC">
          <w:rPr>
            <w:rStyle w:val="Hyperlink"/>
            <w:rFonts w:cs="Arial"/>
            <w:i/>
            <w:iCs/>
            <w:color w:val="7030A0"/>
            <w:sz w:val="20"/>
            <w:szCs w:val="20"/>
            <w:lang w:val="mn-MN"/>
          </w:rPr>
          <w:t xml:space="preserve"> 2024 оны 06 дуг</w:t>
        </w:r>
        <w:r w:rsidRPr="003B33CC">
          <w:rPr>
            <w:rStyle w:val="Hyperlink"/>
            <w:rFonts w:cs="Arial"/>
            <w:i/>
            <w:iCs/>
            <w:color w:val="7030A0"/>
            <w:sz w:val="20"/>
            <w:szCs w:val="20"/>
            <w:lang w:val="mn-MN"/>
          </w:rPr>
          <w:t>а</w:t>
        </w:r>
        <w:r w:rsidRPr="003B33CC">
          <w:rPr>
            <w:rStyle w:val="Hyperlink"/>
            <w:rFonts w:cs="Arial"/>
            <w:i/>
            <w:iCs/>
            <w:color w:val="7030A0"/>
            <w:sz w:val="20"/>
            <w:szCs w:val="20"/>
            <w:lang w:val="mn-MN"/>
          </w:rPr>
          <w:t xml:space="preserve">ар сарын 05-ны өдрийн хуулиар </w:t>
        </w:r>
        <w:r>
          <w:rPr>
            <w:rFonts w:cs="Arial"/>
            <w:i/>
            <w:iCs/>
            <w:color w:val="7030A0"/>
            <w:sz w:val="20"/>
            <w:szCs w:val="20"/>
            <w:u w:val="single"/>
            <w:lang w:val="mn-MN"/>
          </w:rPr>
          <w:t xml:space="preserve">хүчингүй болсонд тооцсон бөгөөд </w:t>
        </w:r>
        <w:r w:rsidRPr="007A2028">
          <w:rPr>
            <w:rStyle w:val="Hyperlink"/>
            <w:rFonts w:cs="Arial"/>
            <w:i/>
            <w:iCs/>
            <w:sz w:val="20"/>
            <w:szCs w:val="20"/>
            <w:lang w:val="mn-MN"/>
          </w:rPr>
          <w:t>2025 оны 01 дүгээр сарын 01-ний өдрөөс эхлэн дагаж мөрдөнө./</w:t>
        </w:r>
      </w:hyperlink>
    </w:p>
    <w:p w14:paraId="43CCC81D" w14:textId="77777777" w:rsidR="0003739B" w:rsidRPr="00DA2ECE" w:rsidRDefault="0003739B" w:rsidP="00CD21CC">
      <w:pPr>
        <w:jc w:val="both"/>
        <w:rPr>
          <w:lang w:val="mn-MN"/>
        </w:rPr>
      </w:pPr>
    </w:p>
    <w:p w14:paraId="2225CB8A" w14:textId="77777777" w:rsidR="0003739B" w:rsidRPr="00DA2ECE" w:rsidRDefault="002B03BB" w:rsidP="00CD21CC">
      <w:pPr>
        <w:jc w:val="both"/>
        <w:rPr>
          <w:rFonts w:cs="Arial"/>
          <w:lang w:val="mn-MN"/>
        </w:rPr>
      </w:pPr>
      <w:r w:rsidRPr="00DA2ECE">
        <w:rPr>
          <w:rFonts w:cs="Arial"/>
          <w:lang w:val="mn-MN"/>
        </w:rPr>
        <w:tab/>
        <w:t>12.4.Цагаан сар: билгийн тооллын хаврын тэргүүн сарын шинийн нэгнийг  тохиолдуулан</w:t>
      </w:r>
      <w:r w:rsidR="008B3740" w:rsidRPr="00DA2ECE">
        <w:rPr>
          <w:rFonts w:cs="Arial"/>
          <w:lang w:val="mn-MN"/>
        </w:rPr>
        <w:t xml:space="preserve"> </w:t>
      </w:r>
      <w:r w:rsidRPr="00DA2ECE">
        <w:rPr>
          <w:rFonts w:cs="Arial"/>
          <w:lang w:val="mn-MN"/>
        </w:rPr>
        <w:t xml:space="preserve">тухайн нутаг дэвсгэрийн хамгийн өндөр настан болон 90, түүнээс дээш настай ахмад настанд аймаг, </w:t>
      </w:r>
      <w:r w:rsidR="00440DC4" w:rsidRPr="00AF3AAB">
        <w:rPr>
          <w:rFonts w:cs="Arial"/>
          <w:color w:val="000000" w:themeColor="text1"/>
          <w:lang w:val="mn-MN"/>
        </w:rPr>
        <w:t>сум, баг, нийслэл, дүүрэг, хорооны</w:t>
      </w:r>
      <w:r w:rsidRPr="00DA2ECE">
        <w:rPr>
          <w:rFonts w:cs="Arial"/>
          <w:lang w:val="mn-MN"/>
        </w:rPr>
        <w:t xml:space="preserve"> Засаг даргын мэндчилгээ, гарын бэлэг гардуулна. 100 болон түүнээс дээш настай ахмад настанд Монгол Улсын Ерөнхийлөгчийн мэндчилгээ, гарын бэлэг гардуулж болно.</w:t>
      </w:r>
    </w:p>
    <w:p w14:paraId="1EFE4028" w14:textId="77777777" w:rsidR="00440DC4" w:rsidRDefault="00DF6212" w:rsidP="00440DC4">
      <w:pPr>
        <w:jc w:val="both"/>
        <w:rPr>
          <w:rFonts w:cs="Arial"/>
          <w:i/>
          <w:color w:val="000000"/>
          <w:sz w:val="20"/>
          <w:szCs w:val="20"/>
        </w:rPr>
      </w:pPr>
      <w:hyperlink r:id="rId45" w:history="1">
        <w:r w:rsidR="00440DC4" w:rsidRPr="00F122B6">
          <w:rPr>
            <w:rStyle w:val="Hyperlink"/>
            <w:rFonts w:cs="Arial"/>
            <w:i/>
            <w:sz w:val="20"/>
            <w:szCs w:val="20"/>
          </w:rPr>
          <w:t>/</w:t>
        </w:r>
        <w:proofErr w:type="spellStart"/>
        <w:r w:rsidR="00440DC4" w:rsidRPr="00F122B6">
          <w:rPr>
            <w:rStyle w:val="Hyperlink"/>
            <w:rFonts w:cs="Arial"/>
            <w:i/>
            <w:sz w:val="20"/>
            <w:szCs w:val="20"/>
          </w:rPr>
          <w:t>Энэ</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хэсэгт</w:t>
        </w:r>
        <w:proofErr w:type="spellEnd"/>
        <w:r w:rsidR="00440DC4" w:rsidRPr="00F122B6">
          <w:rPr>
            <w:rStyle w:val="Hyperlink"/>
            <w:rFonts w:cs="Arial"/>
            <w:i/>
            <w:sz w:val="20"/>
            <w:szCs w:val="20"/>
          </w:rPr>
          <w:t xml:space="preserve"> 2022 </w:t>
        </w:r>
        <w:proofErr w:type="spellStart"/>
        <w:r w:rsidR="00440DC4" w:rsidRPr="00F122B6">
          <w:rPr>
            <w:rStyle w:val="Hyperlink"/>
            <w:rFonts w:cs="Arial"/>
            <w:i/>
            <w:sz w:val="20"/>
            <w:szCs w:val="20"/>
          </w:rPr>
          <w:t>оны</w:t>
        </w:r>
        <w:proofErr w:type="spellEnd"/>
        <w:r w:rsidR="00440DC4" w:rsidRPr="00F122B6">
          <w:rPr>
            <w:rStyle w:val="Hyperlink"/>
            <w:rFonts w:cs="Arial"/>
            <w:i/>
            <w:sz w:val="20"/>
            <w:szCs w:val="20"/>
          </w:rPr>
          <w:t xml:space="preserve"> 4 </w:t>
        </w:r>
        <w:proofErr w:type="spellStart"/>
        <w:r w:rsidR="00440DC4" w:rsidRPr="00F122B6">
          <w:rPr>
            <w:rStyle w:val="Hyperlink"/>
            <w:rFonts w:cs="Arial"/>
            <w:i/>
            <w:sz w:val="20"/>
            <w:szCs w:val="20"/>
          </w:rPr>
          <w:t>дүгээр</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сарын</w:t>
        </w:r>
        <w:proofErr w:type="spellEnd"/>
        <w:r w:rsidR="00440DC4" w:rsidRPr="00F122B6">
          <w:rPr>
            <w:rStyle w:val="Hyperlink"/>
            <w:rFonts w:cs="Arial"/>
            <w:i/>
            <w:sz w:val="20"/>
            <w:szCs w:val="20"/>
          </w:rPr>
          <w:t xml:space="preserve"> 22-ны </w:t>
        </w:r>
        <w:proofErr w:type="spellStart"/>
        <w:r w:rsidR="00440DC4" w:rsidRPr="00F122B6">
          <w:rPr>
            <w:rStyle w:val="Hyperlink"/>
            <w:rFonts w:cs="Arial"/>
            <w:i/>
            <w:sz w:val="20"/>
            <w:szCs w:val="20"/>
          </w:rPr>
          <w:t>өдрийн</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хуулиар</w:t>
        </w:r>
        <w:proofErr w:type="spellEnd"/>
        <w:r w:rsidR="00440DC4" w:rsidRPr="00F122B6">
          <w:rPr>
            <w:rStyle w:val="Hyperlink"/>
            <w:rFonts w:cs="Arial"/>
            <w:i/>
            <w:sz w:val="20"/>
            <w:szCs w:val="20"/>
          </w:rPr>
          <w:t xml:space="preserve"> </w:t>
        </w:r>
        <w:proofErr w:type="spellStart"/>
        <w:r w:rsidR="00440DC4" w:rsidRPr="00F122B6">
          <w:rPr>
            <w:rStyle w:val="Hyperlink"/>
            <w:rFonts w:cs="Arial"/>
            <w:bCs/>
            <w:i/>
            <w:sz w:val="20"/>
            <w:szCs w:val="20"/>
          </w:rPr>
          <w:t>өөрчлөлт</w:t>
        </w:r>
        <w:proofErr w:type="spellEnd"/>
        <w:r w:rsidR="00440DC4" w:rsidRPr="00F122B6">
          <w:rPr>
            <w:rStyle w:val="Hyperlink"/>
            <w:rFonts w:cs="Arial"/>
            <w:bCs/>
            <w:i/>
            <w:sz w:val="20"/>
            <w:szCs w:val="20"/>
          </w:rPr>
          <w:t xml:space="preserve"> </w:t>
        </w:r>
        <w:proofErr w:type="spellStart"/>
        <w:proofErr w:type="gramStart"/>
        <w:r w:rsidR="00440DC4" w:rsidRPr="00F122B6">
          <w:rPr>
            <w:rStyle w:val="Hyperlink"/>
            <w:rFonts w:cs="Arial"/>
            <w:bCs/>
            <w:i/>
            <w:sz w:val="20"/>
            <w:szCs w:val="20"/>
          </w:rPr>
          <w:t>оруулсан</w:t>
        </w:r>
        <w:proofErr w:type="spellEnd"/>
        <w:r w:rsidR="00440DC4" w:rsidRPr="00F122B6">
          <w:rPr>
            <w:rStyle w:val="Hyperlink"/>
            <w:rFonts w:cs="Arial"/>
            <w:i/>
            <w:sz w:val="20"/>
            <w:szCs w:val="20"/>
          </w:rPr>
          <w:t>./</w:t>
        </w:r>
        <w:proofErr w:type="gramEnd"/>
      </w:hyperlink>
    </w:p>
    <w:p w14:paraId="1AEFFBE6" w14:textId="77777777" w:rsidR="0003739B" w:rsidRPr="00DA2ECE" w:rsidRDefault="0003739B" w:rsidP="00CD21CC">
      <w:pPr>
        <w:jc w:val="both"/>
        <w:rPr>
          <w:lang w:val="mn-MN"/>
        </w:rPr>
      </w:pPr>
    </w:p>
    <w:p w14:paraId="039F7755" w14:textId="49E7F181" w:rsidR="0003739B" w:rsidRPr="00DA2ECE" w:rsidRDefault="002B03BB" w:rsidP="00CD21CC">
      <w:pPr>
        <w:jc w:val="both"/>
        <w:rPr>
          <w:lang w:val="mn-MN"/>
        </w:rPr>
      </w:pPr>
      <w:r w:rsidRPr="00DA2ECE">
        <w:rPr>
          <w:rFonts w:cs="Arial"/>
          <w:lang w:val="mn-MN"/>
        </w:rPr>
        <w:tab/>
        <w:t>12.5.Ажиллаж байсан аж ахуйн нэгж, байгууллага нь дампуурсан буюу татан буугдсан болон бусад шалтгаанаар харьяалах аж ахуйн нэгж, байгууллага</w:t>
      </w:r>
      <w:r w:rsidR="008B3740" w:rsidRPr="00DA2ECE">
        <w:rPr>
          <w:rFonts w:cs="Arial"/>
          <w:lang w:val="mn-MN"/>
        </w:rPr>
        <w:t xml:space="preserve"> </w:t>
      </w:r>
      <w:r w:rsidRPr="00DA2ECE">
        <w:rPr>
          <w:rFonts w:cs="Arial"/>
          <w:lang w:val="mn-MN"/>
        </w:rPr>
        <w:t>байхгүй болсон ахмад настныг сум, дүүргийн Засаг даргын Тамгын газар, бүртгэж Цагаан сар: билгийн тооллын хаврын тэргүүн сарын шинийн нэгэн, Ахмадын өдөр: 10 дугаар сарын 1-ний өдрийг тохиолдуулан хүлээн авч хүндэтгэл үзүүлнэ.</w:t>
      </w:r>
    </w:p>
    <w:p w14:paraId="62510F45" w14:textId="0029E7AD" w:rsidR="00B96670" w:rsidRPr="007A2028" w:rsidRDefault="00B96670" w:rsidP="00B96670">
      <w:pPr>
        <w:ind w:right="-93"/>
        <w:jc w:val="both"/>
        <w:rPr>
          <w:rFonts w:cs="Arial"/>
          <w:i/>
          <w:iCs/>
          <w:color w:val="000000"/>
          <w:sz w:val="20"/>
          <w:szCs w:val="20"/>
          <w:highlight w:val="yellow"/>
        </w:rPr>
      </w:pPr>
      <w:hyperlink r:id="rId46" w:history="1">
        <w:r w:rsidRPr="007A2028">
          <w:rPr>
            <w:rStyle w:val="Hyperlink"/>
            <w:rFonts w:cs="Arial"/>
            <w:i/>
            <w:iCs/>
            <w:color w:val="7030A0"/>
            <w:sz w:val="20"/>
            <w:szCs w:val="20"/>
            <w:lang w:val="mn-MN"/>
          </w:rPr>
          <w:t>/Энэ заалт</w:t>
        </w:r>
        <w:r>
          <w:rPr>
            <w:rStyle w:val="Hyperlink"/>
            <w:rFonts w:cs="Arial"/>
            <w:i/>
            <w:iCs/>
            <w:color w:val="7030A0"/>
            <w:sz w:val="20"/>
            <w:szCs w:val="20"/>
            <w:lang w:val="mn-MN"/>
          </w:rPr>
          <w:t>аас</w:t>
        </w:r>
        <w:r w:rsidRPr="007A2028">
          <w:rPr>
            <w:rStyle w:val="Hyperlink"/>
            <w:rFonts w:cs="Arial"/>
            <w:i/>
            <w:iCs/>
            <w:color w:val="7030A0"/>
            <w:sz w:val="20"/>
            <w:szCs w:val="20"/>
            <w:lang w:val="mn-MN"/>
          </w:rPr>
          <w:t xml:space="preserve"> 2024 оны 06 дугаар сарын 05-ны өдрийн хуулиар</w:t>
        </w:r>
        <w:r w:rsidRPr="009978B4">
          <w:rPr>
            <w:rStyle w:val="Hyperlink"/>
            <w:rFonts w:cs="Arial"/>
            <w:i/>
            <w:iCs/>
            <w:color w:val="7030A0"/>
            <w:sz w:val="20"/>
            <w:szCs w:val="20"/>
            <w:lang w:val="mn-MN"/>
          </w:rPr>
          <w:t xml:space="preserve"> </w:t>
        </w:r>
        <w:r w:rsidRPr="009978B4">
          <w:rPr>
            <w:rFonts w:cs="Arial"/>
            <w:i/>
            <w:iCs/>
            <w:color w:val="7030A0"/>
            <w:sz w:val="20"/>
            <w:szCs w:val="20"/>
            <w:u w:val="single"/>
            <w:lang w:val="mn-MN"/>
          </w:rPr>
          <w:t>“</w:t>
        </w:r>
        <w:r w:rsidRPr="00B96670">
          <w:rPr>
            <w:rFonts w:cs="Arial"/>
            <w:i/>
            <w:iCs/>
            <w:color w:val="7030A0"/>
            <w:sz w:val="20"/>
            <w:szCs w:val="20"/>
            <w:u w:val="single"/>
            <w:lang w:val="mn-MN"/>
          </w:rPr>
          <w:t>аймаг, дүүргийн нийгмийн халамжийн үйлчилгээний байгууллага, сум, хорооны нийгмийн ажилтан</w:t>
        </w:r>
        <w:r w:rsidRPr="009978B4">
          <w:rPr>
            <w:rFonts w:cs="Arial"/>
            <w:i/>
            <w:iCs/>
            <w:color w:val="7030A0"/>
            <w:sz w:val="20"/>
            <w:szCs w:val="20"/>
            <w:u w:val="single"/>
            <w:lang w:val="mn-MN"/>
          </w:rPr>
          <w:t>” гэ</w:t>
        </w:r>
        <w:proofErr w:type="spellStart"/>
        <w:r>
          <w:rPr>
            <w:rFonts w:cs="Arial"/>
            <w:i/>
            <w:iCs/>
            <w:color w:val="7030A0"/>
            <w:sz w:val="20"/>
            <w:szCs w:val="20"/>
            <w:u w:val="single"/>
          </w:rPr>
          <w:t>снийг</w:t>
        </w:r>
        <w:proofErr w:type="spellEnd"/>
        <w:r>
          <w:rPr>
            <w:rFonts w:cs="Arial"/>
            <w:i/>
            <w:iCs/>
            <w:color w:val="7030A0"/>
            <w:sz w:val="20"/>
            <w:szCs w:val="20"/>
            <w:u w:val="single"/>
          </w:rPr>
          <w:t xml:space="preserve"> </w:t>
        </w:r>
        <w:proofErr w:type="spellStart"/>
        <w:r>
          <w:rPr>
            <w:rFonts w:cs="Arial"/>
            <w:i/>
            <w:iCs/>
            <w:color w:val="7030A0"/>
            <w:sz w:val="20"/>
            <w:szCs w:val="20"/>
            <w:u w:val="single"/>
          </w:rPr>
          <w:t>хассан</w:t>
        </w:r>
        <w:proofErr w:type="spellEnd"/>
        <w:r w:rsidRPr="007A2028">
          <w:rPr>
            <w:rStyle w:val="normaltextrun1"/>
            <w:rFonts w:cs="Arial"/>
            <w:i/>
            <w:iCs/>
            <w:color w:val="8064A2" w:themeColor="accent4"/>
            <w:sz w:val="20"/>
            <w:szCs w:val="20"/>
            <w:u w:val="single"/>
            <w:lang w:val="mn-MN"/>
          </w:rPr>
          <w:t xml:space="preserve"> </w:t>
        </w:r>
        <w:r w:rsidRPr="007A2028">
          <w:rPr>
            <w:rStyle w:val="Hyperlink"/>
            <w:rFonts w:cs="Arial"/>
            <w:i/>
            <w:iCs/>
            <w:color w:val="8064A2" w:themeColor="accent4"/>
            <w:sz w:val="20"/>
            <w:szCs w:val="20"/>
            <w:lang w:val="mn-MN"/>
          </w:rPr>
          <w:t>б</w:t>
        </w:r>
        <w:r w:rsidRPr="007A2028">
          <w:rPr>
            <w:rStyle w:val="Hyperlink"/>
            <w:rFonts w:cs="Arial"/>
            <w:i/>
            <w:iCs/>
            <w:sz w:val="20"/>
            <w:szCs w:val="20"/>
            <w:lang w:val="mn-MN"/>
          </w:rPr>
          <w:t>өгөөд 2025 оны 01 дүгээр сарын 01-ний өдрөөс эхлэн дагаж мөрдөнө./</w:t>
        </w:r>
      </w:hyperlink>
    </w:p>
    <w:p w14:paraId="17B1A404" w14:textId="77777777" w:rsidR="0003739B" w:rsidRPr="00DA2ECE" w:rsidRDefault="0003739B" w:rsidP="00CD21CC">
      <w:pPr>
        <w:jc w:val="both"/>
        <w:rPr>
          <w:lang w:val="mn-MN"/>
        </w:rPr>
      </w:pPr>
    </w:p>
    <w:p w14:paraId="14EDE068" w14:textId="77777777" w:rsidR="0003739B" w:rsidRPr="00DA2ECE" w:rsidRDefault="002B03BB" w:rsidP="00CD21CC">
      <w:pPr>
        <w:jc w:val="both"/>
        <w:rPr>
          <w:rFonts w:cs="Arial"/>
          <w:lang w:val="mn-MN"/>
        </w:rPr>
      </w:pPr>
      <w:r w:rsidRPr="00DA2ECE">
        <w:rPr>
          <w:rFonts w:cs="Arial"/>
          <w:lang w:val="mn-MN"/>
        </w:rPr>
        <w:tab/>
        <w:t>12.6.Худалдаа, тээвэр, холбоо, эрүүл мэнд, нийтийн үйлчилгээний газар ахмад настанд тэргүүн ээлжид үйлчилнэ.</w:t>
      </w:r>
    </w:p>
    <w:p w14:paraId="04C6BD0B" w14:textId="77777777" w:rsidR="0003739B" w:rsidRPr="00DA2ECE" w:rsidRDefault="0003739B" w:rsidP="00CD21CC">
      <w:pPr>
        <w:jc w:val="both"/>
        <w:rPr>
          <w:lang w:val="mn-MN"/>
        </w:rPr>
      </w:pPr>
    </w:p>
    <w:p w14:paraId="574EF881" w14:textId="77777777" w:rsidR="0003739B" w:rsidRPr="00DA2ECE" w:rsidRDefault="002B03BB" w:rsidP="00CD21CC">
      <w:pPr>
        <w:jc w:val="both"/>
        <w:rPr>
          <w:rFonts w:cs="Arial"/>
          <w:lang w:val="mn-MN"/>
        </w:rPr>
      </w:pPr>
      <w:r w:rsidRPr="00DA2ECE">
        <w:rPr>
          <w:rFonts w:cs="Arial"/>
          <w:lang w:val="mn-MN"/>
        </w:rPr>
        <w:tab/>
        <w:t>12.7.Төрийн болон төрийн бус байгуул</w:t>
      </w:r>
      <w:r w:rsidR="008B3740" w:rsidRPr="00DA2ECE">
        <w:rPr>
          <w:rFonts w:cs="Arial"/>
          <w:lang w:val="mn-MN"/>
        </w:rPr>
        <w:t>л</w:t>
      </w:r>
      <w:r w:rsidRPr="00DA2ECE">
        <w:rPr>
          <w:rFonts w:cs="Arial"/>
          <w:lang w:val="mn-MN"/>
        </w:rPr>
        <w:t>ага, аж ахуйн нэгж нь автобусны зогсоол, төмөр замын өртөө, нисэх буудал, худалдаа, үйлчилгээний төв, цэцэрлэгт хүрээлэн, сүм, хийд болон нийтийн үйлчилгээний бусад газар ахмад настанд зориулсан тусгайлан тоноглосон суудал, тавцан, гарц, шат, угаагуур, суултуур зэргийг хүрэлцээтэй хэмжээгээр байрлуулах арга хэмжээ авна.</w:t>
      </w:r>
    </w:p>
    <w:p w14:paraId="0BA05ED5" w14:textId="77777777" w:rsidR="0003739B" w:rsidRPr="00DA2ECE" w:rsidRDefault="0003739B" w:rsidP="00CD21CC">
      <w:pPr>
        <w:jc w:val="both"/>
        <w:rPr>
          <w:lang w:val="mn-MN"/>
        </w:rPr>
      </w:pPr>
    </w:p>
    <w:p w14:paraId="2262CF6C" w14:textId="77777777" w:rsidR="0003739B" w:rsidRPr="00DA2ECE" w:rsidRDefault="002B03BB" w:rsidP="00CD21CC">
      <w:pPr>
        <w:jc w:val="center"/>
        <w:rPr>
          <w:rFonts w:cs="Arial"/>
          <w:b/>
          <w:lang w:val="mn-MN"/>
        </w:rPr>
      </w:pPr>
      <w:r w:rsidRPr="00DA2ECE">
        <w:rPr>
          <w:rFonts w:cs="Arial"/>
          <w:b/>
          <w:lang w:val="mn-MN"/>
        </w:rPr>
        <w:t>ГУРАВДУГААР БҮЛЭГ</w:t>
      </w:r>
    </w:p>
    <w:p w14:paraId="43BC24FF" w14:textId="77777777" w:rsidR="0003739B" w:rsidRPr="00DA2ECE" w:rsidRDefault="002B03BB" w:rsidP="00CD21CC">
      <w:pPr>
        <w:jc w:val="center"/>
        <w:rPr>
          <w:rFonts w:cs="Arial"/>
          <w:b/>
          <w:lang w:val="mn-MN"/>
        </w:rPr>
      </w:pPr>
      <w:r w:rsidRPr="00DA2ECE">
        <w:rPr>
          <w:rFonts w:cs="Arial"/>
          <w:b/>
          <w:lang w:val="mn-MN"/>
        </w:rPr>
        <w:t>АХМАД НАСТАНД ДЭМЖЛЭГ, ҮЙЛЧИЛГЭЭ ҮЗҮҮЛЭХ</w:t>
      </w:r>
    </w:p>
    <w:p w14:paraId="23E41E69" w14:textId="77777777" w:rsidR="0003739B" w:rsidRPr="00DA2ECE" w:rsidRDefault="002B03BB" w:rsidP="00CD21CC">
      <w:pPr>
        <w:jc w:val="center"/>
        <w:rPr>
          <w:rFonts w:cs="Arial"/>
          <w:b/>
          <w:lang w:val="mn-MN"/>
        </w:rPr>
      </w:pPr>
      <w:r w:rsidRPr="00DA2ECE">
        <w:rPr>
          <w:rFonts w:cs="Arial"/>
          <w:b/>
          <w:lang w:val="mn-MN"/>
        </w:rPr>
        <w:t>ЖУРАМ, САНХҮҮЖИЛТ</w:t>
      </w:r>
    </w:p>
    <w:p w14:paraId="016F5879" w14:textId="77777777" w:rsidR="0003739B" w:rsidRPr="00DA2ECE" w:rsidRDefault="0003739B" w:rsidP="00CD21CC">
      <w:pPr>
        <w:jc w:val="both"/>
        <w:rPr>
          <w:lang w:val="mn-MN"/>
        </w:rPr>
      </w:pPr>
    </w:p>
    <w:p w14:paraId="27A1C185" w14:textId="77777777" w:rsidR="0003739B" w:rsidRPr="00DA2ECE" w:rsidRDefault="002B03BB" w:rsidP="00CD21CC">
      <w:pPr>
        <w:jc w:val="both"/>
        <w:rPr>
          <w:rStyle w:val="StrongEmphasis"/>
          <w:rFonts w:cs="Arial"/>
          <w:lang w:val="mn-MN"/>
        </w:rPr>
      </w:pPr>
      <w:r w:rsidRPr="00DA2ECE">
        <w:rPr>
          <w:rStyle w:val="StrongEmphasis"/>
          <w:rFonts w:cs="Arial"/>
          <w:lang w:val="mn-MN"/>
        </w:rPr>
        <w:tab/>
        <w:t xml:space="preserve">13 дугаар зүйл.Ахмад настанд үзүүлэх дэмжлэгийн </w:t>
      </w:r>
    </w:p>
    <w:p w14:paraId="0389E190" w14:textId="77777777" w:rsidR="0003739B" w:rsidRPr="00DA2ECE" w:rsidRDefault="002B03BB" w:rsidP="00CD21CC">
      <w:pPr>
        <w:jc w:val="both"/>
        <w:rPr>
          <w:rStyle w:val="StrongEmphasis"/>
          <w:rFonts w:cs="Arial"/>
          <w:lang w:val="mn-MN"/>
        </w:rPr>
      </w:pPr>
      <w:r w:rsidRPr="00DA2ECE">
        <w:rPr>
          <w:rStyle w:val="StrongEmphasis"/>
          <w:rFonts w:cs="Arial"/>
          <w:lang w:val="mn-MN"/>
        </w:rPr>
        <w:tab/>
      </w:r>
      <w:r w:rsidRPr="00DA2ECE">
        <w:rPr>
          <w:rStyle w:val="StrongEmphasis"/>
          <w:rFonts w:cs="Arial"/>
          <w:lang w:val="mn-MN"/>
        </w:rPr>
        <w:tab/>
      </w:r>
      <w:r w:rsidRPr="00DA2ECE">
        <w:rPr>
          <w:rStyle w:val="StrongEmphasis"/>
          <w:rFonts w:cs="Arial"/>
          <w:lang w:val="mn-MN"/>
        </w:rPr>
        <w:tab/>
        <w:t xml:space="preserve">   хэмжээ, үйлчилгээ үзүүлэх журам, </w:t>
      </w:r>
    </w:p>
    <w:p w14:paraId="5B9F12E9" w14:textId="77777777" w:rsidR="0003739B" w:rsidRPr="00DA2ECE" w:rsidRDefault="002B03BB" w:rsidP="00CD21CC">
      <w:pPr>
        <w:jc w:val="both"/>
        <w:rPr>
          <w:rStyle w:val="StrongEmphasis"/>
          <w:rFonts w:cs="Arial"/>
          <w:lang w:val="mn-MN"/>
        </w:rPr>
      </w:pPr>
      <w:r w:rsidRPr="00DA2ECE">
        <w:rPr>
          <w:rStyle w:val="StrongEmphasis"/>
          <w:rFonts w:cs="Arial"/>
          <w:lang w:val="mn-MN"/>
        </w:rPr>
        <w:tab/>
      </w:r>
      <w:r w:rsidRPr="00DA2ECE">
        <w:rPr>
          <w:rStyle w:val="StrongEmphasis"/>
          <w:rFonts w:cs="Arial"/>
          <w:lang w:val="mn-MN"/>
        </w:rPr>
        <w:tab/>
      </w:r>
      <w:r w:rsidRPr="00DA2ECE">
        <w:rPr>
          <w:rStyle w:val="StrongEmphasis"/>
          <w:rFonts w:cs="Arial"/>
          <w:lang w:val="mn-MN"/>
        </w:rPr>
        <w:tab/>
      </w:r>
      <w:r w:rsidRPr="00DA2ECE">
        <w:rPr>
          <w:rStyle w:val="StrongEmphasis"/>
          <w:rFonts w:cs="Arial"/>
          <w:lang w:val="mn-MN"/>
        </w:rPr>
        <w:tab/>
        <w:t>санхүүжүүлэх эх үүсвэр</w:t>
      </w:r>
    </w:p>
    <w:p w14:paraId="00A562AE" w14:textId="77777777" w:rsidR="0003739B" w:rsidRPr="00DA2ECE" w:rsidRDefault="0003739B" w:rsidP="00CD21CC">
      <w:pPr>
        <w:jc w:val="both"/>
        <w:rPr>
          <w:lang w:val="mn-MN"/>
        </w:rPr>
      </w:pPr>
    </w:p>
    <w:p w14:paraId="63C769E7" w14:textId="77777777" w:rsidR="0003739B" w:rsidRPr="00DA2ECE" w:rsidRDefault="002B03BB" w:rsidP="00CD21CC">
      <w:pPr>
        <w:jc w:val="both"/>
        <w:rPr>
          <w:rFonts w:cs="Arial"/>
          <w:lang w:val="mn-MN"/>
        </w:rPr>
      </w:pPr>
      <w:r w:rsidRPr="00DA2ECE">
        <w:rPr>
          <w:rFonts w:cs="Arial"/>
          <w:lang w:val="mn-MN"/>
        </w:rPr>
        <w:tab/>
        <w:t>13.1.Энэ хуулийн 8.1.3-т заасан дэмжлэгт</w:t>
      </w:r>
      <w:r w:rsidR="008B3740" w:rsidRPr="00DA2ECE">
        <w:rPr>
          <w:rFonts w:cs="Arial"/>
          <w:lang w:val="mn-MN"/>
        </w:rPr>
        <w:t xml:space="preserve"> </w:t>
      </w:r>
      <w:r w:rsidRPr="00DA2ECE">
        <w:rPr>
          <w:rFonts w:cs="Arial"/>
          <w:lang w:val="mn-MN"/>
        </w:rPr>
        <w:t>хамрагдах ахмад настныг тухайн орон нутгийн ахмадын байгууллагын саналыг харгалзан Нийгмийн халамжийн тухай хуулийн 27 дугаар зүйлд заасан Амьжиргааг дэмжих зөвлөл тодорхойлж, шийдвэрлэнэ.</w:t>
      </w:r>
    </w:p>
    <w:p w14:paraId="7436A1B3" w14:textId="77777777" w:rsidR="0003739B" w:rsidRPr="00DA2ECE" w:rsidRDefault="0003739B" w:rsidP="00CD21CC">
      <w:pPr>
        <w:jc w:val="both"/>
        <w:rPr>
          <w:lang w:val="mn-MN"/>
        </w:rPr>
      </w:pPr>
    </w:p>
    <w:p w14:paraId="6EE65313" w14:textId="2D92136A" w:rsidR="0003739B" w:rsidRPr="00DA2ECE" w:rsidRDefault="002B03BB" w:rsidP="00CD21CC">
      <w:pPr>
        <w:jc w:val="both"/>
        <w:rPr>
          <w:rFonts w:cs="Arial"/>
          <w:lang w:val="mn-MN"/>
        </w:rPr>
      </w:pPr>
      <w:r w:rsidRPr="00DA2ECE">
        <w:rPr>
          <w:rFonts w:cs="Arial"/>
          <w:lang w:val="mn-MN"/>
        </w:rPr>
        <w:tab/>
        <w:t xml:space="preserve">13.2.Энэ хуулийн </w:t>
      </w:r>
      <w:r w:rsidR="000520EF" w:rsidRPr="000520EF">
        <w:rPr>
          <w:rFonts w:cs="Arial"/>
          <w:b/>
          <w:bCs/>
          <w:i/>
          <w:iCs/>
          <w:color w:val="000000"/>
          <w:lang w:val="mn-MN"/>
        </w:rPr>
        <w:t>8, 10, 11, 12 дугаар зүйлд заасан ахмад настанд үзүүлэх дэмжлэгийн хэмжээ</w:t>
      </w:r>
      <w:r w:rsidRPr="00DA2ECE">
        <w:rPr>
          <w:rFonts w:cs="Arial"/>
          <w:lang w:val="mn-MN"/>
        </w:rPr>
        <w:t>, тэдгээрийг олгох журмыг Засгийн газар батална.</w:t>
      </w:r>
    </w:p>
    <w:p w14:paraId="0E255522" w14:textId="55F96DB8" w:rsidR="000520EF" w:rsidRPr="00532D8F" w:rsidRDefault="000520EF" w:rsidP="000520EF">
      <w:pPr>
        <w:ind w:right="-93"/>
        <w:jc w:val="both"/>
        <w:rPr>
          <w:rFonts w:cs="Arial"/>
          <w:i/>
          <w:iCs/>
          <w:color w:val="000000"/>
          <w:sz w:val="20"/>
          <w:szCs w:val="20"/>
          <w:lang w:val="mn-MN"/>
        </w:rPr>
      </w:pPr>
      <w:hyperlink r:id="rId47" w:history="1">
        <w:r w:rsidRPr="00532D8F">
          <w:rPr>
            <w:rStyle w:val="Hyperlink"/>
            <w:rFonts w:cs="Arial"/>
            <w:i/>
            <w:iCs/>
            <w:color w:val="7030A0"/>
            <w:sz w:val="20"/>
            <w:szCs w:val="20"/>
            <w:lang w:val="mn-MN"/>
          </w:rPr>
          <w:t>/Энэ</w:t>
        </w:r>
        <w:r>
          <w:rPr>
            <w:rStyle w:val="Hyperlink"/>
            <w:rFonts w:cs="Arial"/>
            <w:i/>
            <w:iCs/>
            <w:color w:val="7030A0"/>
            <w:sz w:val="20"/>
            <w:szCs w:val="20"/>
          </w:rPr>
          <w:t xml:space="preserve"> </w:t>
        </w:r>
        <w:proofErr w:type="spellStart"/>
        <w:r>
          <w:rPr>
            <w:rStyle w:val="Hyperlink"/>
            <w:rFonts w:cs="Arial"/>
            <w:i/>
            <w:iCs/>
            <w:color w:val="7030A0"/>
            <w:sz w:val="20"/>
            <w:szCs w:val="20"/>
          </w:rPr>
          <w:t>хэсэгт</w:t>
        </w:r>
        <w:proofErr w:type="spellEnd"/>
        <w:r w:rsidRPr="00532D8F">
          <w:rPr>
            <w:rStyle w:val="Hyperlink"/>
            <w:rFonts w:cs="Arial"/>
            <w:i/>
            <w:iCs/>
            <w:color w:val="7030A0"/>
            <w:sz w:val="20"/>
            <w:szCs w:val="20"/>
            <w:lang w:val="mn-MN"/>
          </w:rPr>
          <w:t xml:space="preserve"> 2024 оны 06 дугаар сарын 05-ны өдрийн хуулиар</w:t>
        </w:r>
        <w:r w:rsidRPr="000520EF">
          <w:rPr>
            <w:rStyle w:val="Hyperlink"/>
            <w:rFonts w:cs="Arial"/>
            <w:i/>
            <w:iCs/>
            <w:color w:val="7030A0"/>
            <w:sz w:val="20"/>
            <w:szCs w:val="20"/>
          </w:rPr>
          <w:t xml:space="preserve"> </w:t>
        </w:r>
        <w:r w:rsidRPr="000520EF">
          <w:rPr>
            <w:rFonts w:cs="Arial"/>
            <w:i/>
            <w:iCs/>
            <w:color w:val="7030A0"/>
            <w:sz w:val="20"/>
            <w:szCs w:val="20"/>
            <w:u w:val="single"/>
            <w:lang w:val="mn-MN"/>
          </w:rPr>
          <w:t xml:space="preserve">“Хоёрдугаар бүлэгт заасан ахмад настанд үзүүлэх үйлчилгээ, дэмжлэг, хүндэтгэлийн хэмжээ” гэснийг “8, 10, 11, 12 дугаар зүйлд заасан ахмад настанд үзүүлэх дэмжлэгийн хэмжээ” </w:t>
        </w:r>
        <w:r w:rsidRPr="00532D8F">
          <w:rPr>
            <w:rFonts w:cs="Arial"/>
            <w:i/>
            <w:iCs/>
            <w:color w:val="7030A0"/>
            <w:sz w:val="20"/>
            <w:szCs w:val="20"/>
            <w:u w:val="single"/>
            <w:lang w:val="mn-MN"/>
          </w:rPr>
          <w:t>гэж</w:t>
        </w:r>
        <w:r w:rsidRPr="00532D8F">
          <w:rPr>
            <w:rFonts w:cs="Arial"/>
            <w:i/>
            <w:iCs/>
            <w:color w:val="7030A0"/>
            <w:sz w:val="20"/>
            <w:szCs w:val="20"/>
            <w:u w:val="single"/>
          </w:rPr>
          <w:t xml:space="preserve"> </w:t>
        </w:r>
        <w:proofErr w:type="spellStart"/>
        <w:r>
          <w:rPr>
            <w:rFonts w:cs="Arial"/>
            <w:i/>
            <w:iCs/>
            <w:color w:val="7030A0"/>
            <w:sz w:val="20"/>
            <w:szCs w:val="20"/>
            <w:u w:val="single"/>
          </w:rPr>
          <w:t>өөрчлөлт</w:t>
        </w:r>
        <w:proofErr w:type="spellEnd"/>
        <w:r w:rsidRPr="00532D8F">
          <w:rPr>
            <w:rFonts w:cs="Arial"/>
            <w:i/>
            <w:iCs/>
            <w:color w:val="7030A0"/>
            <w:sz w:val="20"/>
            <w:szCs w:val="20"/>
            <w:u w:val="single"/>
          </w:rPr>
          <w:t xml:space="preserve"> </w:t>
        </w:r>
        <w:proofErr w:type="spellStart"/>
        <w:r w:rsidRPr="00532D8F">
          <w:rPr>
            <w:rFonts w:cs="Arial"/>
            <w:i/>
            <w:iCs/>
            <w:color w:val="7030A0"/>
            <w:sz w:val="20"/>
            <w:szCs w:val="20"/>
            <w:u w:val="single"/>
          </w:rPr>
          <w:t>оруулсан</w:t>
        </w:r>
        <w:proofErr w:type="spellEnd"/>
        <w:r w:rsidRPr="00532D8F">
          <w:rPr>
            <w:rStyle w:val="normaltextrun1"/>
            <w:rFonts w:cs="Arial"/>
            <w:i/>
            <w:iCs/>
            <w:color w:val="7030A0"/>
            <w:sz w:val="20"/>
            <w:szCs w:val="20"/>
            <w:u w:val="single"/>
            <w:lang w:val="mn-MN"/>
          </w:rPr>
          <w:t xml:space="preserve"> </w:t>
        </w:r>
        <w:r w:rsidRPr="00532D8F">
          <w:rPr>
            <w:rStyle w:val="Hyperlink"/>
            <w:rFonts w:cs="Arial"/>
            <w:i/>
            <w:iCs/>
            <w:color w:val="8064A2" w:themeColor="accent4"/>
            <w:sz w:val="20"/>
            <w:szCs w:val="20"/>
            <w:lang w:val="mn-MN"/>
          </w:rPr>
          <w:t>б</w:t>
        </w:r>
        <w:r w:rsidRPr="00532D8F">
          <w:rPr>
            <w:rStyle w:val="Hyperlink"/>
            <w:rFonts w:cs="Arial"/>
            <w:i/>
            <w:iCs/>
            <w:sz w:val="20"/>
            <w:szCs w:val="20"/>
            <w:lang w:val="mn-MN"/>
          </w:rPr>
          <w:t>өгөөд 2025 оны 01 дүгээр сарын 01-ний өдрөөс эхлэн дагаж мөрдөнө./</w:t>
        </w:r>
      </w:hyperlink>
    </w:p>
    <w:p w14:paraId="493FB957" w14:textId="77777777" w:rsidR="000520EF" w:rsidRPr="00DA2ECE" w:rsidRDefault="000520EF" w:rsidP="000520EF">
      <w:pPr>
        <w:jc w:val="both"/>
        <w:rPr>
          <w:lang w:val="mn-MN"/>
        </w:rPr>
      </w:pPr>
    </w:p>
    <w:p w14:paraId="5360B1FD" w14:textId="0A03622D" w:rsidR="0003739B" w:rsidRPr="00DA2ECE" w:rsidRDefault="002B03BB" w:rsidP="00CD21CC">
      <w:pPr>
        <w:jc w:val="both"/>
        <w:rPr>
          <w:rFonts w:cs="Arial"/>
          <w:lang w:val="mn-MN"/>
        </w:rPr>
      </w:pPr>
      <w:r w:rsidRPr="00DA2ECE">
        <w:rPr>
          <w:rFonts w:cs="Arial"/>
          <w:lang w:val="mn-MN"/>
        </w:rPr>
        <w:tab/>
        <w:t xml:space="preserve">13.3.Энэ хуулийн </w:t>
      </w:r>
      <w:r w:rsidR="006C2D44" w:rsidRPr="006C2D44">
        <w:rPr>
          <w:rFonts w:cs="Arial"/>
          <w:b/>
          <w:bCs/>
          <w:i/>
          <w:iCs/>
          <w:color w:val="000000"/>
          <w:lang w:val="mn-MN"/>
        </w:rPr>
        <w:t>7.1.1, 7.1.2, 7.1.3, 7.1.4, 7.1.5, 7.1.7, 7.1.8, 7.1.9, 7.1.10, 7.1.11-д заасан үйлчилгээг нийгмийн халамжийн сан болон орон нутгийн төсвөөс</w:t>
      </w:r>
      <w:r w:rsidRPr="00DA2ECE">
        <w:rPr>
          <w:rFonts w:cs="Arial"/>
          <w:lang w:val="mn-MN"/>
        </w:rPr>
        <w:t xml:space="preserve">, энэ хуулийн 8.1.2, 8.1.3, 8.1.4, 10.1.2, 10.1.3, 10.1.5-д заасан дэмжлэгийг нийгмийн халамжийн сангаас, энэ хуулийн 9 дүгээр зүйлд заасан дэмжлэгийг </w:t>
      </w:r>
      <w:r w:rsidRPr="00DA2ECE">
        <w:rPr>
          <w:rFonts w:cs="Arial"/>
          <w:lang w:val="mn-MN"/>
        </w:rPr>
        <w:lastRenderedPageBreak/>
        <w:t xml:space="preserve">хөдөлмөр эрхлэлтийг дэмжих сангаас, энэ хуулийн </w:t>
      </w:r>
      <w:r w:rsidR="007C55B3" w:rsidRPr="007C55B3">
        <w:rPr>
          <w:rFonts w:cs="Arial"/>
          <w:b/>
          <w:bCs/>
          <w:i/>
          <w:iCs/>
          <w:color w:val="000000"/>
          <w:lang w:val="mn-MN"/>
        </w:rPr>
        <w:t>7.1.6, 7.1.12</w:t>
      </w:r>
      <w:r w:rsidRPr="00DA2ECE">
        <w:rPr>
          <w:rFonts w:cs="Arial"/>
          <w:lang w:val="mn-MN"/>
        </w:rPr>
        <w:t>,</w:t>
      </w:r>
      <w:r w:rsidR="006C2D44">
        <w:rPr>
          <w:rFonts w:cs="Arial"/>
        </w:rPr>
        <w:t xml:space="preserve"> 7.2.6,</w:t>
      </w:r>
      <w:r w:rsidRPr="00DA2ECE">
        <w:rPr>
          <w:rFonts w:cs="Arial"/>
          <w:lang w:val="mn-MN"/>
        </w:rPr>
        <w:t xml:space="preserve"> 10.1.1, 10.1.4-т заасан үйлчилгээг эрүүл мэндийн даатгалын сангаас санхүүжүүлнэ.</w:t>
      </w:r>
    </w:p>
    <w:p w14:paraId="6600D99E" w14:textId="15FA7F83" w:rsidR="007C55B3" w:rsidRPr="00532D8F" w:rsidRDefault="00DF6212" w:rsidP="007C55B3">
      <w:pPr>
        <w:ind w:right="-93"/>
        <w:jc w:val="both"/>
        <w:rPr>
          <w:rFonts w:cs="Arial"/>
          <w:i/>
          <w:iCs/>
          <w:color w:val="000000"/>
          <w:sz w:val="20"/>
          <w:szCs w:val="20"/>
          <w:lang w:val="mn-MN"/>
        </w:rPr>
      </w:pPr>
      <w:hyperlink r:id="rId48" w:history="1">
        <w:r w:rsidR="007C55B3" w:rsidRPr="00532D8F">
          <w:rPr>
            <w:rStyle w:val="Hyperlink"/>
            <w:rFonts w:cs="Arial"/>
            <w:i/>
            <w:iCs/>
            <w:color w:val="7030A0"/>
            <w:sz w:val="20"/>
            <w:szCs w:val="20"/>
            <w:lang w:val="mn-MN"/>
          </w:rPr>
          <w:t xml:space="preserve">/Энэ </w:t>
        </w:r>
        <w:r w:rsidR="00E62DCF">
          <w:rPr>
            <w:rStyle w:val="Hyperlink"/>
            <w:rFonts w:cs="Arial"/>
            <w:i/>
            <w:iCs/>
            <w:color w:val="7030A0"/>
            <w:sz w:val="20"/>
            <w:szCs w:val="20"/>
            <w:lang w:val="mn-MN"/>
          </w:rPr>
          <w:t>хэсэгт</w:t>
        </w:r>
        <w:r w:rsidR="007C55B3" w:rsidRPr="00532D8F">
          <w:rPr>
            <w:rStyle w:val="Hyperlink"/>
            <w:rFonts w:cs="Arial"/>
            <w:i/>
            <w:iCs/>
            <w:color w:val="7030A0"/>
            <w:sz w:val="20"/>
            <w:szCs w:val="20"/>
            <w:lang w:val="mn-MN"/>
          </w:rPr>
          <w:t xml:space="preserve"> 2024 оны 06 дугаар сарын 05-ны өдрийн хуулиар</w:t>
        </w:r>
        <w:r w:rsidR="00532D8F" w:rsidRPr="00532D8F">
          <w:rPr>
            <w:rStyle w:val="Hyperlink"/>
            <w:rFonts w:cs="Arial"/>
            <w:i/>
            <w:iCs/>
            <w:color w:val="7030A0"/>
            <w:sz w:val="20"/>
            <w:szCs w:val="20"/>
          </w:rPr>
          <w:t xml:space="preserve"> </w:t>
        </w:r>
        <w:r w:rsidR="007C55B3" w:rsidRPr="00532D8F">
          <w:rPr>
            <w:rFonts w:cs="Arial"/>
            <w:color w:val="7030A0"/>
            <w:u w:val="single"/>
            <w:lang w:val="mn-MN"/>
          </w:rPr>
          <w:t>“</w:t>
        </w:r>
        <w:r w:rsidR="007C55B3" w:rsidRPr="00532D8F">
          <w:rPr>
            <w:rFonts w:cs="Arial"/>
            <w:i/>
            <w:iCs/>
            <w:color w:val="7030A0"/>
            <w:sz w:val="20"/>
            <w:szCs w:val="20"/>
            <w:u w:val="single"/>
            <w:lang w:val="mn-MN"/>
          </w:rPr>
          <w:t>7.2.6” гэсний өмнө “7.1.6, 7.1.12,” гэж</w:t>
        </w:r>
        <w:r w:rsidR="00E62DCF">
          <w:rPr>
            <w:rFonts w:cs="Arial"/>
            <w:i/>
            <w:iCs/>
            <w:color w:val="7030A0"/>
            <w:sz w:val="20"/>
            <w:szCs w:val="20"/>
            <w:u w:val="single"/>
            <w:lang w:val="mn-MN"/>
          </w:rPr>
          <w:t xml:space="preserve"> нэмэлт</w:t>
        </w:r>
        <w:r w:rsidR="000520EF">
          <w:rPr>
            <w:rFonts w:cs="Arial"/>
            <w:i/>
            <w:iCs/>
            <w:color w:val="7030A0"/>
            <w:sz w:val="20"/>
            <w:szCs w:val="20"/>
            <w:u w:val="single"/>
            <w:lang w:val="mn-MN"/>
          </w:rPr>
          <w:t>,</w:t>
        </w:r>
        <w:r w:rsidR="000520EF" w:rsidRPr="000520EF">
          <w:rPr>
            <w:rFonts w:cs="Arial"/>
            <w:i/>
            <w:iCs/>
            <w:color w:val="7030A0"/>
            <w:sz w:val="20"/>
            <w:szCs w:val="20"/>
            <w:u w:val="single"/>
            <w:lang w:val="mn-MN"/>
          </w:rPr>
          <w:t xml:space="preserve"> </w:t>
        </w:r>
        <w:r w:rsidR="000520EF" w:rsidRPr="000520EF">
          <w:rPr>
            <w:rFonts w:cs="Arial"/>
            <w:i/>
            <w:iCs/>
            <w:color w:val="7030A0"/>
            <w:u w:val="single"/>
            <w:lang w:val="mn-MN"/>
          </w:rPr>
          <w:t>“</w:t>
        </w:r>
        <w:r w:rsidR="000520EF" w:rsidRPr="000520EF">
          <w:rPr>
            <w:rFonts w:cs="Arial"/>
            <w:i/>
            <w:iCs/>
            <w:color w:val="7030A0"/>
            <w:sz w:val="20"/>
            <w:szCs w:val="20"/>
            <w:u w:val="single"/>
            <w:lang w:val="mn-MN"/>
          </w:rPr>
          <w:t>7.1-д заасан үйлчилгээ” гэсн</w:t>
        </w:r>
        <w:r w:rsidR="000520EF" w:rsidRPr="000520EF">
          <w:rPr>
            <w:rFonts w:cs="Arial"/>
            <w:i/>
            <w:iCs/>
            <w:color w:val="7030A0"/>
            <w:sz w:val="20"/>
            <w:szCs w:val="20"/>
            <w:u w:val="single"/>
            <w:lang w:val="mn-MN"/>
          </w:rPr>
          <w:t>и</w:t>
        </w:r>
        <w:r w:rsidR="000520EF" w:rsidRPr="000520EF">
          <w:rPr>
            <w:rFonts w:cs="Arial"/>
            <w:i/>
            <w:iCs/>
            <w:color w:val="7030A0"/>
            <w:sz w:val="20"/>
            <w:szCs w:val="20"/>
            <w:u w:val="single"/>
            <w:lang w:val="mn-MN"/>
          </w:rPr>
          <w:t>йг “7.1.1, 7.1.2, 7.1.3, 7.1.4, 7.1.5, 7.1.7, 7.1.8, 7.1.9, 7.1.10, 7.1.11-д заасан үйлчилгээг нийгмийн халамжийн сан болон орон нутгийн т</w:t>
        </w:r>
        <w:r w:rsidR="000520EF" w:rsidRPr="000520EF">
          <w:rPr>
            <w:rFonts w:cs="Arial"/>
            <w:i/>
            <w:iCs/>
            <w:color w:val="7030A0"/>
            <w:sz w:val="20"/>
            <w:szCs w:val="20"/>
            <w:u w:val="single"/>
            <w:lang w:val="mn-MN"/>
          </w:rPr>
          <w:t>ө</w:t>
        </w:r>
        <w:r w:rsidR="000520EF" w:rsidRPr="000520EF">
          <w:rPr>
            <w:rFonts w:cs="Arial"/>
            <w:i/>
            <w:iCs/>
            <w:color w:val="7030A0"/>
            <w:sz w:val="20"/>
            <w:szCs w:val="20"/>
            <w:u w:val="single"/>
            <w:lang w:val="mn-MN"/>
          </w:rPr>
          <w:t>свөөс” гэж</w:t>
        </w:r>
        <w:r w:rsidR="007C55B3" w:rsidRPr="000520EF">
          <w:rPr>
            <w:rFonts w:cs="Arial"/>
            <w:i/>
            <w:iCs/>
            <w:color w:val="7030A0"/>
            <w:sz w:val="20"/>
            <w:szCs w:val="20"/>
            <w:u w:val="single"/>
          </w:rPr>
          <w:t xml:space="preserve"> </w:t>
        </w:r>
        <w:proofErr w:type="spellStart"/>
        <w:r w:rsidR="00E62DCF">
          <w:rPr>
            <w:rFonts w:cs="Arial"/>
            <w:i/>
            <w:iCs/>
            <w:color w:val="7030A0"/>
            <w:sz w:val="20"/>
            <w:szCs w:val="20"/>
            <w:u w:val="single"/>
          </w:rPr>
          <w:t>өөрчлөлт</w:t>
        </w:r>
        <w:proofErr w:type="spellEnd"/>
        <w:r w:rsidR="007C55B3" w:rsidRPr="00532D8F">
          <w:rPr>
            <w:rFonts w:cs="Arial"/>
            <w:i/>
            <w:iCs/>
            <w:color w:val="7030A0"/>
            <w:sz w:val="20"/>
            <w:szCs w:val="20"/>
            <w:u w:val="single"/>
          </w:rPr>
          <w:t xml:space="preserve"> </w:t>
        </w:r>
        <w:proofErr w:type="spellStart"/>
        <w:r w:rsidR="007C55B3" w:rsidRPr="00532D8F">
          <w:rPr>
            <w:rFonts w:cs="Arial"/>
            <w:i/>
            <w:iCs/>
            <w:color w:val="7030A0"/>
            <w:sz w:val="20"/>
            <w:szCs w:val="20"/>
            <w:u w:val="single"/>
          </w:rPr>
          <w:t>оруулсан</w:t>
        </w:r>
        <w:proofErr w:type="spellEnd"/>
        <w:r w:rsidR="007C55B3" w:rsidRPr="00532D8F">
          <w:rPr>
            <w:rStyle w:val="normaltextrun1"/>
            <w:rFonts w:cs="Arial"/>
            <w:i/>
            <w:iCs/>
            <w:color w:val="7030A0"/>
            <w:sz w:val="20"/>
            <w:szCs w:val="20"/>
            <w:u w:val="single"/>
            <w:lang w:val="mn-MN"/>
          </w:rPr>
          <w:t xml:space="preserve"> </w:t>
        </w:r>
        <w:r w:rsidR="007C55B3" w:rsidRPr="00532D8F">
          <w:rPr>
            <w:rStyle w:val="Hyperlink"/>
            <w:rFonts w:cs="Arial"/>
            <w:i/>
            <w:iCs/>
            <w:color w:val="8064A2" w:themeColor="accent4"/>
            <w:sz w:val="20"/>
            <w:szCs w:val="20"/>
            <w:lang w:val="mn-MN"/>
          </w:rPr>
          <w:t>б</w:t>
        </w:r>
        <w:r w:rsidR="007C55B3" w:rsidRPr="00532D8F">
          <w:rPr>
            <w:rStyle w:val="Hyperlink"/>
            <w:rFonts w:cs="Arial"/>
            <w:i/>
            <w:iCs/>
            <w:sz w:val="20"/>
            <w:szCs w:val="20"/>
            <w:lang w:val="mn-MN"/>
          </w:rPr>
          <w:t>өгөөд 2025 оны 01 дүгээр сарын 01-ний өдрөөс эхлэн дагаж мөрдөнө./</w:t>
        </w:r>
      </w:hyperlink>
    </w:p>
    <w:p w14:paraId="3F991638" w14:textId="77777777" w:rsidR="0003739B" w:rsidRPr="00DA2ECE" w:rsidRDefault="0003739B" w:rsidP="00CD21CC">
      <w:pPr>
        <w:jc w:val="both"/>
        <w:rPr>
          <w:lang w:val="mn-MN"/>
        </w:rPr>
      </w:pPr>
    </w:p>
    <w:p w14:paraId="6EF63DFA" w14:textId="092B2602" w:rsidR="0003739B" w:rsidRDefault="002B03BB" w:rsidP="00CD21CC">
      <w:pPr>
        <w:jc w:val="both"/>
        <w:rPr>
          <w:rFonts w:cs="Arial"/>
          <w:lang w:val="mn-MN"/>
        </w:rPr>
      </w:pPr>
      <w:r w:rsidRPr="00DA2ECE">
        <w:rPr>
          <w:rFonts w:cs="Arial"/>
          <w:lang w:val="mn-MN"/>
        </w:rPr>
        <w:tab/>
        <w:t>13.4.Ахмад настанд үйлчилгээ, дэмжлэг, хүндэтгэл үзүүлэхэд шаардагдах хөрөнгийг улс, орон нутгийн төсөвт тусгах, зориулалтын дагуу зарцуулах, тайлагнахтай холбогдсон харилцааг Төсвийн тухай хуулиар</w:t>
      </w:r>
      <w:r w:rsidR="008B3740" w:rsidRPr="00DA2ECE">
        <w:rPr>
          <w:rStyle w:val="FootnoteReference"/>
          <w:rFonts w:cs="Arial"/>
          <w:lang w:val="mn-MN"/>
        </w:rPr>
        <w:footnoteReference w:id="9"/>
      </w:r>
      <w:r w:rsidRPr="00DA2ECE">
        <w:rPr>
          <w:rFonts w:cs="Arial"/>
          <w:lang w:val="mn-MN"/>
        </w:rPr>
        <w:t xml:space="preserve"> зохицуулна.</w:t>
      </w:r>
    </w:p>
    <w:p w14:paraId="575DCB34" w14:textId="65E6C004" w:rsidR="00316C91" w:rsidRDefault="00316C91" w:rsidP="00CD21CC">
      <w:pPr>
        <w:jc w:val="both"/>
        <w:rPr>
          <w:rFonts w:cs="Arial"/>
          <w:lang w:val="mn-MN"/>
        </w:rPr>
      </w:pPr>
    </w:p>
    <w:p w14:paraId="36FBB027"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13.5.Нийгмийн халамжийн сан, орон нутгийн төсвөөс санхүүжүүлэх энэ хуулийн 7.1.1, 7.1.2, 7.1.3, 7.1.4, 7.1.5, 7.1.7, 7.1.8, 7.1.9, 7.1.10, 7.1.11-д заасан үйлчилгээний жишиг үнэ болон иргэний хариуцах төлбөрийн хэмжээг нийгмийн хамгааллын болон санхүү, төсвийн асуудал эрхэлсэн Засгийн газрын гишүүн хамтран баталж, хэрэгжүүлнэ.</w:t>
      </w:r>
    </w:p>
    <w:p w14:paraId="4C56B7D7" w14:textId="266BAE8C" w:rsidR="00316C91" w:rsidRPr="002E1E9D" w:rsidRDefault="00DF6212" w:rsidP="00316C91">
      <w:pPr>
        <w:ind w:right="-93"/>
        <w:jc w:val="both"/>
        <w:rPr>
          <w:rFonts w:cs="Arial"/>
          <w:i/>
          <w:iCs/>
          <w:color w:val="000000"/>
          <w:lang w:val="mn-MN"/>
        </w:rPr>
      </w:pPr>
      <w:hyperlink r:id="rId49"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70A18814" w14:textId="77777777" w:rsidR="00316C91" w:rsidRPr="002E1E9D" w:rsidRDefault="00316C91" w:rsidP="00316C91">
      <w:pPr>
        <w:ind w:right="-93"/>
        <w:jc w:val="both"/>
        <w:rPr>
          <w:rFonts w:cs="Arial"/>
          <w:color w:val="000000"/>
          <w:lang w:val="mn-MN"/>
        </w:rPr>
      </w:pPr>
    </w:p>
    <w:p w14:paraId="7FEE6524"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 xml:space="preserve">13.6.Энэ хуулийн 7.1.1, 7.1.2, 7.1.3, 7.1.4, 7.1.5, 7.1.7, 7.1.8, 7.1.9, 7.1.10,  7.1.11-д заасан үйлчилгээнд зарцуулах хөрөнгө нийгмийн халамжийн сангаас ахмад настанд зарцуулах нийт хөрөнгийн 10 хувиас багагүй байна. </w:t>
      </w:r>
    </w:p>
    <w:p w14:paraId="1124D046" w14:textId="1BBCFCFC" w:rsidR="00316C91" w:rsidRPr="002E1E9D" w:rsidRDefault="00DF6212" w:rsidP="00316C91">
      <w:pPr>
        <w:ind w:right="-93"/>
        <w:jc w:val="both"/>
        <w:rPr>
          <w:rFonts w:cs="Arial"/>
          <w:i/>
          <w:iCs/>
          <w:color w:val="000000"/>
          <w:lang w:val="mn-MN"/>
        </w:rPr>
      </w:pPr>
      <w:hyperlink r:id="rId50"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77AB1C46" w14:textId="77777777" w:rsidR="00316C91" w:rsidRPr="002E1E9D" w:rsidRDefault="00316C91" w:rsidP="00316C91">
      <w:pPr>
        <w:ind w:right="-93"/>
        <w:jc w:val="both"/>
        <w:rPr>
          <w:rFonts w:cs="Arial"/>
          <w:color w:val="000000"/>
          <w:lang w:val="mn-MN"/>
        </w:rPr>
      </w:pPr>
    </w:p>
    <w:p w14:paraId="7A688F8E"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13.7.Хөдөлмөр эрхлэлтийг дэмжих сангаас ахмад настанд зарцуулах хөрөнгө нь эргэн төлөгдөх нөхцөлтэй зээлийн хэмжээг тооцохгүйгээр тус сангийн тухайн жилийн нийт хөрөнгийн 10 хувиас багагүй байна.</w:t>
      </w:r>
    </w:p>
    <w:p w14:paraId="4F628212" w14:textId="5DD1DB1A" w:rsidR="00316C91" w:rsidRPr="002E1E9D" w:rsidRDefault="00DF6212" w:rsidP="00316C91">
      <w:pPr>
        <w:ind w:right="-93"/>
        <w:jc w:val="both"/>
        <w:rPr>
          <w:rFonts w:cs="Arial"/>
          <w:i/>
          <w:iCs/>
          <w:color w:val="000000"/>
          <w:lang w:val="mn-MN"/>
        </w:rPr>
      </w:pPr>
      <w:hyperlink r:id="rId51"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 xml:space="preserve">өдрөөс эхлэн дагаж мөрдөнө </w:t>
        </w:r>
        <w:r w:rsidR="00316C91" w:rsidRPr="002E1E9D">
          <w:rPr>
            <w:rStyle w:val="Hyperlink"/>
            <w:rFonts w:cs="Arial"/>
            <w:i/>
            <w:iCs/>
            <w:sz w:val="20"/>
            <w:szCs w:val="20"/>
            <w:lang w:val="mn-MN"/>
          </w:rPr>
          <w:t>/</w:t>
        </w:r>
      </w:hyperlink>
    </w:p>
    <w:p w14:paraId="18582A9B" w14:textId="77777777" w:rsidR="00316C91" w:rsidRPr="002E1E9D" w:rsidRDefault="00316C91" w:rsidP="00316C91">
      <w:pPr>
        <w:ind w:right="-93"/>
        <w:jc w:val="both"/>
        <w:rPr>
          <w:rFonts w:cs="Arial"/>
          <w:color w:val="000000"/>
          <w:lang w:val="mn-MN"/>
        </w:rPr>
      </w:pPr>
    </w:p>
    <w:p w14:paraId="7719D8D5"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 xml:space="preserve">13.8.Энэ хуулийн 9.12-т заасан арга хэмжээний зардлыг Хөдөлмөр эрхлэлтийг дэмжих сан, боловсрол, эрүүл мэндийн болон холбогдох асуудал эрхэлсэн төсвийн ерөнхийлөн захирагчийн төсвийн багцад тусган санхүүжүүлнэ. </w:t>
      </w:r>
    </w:p>
    <w:p w14:paraId="6BECDF09" w14:textId="07B374E7" w:rsidR="00316C91" w:rsidRPr="002E1E9D" w:rsidRDefault="00DF6212" w:rsidP="00316C91">
      <w:pPr>
        <w:ind w:right="-93"/>
        <w:jc w:val="both"/>
        <w:rPr>
          <w:rFonts w:cs="Arial"/>
          <w:i/>
          <w:iCs/>
          <w:color w:val="000000"/>
          <w:lang w:val="mn-MN"/>
        </w:rPr>
      </w:pPr>
      <w:hyperlink r:id="rId52"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2E1E9D" w:rsidRPr="002E1E9D">
          <w:rPr>
            <w:rStyle w:val="Hyperlink"/>
            <w:rFonts w:cs="Arial"/>
            <w:i/>
            <w:iCs/>
            <w:sz w:val="20"/>
            <w:szCs w:val="20"/>
          </w:rPr>
          <w:t>.</w:t>
        </w:r>
        <w:r w:rsidR="00316C91" w:rsidRPr="002E1E9D">
          <w:rPr>
            <w:rStyle w:val="Hyperlink"/>
            <w:rFonts w:cs="Arial"/>
            <w:i/>
            <w:iCs/>
            <w:sz w:val="20"/>
            <w:szCs w:val="20"/>
            <w:lang w:val="mn-MN"/>
          </w:rPr>
          <w:t>/</w:t>
        </w:r>
      </w:hyperlink>
    </w:p>
    <w:p w14:paraId="66834C94" w14:textId="77777777" w:rsidR="00316C91" w:rsidRPr="002E1E9D" w:rsidRDefault="00316C91" w:rsidP="00316C91">
      <w:pPr>
        <w:ind w:right="-93" w:firstLine="720"/>
        <w:jc w:val="both"/>
        <w:rPr>
          <w:rFonts w:cs="Arial"/>
          <w:color w:val="000000"/>
          <w:lang w:val="mn-MN"/>
        </w:rPr>
      </w:pPr>
    </w:p>
    <w:p w14:paraId="606140ED" w14:textId="35A06D06" w:rsidR="00316C91" w:rsidRPr="002E1E9D" w:rsidRDefault="00316C91" w:rsidP="00316C91">
      <w:pPr>
        <w:ind w:right="-93" w:firstLine="720"/>
        <w:jc w:val="both"/>
        <w:rPr>
          <w:rFonts w:cs="Arial"/>
          <w:color w:val="000000"/>
          <w:lang w:val="mn-MN"/>
        </w:rPr>
      </w:pPr>
      <w:r w:rsidRPr="002E1E9D">
        <w:rPr>
          <w:rFonts w:cs="Arial"/>
          <w:color w:val="000000"/>
          <w:lang w:val="mn-MN"/>
        </w:rPr>
        <w:t>13.9.Энэ хуулийн 7.1, 8.1.1, 8.1.2, 10.1.2, 10.2-т заасан үйлчилгээг цахимжуулах, давхардлыг арилгах, гэрээт байгууллагын санхүүжилтийг гүйцэтгэлд үндэслэн бодитой олгох зорилгоор ахмад настны Хүний хувийн мэдээлэл хамгаалах тухай хуулийн 4.1.1-д заасан мэдээллийг ашиглаж болно.</w:t>
      </w:r>
    </w:p>
    <w:p w14:paraId="68AB2805" w14:textId="013B0AB6" w:rsidR="00316C91" w:rsidRPr="002E1E9D" w:rsidRDefault="00DF6212" w:rsidP="00316C91">
      <w:pPr>
        <w:ind w:right="-93"/>
        <w:jc w:val="both"/>
        <w:rPr>
          <w:rFonts w:cs="Arial"/>
          <w:i/>
          <w:iCs/>
          <w:color w:val="000000"/>
          <w:lang w:val="mn-MN"/>
        </w:rPr>
      </w:pPr>
      <w:hyperlink r:id="rId53"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2E1E9D" w:rsidRPr="002E1E9D">
          <w:rPr>
            <w:rStyle w:val="Hyperlink"/>
            <w:rFonts w:cs="Arial"/>
            <w:i/>
            <w:iCs/>
            <w:sz w:val="20"/>
            <w:szCs w:val="20"/>
          </w:rPr>
          <w:t>.</w:t>
        </w:r>
        <w:r w:rsidR="00316C91" w:rsidRPr="002E1E9D">
          <w:rPr>
            <w:rStyle w:val="Hyperlink"/>
            <w:rFonts w:cs="Arial"/>
            <w:i/>
            <w:iCs/>
            <w:sz w:val="20"/>
            <w:szCs w:val="20"/>
            <w:lang w:val="mn-MN"/>
          </w:rPr>
          <w:t>/</w:t>
        </w:r>
      </w:hyperlink>
    </w:p>
    <w:p w14:paraId="77B4A5A4" w14:textId="77777777" w:rsidR="0003739B" w:rsidRPr="00DA2ECE" w:rsidRDefault="0003739B" w:rsidP="00CD21CC">
      <w:pPr>
        <w:jc w:val="center"/>
        <w:rPr>
          <w:lang w:val="mn-MN"/>
        </w:rPr>
      </w:pPr>
    </w:p>
    <w:p w14:paraId="68436E4D" w14:textId="77777777" w:rsidR="0003739B" w:rsidRPr="00DA2ECE" w:rsidRDefault="002B03BB" w:rsidP="00CD21CC">
      <w:pPr>
        <w:jc w:val="center"/>
        <w:rPr>
          <w:rStyle w:val="StrongEmphasis"/>
          <w:rFonts w:eastAsia="Times New Roman" w:cs="Arial"/>
          <w:lang w:val="mn-MN"/>
        </w:rPr>
      </w:pPr>
      <w:r w:rsidRPr="00DA2ECE">
        <w:rPr>
          <w:rStyle w:val="StrongEmphasis"/>
          <w:rFonts w:eastAsia="Times New Roman" w:cs="Arial"/>
          <w:lang w:val="mn-MN"/>
        </w:rPr>
        <w:t>ДӨРӨВДҮГЭЭР БҮЛЭГ</w:t>
      </w:r>
    </w:p>
    <w:p w14:paraId="7DEB6533" w14:textId="77777777" w:rsidR="0003739B" w:rsidRPr="00DA2ECE" w:rsidRDefault="002B03BB" w:rsidP="00CD21CC">
      <w:pPr>
        <w:jc w:val="center"/>
        <w:rPr>
          <w:rStyle w:val="StrongEmphasis"/>
          <w:rFonts w:eastAsia="Times New Roman" w:cs="Arial"/>
          <w:lang w:val="mn-MN"/>
        </w:rPr>
      </w:pPr>
      <w:r w:rsidRPr="00DA2ECE">
        <w:rPr>
          <w:rStyle w:val="StrongEmphasis"/>
          <w:rFonts w:eastAsia="Times New Roman" w:cs="Arial"/>
          <w:lang w:val="mn-MN"/>
        </w:rPr>
        <w:t xml:space="preserve">АЖ АХУЙН НЭГЖ, БАЙГУУЛЛАГА, АЛБАН </w:t>
      </w:r>
    </w:p>
    <w:p w14:paraId="4A963E94" w14:textId="77777777" w:rsidR="0003739B" w:rsidRPr="00DA2ECE" w:rsidRDefault="002B03BB" w:rsidP="00CD21CC">
      <w:pPr>
        <w:jc w:val="center"/>
        <w:rPr>
          <w:rStyle w:val="StrongEmphasis"/>
          <w:rFonts w:eastAsia="Times New Roman" w:cs="Arial"/>
          <w:lang w:val="mn-MN"/>
        </w:rPr>
      </w:pPr>
      <w:r w:rsidRPr="00DA2ECE">
        <w:rPr>
          <w:rStyle w:val="StrongEmphasis"/>
          <w:rFonts w:eastAsia="Times New Roman" w:cs="Arial"/>
          <w:lang w:val="mn-MN"/>
        </w:rPr>
        <w:t>ТУШААЛТНЫ ХҮЛЭЭХ ҮҮРЭГ</w:t>
      </w:r>
    </w:p>
    <w:p w14:paraId="00EB80B9" w14:textId="77777777" w:rsidR="0003739B" w:rsidRPr="00DA2ECE" w:rsidRDefault="0003739B" w:rsidP="00CD21CC">
      <w:pPr>
        <w:jc w:val="both"/>
        <w:rPr>
          <w:lang w:val="mn-MN"/>
        </w:rPr>
      </w:pPr>
    </w:p>
    <w:p w14:paraId="65B5DB39" w14:textId="77777777" w:rsidR="0003739B" w:rsidRPr="00DA2ECE" w:rsidRDefault="002B03BB" w:rsidP="00CD21CC">
      <w:pPr>
        <w:jc w:val="both"/>
        <w:rPr>
          <w:rStyle w:val="StrongEmphasis"/>
          <w:rFonts w:cs="Arial"/>
          <w:lang w:val="mn-MN"/>
        </w:rPr>
      </w:pPr>
      <w:r w:rsidRPr="00DA2ECE">
        <w:rPr>
          <w:rStyle w:val="StrongEmphasis"/>
          <w:rFonts w:cs="Arial"/>
          <w:lang w:val="mn-MN"/>
        </w:rPr>
        <w:tab/>
        <w:t xml:space="preserve">14 дүгээр зүйл.Аж ахуйн нэгж, байгууллага, албан </w:t>
      </w:r>
    </w:p>
    <w:p w14:paraId="0CA80562" w14:textId="77777777" w:rsidR="0003739B" w:rsidRPr="00DA2ECE" w:rsidRDefault="002B03BB" w:rsidP="00CD21CC">
      <w:pPr>
        <w:jc w:val="both"/>
        <w:rPr>
          <w:rStyle w:val="StrongEmphasis"/>
          <w:rFonts w:cs="Arial"/>
          <w:lang w:val="mn-MN"/>
        </w:rPr>
      </w:pPr>
      <w:r w:rsidRPr="00DA2ECE">
        <w:rPr>
          <w:rStyle w:val="StrongEmphasis"/>
          <w:rFonts w:cs="Arial"/>
          <w:lang w:val="mn-MN"/>
        </w:rPr>
        <w:tab/>
      </w:r>
      <w:r w:rsidRPr="00DA2ECE">
        <w:rPr>
          <w:rStyle w:val="StrongEmphasis"/>
          <w:rFonts w:cs="Arial"/>
          <w:lang w:val="mn-MN"/>
        </w:rPr>
        <w:tab/>
      </w:r>
      <w:r w:rsidRPr="00DA2ECE">
        <w:rPr>
          <w:rStyle w:val="StrongEmphasis"/>
          <w:rFonts w:cs="Arial"/>
          <w:lang w:val="mn-MN"/>
        </w:rPr>
        <w:tab/>
      </w:r>
      <w:r w:rsidRPr="00DA2ECE">
        <w:rPr>
          <w:rStyle w:val="StrongEmphasis"/>
          <w:rFonts w:cs="Arial"/>
          <w:lang w:val="mn-MN"/>
        </w:rPr>
        <w:tab/>
      </w:r>
      <w:r w:rsidR="008B3740" w:rsidRPr="00DA2ECE">
        <w:rPr>
          <w:rStyle w:val="StrongEmphasis"/>
          <w:rFonts w:cs="Arial"/>
          <w:lang w:val="mn-MN"/>
        </w:rPr>
        <w:t>т</w:t>
      </w:r>
      <w:r w:rsidRPr="00DA2ECE">
        <w:rPr>
          <w:rStyle w:val="StrongEmphasis"/>
          <w:rFonts w:cs="Arial"/>
          <w:lang w:val="mn-MN"/>
        </w:rPr>
        <w:t>ушаалтны</w:t>
      </w:r>
      <w:r w:rsidR="008B3740" w:rsidRPr="00DA2ECE">
        <w:rPr>
          <w:rStyle w:val="StrongEmphasis"/>
          <w:rFonts w:cs="Arial"/>
          <w:lang w:val="mn-MN"/>
        </w:rPr>
        <w:t xml:space="preserve"> </w:t>
      </w:r>
      <w:r w:rsidRPr="00DA2ECE">
        <w:rPr>
          <w:rStyle w:val="StrongEmphasis"/>
          <w:rFonts w:cs="Arial"/>
          <w:lang w:val="mn-MN"/>
        </w:rPr>
        <w:t>хүлээх үүрэг</w:t>
      </w:r>
    </w:p>
    <w:p w14:paraId="24E34038" w14:textId="77777777" w:rsidR="0003739B" w:rsidRPr="00DA2ECE" w:rsidRDefault="0003739B" w:rsidP="00CD21CC">
      <w:pPr>
        <w:jc w:val="both"/>
        <w:rPr>
          <w:lang w:val="mn-MN"/>
        </w:rPr>
      </w:pPr>
    </w:p>
    <w:p w14:paraId="3D235FFD" w14:textId="77777777" w:rsidR="0003739B" w:rsidRPr="00DA2ECE" w:rsidRDefault="002B03BB" w:rsidP="00CD21CC">
      <w:pPr>
        <w:jc w:val="both"/>
        <w:rPr>
          <w:rFonts w:cs="Arial"/>
          <w:lang w:val="mn-MN"/>
        </w:rPr>
      </w:pPr>
      <w:r w:rsidRPr="00DA2ECE">
        <w:rPr>
          <w:rFonts w:cs="Arial"/>
          <w:lang w:val="mn-MN"/>
        </w:rPr>
        <w:tab/>
        <w:t xml:space="preserve">14.1.Хөдөлмөр, нийгмийн хамгааллын асуудал эрхэлсэн төрийн захиргааны төв байгууллага ахмад настны амьжиргаа, хөдөлмөр эрхлэлтийг </w:t>
      </w:r>
      <w:r w:rsidRPr="00DA2ECE">
        <w:rPr>
          <w:rFonts w:cs="Arial"/>
          <w:lang w:val="mn-MN"/>
        </w:rPr>
        <w:lastRenderedPageBreak/>
        <w:t>дэмжих, нийгмийн хамгааллыг сайжруулах, ахмад настны хөгжил, оролцоог дэмжих талаар төрөөс баримтлах бодлого, хөтөлбөр боловсруулах, энэ</w:t>
      </w:r>
      <w:r w:rsidR="008B3740" w:rsidRPr="00DA2ECE">
        <w:rPr>
          <w:rFonts w:cs="Arial"/>
          <w:lang w:val="mn-MN"/>
        </w:rPr>
        <w:t xml:space="preserve"> </w:t>
      </w:r>
      <w:r w:rsidRPr="00DA2ECE">
        <w:rPr>
          <w:rFonts w:cs="Arial"/>
          <w:lang w:val="mn-MN"/>
        </w:rPr>
        <w:t>чиглэлийн үйл ажиллагаа явуулж байгаа төрийн болон төрийн бус байгууллагыг мэргэжил, арга зүйн удирдлагаар хангах, ахмад настны талаархи хууль тогтоомж, Засгийн газрын шийдвэрийн хэрэгжилтэд хяналт тавьж, биелэлтийг хангах үүрэг хүлээнэ.</w:t>
      </w:r>
    </w:p>
    <w:p w14:paraId="112636DE" w14:textId="77777777" w:rsidR="0003739B" w:rsidRPr="00DA2ECE" w:rsidRDefault="0003739B" w:rsidP="00CD21CC">
      <w:pPr>
        <w:jc w:val="both"/>
        <w:rPr>
          <w:lang w:val="mn-MN"/>
        </w:rPr>
      </w:pPr>
    </w:p>
    <w:p w14:paraId="0213A0D8" w14:textId="77777777" w:rsidR="0003739B" w:rsidRPr="00DA2ECE" w:rsidRDefault="002B03BB" w:rsidP="00CD21CC">
      <w:pPr>
        <w:jc w:val="both"/>
        <w:rPr>
          <w:rFonts w:cs="Arial"/>
          <w:lang w:val="mn-MN"/>
        </w:rPr>
      </w:pPr>
      <w:r w:rsidRPr="00DA2ECE">
        <w:rPr>
          <w:rFonts w:cs="Arial"/>
          <w:lang w:val="mn-MN"/>
        </w:rPr>
        <w:tab/>
        <w:t xml:space="preserve">14.2.Эрүүл мэндийн асуудал эрхэлсэн төрийн захиргааны төв байгууллага  ахмад настны онцлог, хэрэгцээ, шаардлагад нийцсэн эрүүл мэндийн сургалт, сурталчилгаа, эмнэлгийн тусламж, үйлчилгээний чанар, хүртээмжийг сайжруулах, насжилтын судалгааны төв, ажиллах боловсон хүчнийг бэлтгэх, тусгайлсан төсөл, </w:t>
      </w:r>
      <w:proofErr w:type="spellStart"/>
      <w:r w:rsidR="006F35CB" w:rsidRPr="00110D7F">
        <w:rPr>
          <w:rFonts w:cs="Arial"/>
          <w:color w:val="000000" w:themeColor="text1"/>
        </w:rPr>
        <w:t>төлөвлөгөө</w:t>
      </w:r>
      <w:proofErr w:type="spellEnd"/>
      <w:r w:rsidRPr="00DA2ECE">
        <w:rPr>
          <w:rFonts w:cs="Arial"/>
          <w:lang w:val="mn-MN"/>
        </w:rPr>
        <w:t xml:space="preserve"> боловсруулж хэрэгжүүлэх, энэ талаархи хууль тогтоомж, Засгийн газрын шийдвэрийн хэрэгжилтэд хяналт тавьж, биелэлтийг хангах үүрэг хүлээнэ.</w:t>
      </w:r>
    </w:p>
    <w:p w14:paraId="460E28CE" w14:textId="77777777" w:rsidR="0003739B" w:rsidRDefault="00DF6212" w:rsidP="00CD21CC">
      <w:pPr>
        <w:jc w:val="both"/>
        <w:rPr>
          <w:rFonts w:cs="Arial"/>
          <w:i/>
          <w:color w:val="000000"/>
          <w:sz w:val="20"/>
          <w:szCs w:val="20"/>
        </w:rPr>
      </w:pPr>
      <w:hyperlink r:id="rId54" w:history="1">
        <w:r w:rsidR="006F35CB" w:rsidRPr="00010551">
          <w:rPr>
            <w:rStyle w:val="Hyperlink"/>
            <w:rFonts w:cs="Arial"/>
            <w:i/>
            <w:sz w:val="20"/>
            <w:szCs w:val="20"/>
          </w:rPr>
          <w:t>/</w:t>
        </w:r>
        <w:proofErr w:type="spellStart"/>
        <w:r w:rsidR="006F35CB" w:rsidRPr="00010551">
          <w:rPr>
            <w:rStyle w:val="Hyperlink"/>
            <w:rFonts w:cs="Arial"/>
            <w:i/>
            <w:sz w:val="20"/>
            <w:szCs w:val="20"/>
          </w:rPr>
          <w:t>Энэ</w:t>
        </w:r>
        <w:proofErr w:type="spellEnd"/>
        <w:r w:rsidR="006F35CB" w:rsidRPr="00010551">
          <w:rPr>
            <w:rStyle w:val="Hyperlink"/>
            <w:rFonts w:cs="Arial"/>
            <w:i/>
            <w:sz w:val="20"/>
            <w:szCs w:val="20"/>
          </w:rPr>
          <w:t xml:space="preserve"> </w:t>
        </w:r>
        <w:proofErr w:type="spellStart"/>
        <w:r w:rsidR="006F35CB">
          <w:rPr>
            <w:rStyle w:val="Hyperlink"/>
            <w:rFonts w:cs="Arial"/>
            <w:i/>
            <w:sz w:val="20"/>
            <w:szCs w:val="20"/>
          </w:rPr>
          <w:t>хэсэгт</w:t>
        </w:r>
        <w:proofErr w:type="spellEnd"/>
        <w:r w:rsidR="006F35CB" w:rsidRPr="00010551">
          <w:rPr>
            <w:rStyle w:val="Hyperlink"/>
            <w:rFonts w:cs="Arial"/>
            <w:i/>
            <w:sz w:val="20"/>
            <w:szCs w:val="20"/>
          </w:rPr>
          <w:t xml:space="preserve"> 2021 </w:t>
        </w:r>
        <w:proofErr w:type="spellStart"/>
        <w:r w:rsidR="006F35CB" w:rsidRPr="00010551">
          <w:rPr>
            <w:rStyle w:val="Hyperlink"/>
            <w:rFonts w:cs="Arial"/>
            <w:i/>
            <w:sz w:val="20"/>
            <w:szCs w:val="20"/>
          </w:rPr>
          <w:t>оны</w:t>
        </w:r>
        <w:proofErr w:type="spellEnd"/>
        <w:r w:rsidR="006F35CB" w:rsidRPr="00010551">
          <w:rPr>
            <w:rStyle w:val="Hyperlink"/>
            <w:rFonts w:cs="Arial"/>
            <w:i/>
            <w:sz w:val="20"/>
            <w:szCs w:val="20"/>
          </w:rPr>
          <w:t xml:space="preserve"> 12 </w:t>
        </w:r>
        <w:proofErr w:type="spellStart"/>
        <w:r w:rsidR="006F35CB" w:rsidRPr="00010551">
          <w:rPr>
            <w:rStyle w:val="Hyperlink"/>
            <w:rFonts w:cs="Arial"/>
            <w:i/>
            <w:sz w:val="20"/>
            <w:szCs w:val="20"/>
          </w:rPr>
          <w:t>дугаар</w:t>
        </w:r>
        <w:proofErr w:type="spellEnd"/>
        <w:r w:rsidR="006F35CB" w:rsidRPr="00010551">
          <w:rPr>
            <w:rStyle w:val="Hyperlink"/>
            <w:rFonts w:cs="Arial"/>
            <w:i/>
            <w:sz w:val="20"/>
            <w:szCs w:val="20"/>
          </w:rPr>
          <w:t xml:space="preserve"> </w:t>
        </w:r>
        <w:proofErr w:type="spellStart"/>
        <w:r w:rsidR="006F35CB" w:rsidRPr="00010551">
          <w:rPr>
            <w:rStyle w:val="Hyperlink"/>
            <w:rFonts w:cs="Arial"/>
            <w:i/>
            <w:sz w:val="20"/>
            <w:szCs w:val="20"/>
          </w:rPr>
          <w:t>сарын</w:t>
        </w:r>
        <w:proofErr w:type="spellEnd"/>
        <w:r w:rsidR="006F35CB" w:rsidRPr="00010551">
          <w:rPr>
            <w:rStyle w:val="Hyperlink"/>
            <w:rFonts w:cs="Arial"/>
            <w:i/>
            <w:sz w:val="20"/>
            <w:szCs w:val="20"/>
          </w:rPr>
          <w:t xml:space="preserve"> 16-ны </w:t>
        </w:r>
        <w:proofErr w:type="spellStart"/>
        <w:r w:rsidR="006F35CB" w:rsidRPr="00010551">
          <w:rPr>
            <w:rStyle w:val="Hyperlink"/>
            <w:rFonts w:cs="Arial"/>
            <w:i/>
            <w:sz w:val="20"/>
            <w:szCs w:val="20"/>
          </w:rPr>
          <w:t>өдрийн</w:t>
        </w:r>
        <w:proofErr w:type="spellEnd"/>
        <w:r w:rsidR="006F35CB" w:rsidRPr="00010551">
          <w:rPr>
            <w:rStyle w:val="Hyperlink"/>
            <w:rFonts w:cs="Arial"/>
            <w:i/>
            <w:sz w:val="20"/>
            <w:szCs w:val="20"/>
          </w:rPr>
          <w:t xml:space="preserve"> </w:t>
        </w:r>
        <w:proofErr w:type="spellStart"/>
        <w:r w:rsidR="006F35CB" w:rsidRPr="00010551">
          <w:rPr>
            <w:rStyle w:val="Hyperlink"/>
            <w:rFonts w:cs="Arial"/>
            <w:i/>
            <w:sz w:val="20"/>
            <w:szCs w:val="20"/>
          </w:rPr>
          <w:t>хуулиар</w:t>
        </w:r>
        <w:proofErr w:type="spellEnd"/>
        <w:r w:rsidR="006F35CB" w:rsidRPr="00010551">
          <w:rPr>
            <w:rStyle w:val="Hyperlink"/>
            <w:rFonts w:cs="Arial"/>
            <w:i/>
            <w:sz w:val="20"/>
            <w:szCs w:val="20"/>
          </w:rPr>
          <w:t xml:space="preserve"> </w:t>
        </w:r>
        <w:proofErr w:type="spellStart"/>
        <w:r w:rsidR="006F35CB" w:rsidRPr="00010551">
          <w:rPr>
            <w:rStyle w:val="Hyperlink"/>
            <w:rFonts w:cs="Arial"/>
            <w:bCs/>
            <w:i/>
            <w:sz w:val="20"/>
            <w:szCs w:val="20"/>
          </w:rPr>
          <w:t>өөрчлөлт</w:t>
        </w:r>
        <w:proofErr w:type="spellEnd"/>
        <w:r w:rsidR="006F35CB" w:rsidRPr="00010551">
          <w:rPr>
            <w:rStyle w:val="Hyperlink"/>
            <w:rFonts w:cs="Arial"/>
            <w:bCs/>
            <w:i/>
            <w:sz w:val="20"/>
            <w:szCs w:val="20"/>
          </w:rPr>
          <w:t xml:space="preserve"> </w:t>
        </w:r>
        <w:proofErr w:type="spellStart"/>
        <w:proofErr w:type="gramStart"/>
        <w:r w:rsidR="006F35CB" w:rsidRPr="00010551">
          <w:rPr>
            <w:rStyle w:val="Hyperlink"/>
            <w:rFonts w:cs="Arial"/>
            <w:bCs/>
            <w:i/>
            <w:sz w:val="20"/>
            <w:szCs w:val="20"/>
          </w:rPr>
          <w:t>оруулсан</w:t>
        </w:r>
        <w:proofErr w:type="spellEnd"/>
        <w:r w:rsidR="006F35CB" w:rsidRPr="00010551">
          <w:rPr>
            <w:rStyle w:val="Hyperlink"/>
            <w:rFonts w:cs="Arial"/>
            <w:i/>
            <w:sz w:val="20"/>
            <w:szCs w:val="20"/>
          </w:rPr>
          <w:t>./</w:t>
        </w:r>
        <w:proofErr w:type="gramEnd"/>
      </w:hyperlink>
    </w:p>
    <w:p w14:paraId="2840325E" w14:textId="77777777" w:rsidR="006F35CB" w:rsidRPr="006F35CB" w:rsidRDefault="006F35CB" w:rsidP="00CD21CC">
      <w:pPr>
        <w:jc w:val="both"/>
        <w:rPr>
          <w:rFonts w:cs="Arial"/>
          <w:i/>
          <w:color w:val="000000"/>
          <w:sz w:val="20"/>
          <w:szCs w:val="20"/>
        </w:rPr>
      </w:pPr>
    </w:p>
    <w:p w14:paraId="41D90E39" w14:textId="77777777" w:rsidR="0003739B" w:rsidRPr="00DA2ECE" w:rsidRDefault="002B03BB" w:rsidP="00CD21CC">
      <w:pPr>
        <w:jc w:val="both"/>
        <w:rPr>
          <w:rFonts w:cs="Arial"/>
          <w:lang w:val="mn-MN"/>
        </w:rPr>
      </w:pPr>
      <w:r w:rsidRPr="00DA2ECE">
        <w:rPr>
          <w:rFonts w:cs="Arial"/>
          <w:lang w:val="mn-MN"/>
        </w:rPr>
        <w:tab/>
        <w:t xml:space="preserve">14.3.Боловсролын асуудал эрхэлсэн төрийн захиргааны төв байгууллага  ахмад настны хэрэгцээ, сонирхлыг үндэслэн </w:t>
      </w:r>
      <w:r w:rsidRPr="00DA2ECE">
        <w:rPr>
          <w:rFonts w:eastAsia="Times New Roman" w:cs="Arial"/>
          <w:lang w:val="mn-MN"/>
        </w:rPr>
        <w:t>мэдлэг, боловсролыг дээшлүүлэх, шинэ ур чадвар эзэмшүүлэх, хөгжүүлэх, мэдээлэл, харилцаа холбооны технологийг ашиглах</w:t>
      </w:r>
      <w:r w:rsidRPr="00DA2ECE">
        <w:rPr>
          <w:rFonts w:cs="Arial"/>
          <w:lang w:val="mn-MN"/>
        </w:rPr>
        <w:t>, насан туршийн боловсролын үйлчилгээнд хамруулах</w:t>
      </w:r>
      <w:r w:rsidR="008B3740" w:rsidRPr="00DA2ECE">
        <w:rPr>
          <w:rFonts w:cs="Arial"/>
          <w:lang w:val="mn-MN"/>
        </w:rPr>
        <w:t xml:space="preserve"> </w:t>
      </w:r>
      <w:r w:rsidRPr="00DA2ECE">
        <w:rPr>
          <w:rFonts w:cs="Arial"/>
          <w:lang w:val="mn-MN"/>
        </w:rPr>
        <w:t>талаар бодлого, төсөл, сургалтын хөтөлбөр боловсруулж хэрэгжүүлэх, холбогдох хууль тогтоомж, Засгийн газрын шийдвэрийн хэрэгжилтэд хяналт тавьж, биелэлтийг хангах үүрэг хүлээнэ.</w:t>
      </w:r>
    </w:p>
    <w:p w14:paraId="3F0384E3" w14:textId="77777777" w:rsidR="0003739B" w:rsidRPr="00DA2ECE" w:rsidRDefault="0003739B" w:rsidP="00CD21CC">
      <w:pPr>
        <w:jc w:val="both"/>
        <w:rPr>
          <w:lang w:val="mn-MN"/>
        </w:rPr>
      </w:pPr>
    </w:p>
    <w:p w14:paraId="050DCCB0" w14:textId="77777777" w:rsidR="0003739B" w:rsidRPr="00DA2ECE" w:rsidRDefault="002B03BB" w:rsidP="00CD21CC">
      <w:pPr>
        <w:jc w:val="both"/>
        <w:rPr>
          <w:rFonts w:cs="Arial"/>
          <w:lang w:val="mn-MN"/>
        </w:rPr>
      </w:pPr>
      <w:r w:rsidRPr="00DA2ECE">
        <w:rPr>
          <w:rFonts w:cs="Arial"/>
          <w:lang w:val="mn-MN"/>
        </w:rPr>
        <w:tab/>
        <w:t>14.4.Төрийн захиргааны төв байгууллага энэ хууль, эрхэлсэн асуудлынхаа хүрээнд ахмад настанд ая тухтай амьдрах, хөгжих, нийгмийн амьдралд идэвхтэй оролцох боломж олгох талаар бодлого, төсөл, хөтөлбөр боловсруулж хэрэгжүүлэх, холбогдох хууль тогтоомж, Засгийн газрын шийдвэрийн биелэлтийг хангах, хэрэгжилтэд хяналт тавих үүрэг хүлээнэ.</w:t>
      </w:r>
    </w:p>
    <w:p w14:paraId="7D7235B4" w14:textId="77777777" w:rsidR="0003739B" w:rsidRPr="00DA2ECE" w:rsidRDefault="0003739B" w:rsidP="00CD21CC">
      <w:pPr>
        <w:jc w:val="both"/>
        <w:rPr>
          <w:lang w:val="mn-MN"/>
        </w:rPr>
      </w:pPr>
    </w:p>
    <w:p w14:paraId="21833C52" w14:textId="77777777" w:rsidR="0003739B" w:rsidRPr="00DA2ECE" w:rsidRDefault="002B03BB" w:rsidP="00CD21CC">
      <w:pPr>
        <w:jc w:val="both"/>
        <w:rPr>
          <w:rFonts w:cs="Arial"/>
          <w:lang w:val="mn-MN"/>
        </w:rPr>
      </w:pPr>
      <w:r w:rsidRPr="00DA2ECE">
        <w:rPr>
          <w:rFonts w:cs="Arial"/>
          <w:lang w:val="mn-MN"/>
        </w:rPr>
        <w:tab/>
        <w:t>14.5.Бүх шатны Засаг дарга ахмад настныг дэмжих талаар дараахь үүрэг хүлээнэ:</w:t>
      </w:r>
    </w:p>
    <w:p w14:paraId="42ADC811" w14:textId="77777777" w:rsidR="0003739B" w:rsidRPr="00DA2ECE" w:rsidRDefault="0003739B" w:rsidP="00CD21CC">
      <w:pPr>
        <w:jc w:val="both"/>
        <w:rPr>
          <w:lang w:val="mn-MN"/>
        </w:rPr>
      </w:pPr>
    </w:p>
    <w:p w14:paraId="1FE10972" w14:textId="77777777" w:rsidR="0003739B" w:rsidRPr="00DA2ECE" w:rsidRDefault="002B03BB" w:rsidP="00CD21CC">
      <w:pPr>
        <w:jc w:val="both"/>
        <w:rPr>
          <w:rFonts w:cs="Arial"/>
          <w:lang w:val="mn-MN"/>
        </w:rPr>
      </w:pPr>
      <w:r w:rsidRPr="00DA2ECE">
        <w:rPr>
          <w:rFonts w:eastAsia="Arial" w:cs="Arial"/>
          <w:lang w:val="mn-MN"/>
        </w:rPr>
        <w:tab/>
      </w:r>
      <w:r w:rsidRPr="00DA2ECE">
        <w:rPr>
          <w:rFonts w:eastAsia="Arial" w:cs="Arial"/>
          <w:lang w:val="mn-MN"/>
        </w:rPr>
        <w:tab/>
      </w:r>
      <w:r w:rsidRPr="00DA2ECE">
        <w:rPr>
          <w:rFonts w:cs="Arial"/>
          <w:lang w:val="mn-MN"/>
        </w:rPr>
        <w:t>14.5.1.баг, хорооны Засаг дарга ахмад настныг судалж бүртгэх, хууль тогтоомжид заасан тэтгэвэр, тэтгэмж тогтоох болон дэмжлэг, тусламж үзүүлэхэд шаардагдах баримт бичгийг бүрдүүлэхэд туслах,үнэн зөв тодорхойлолт гаргаж өгөх;</w:t>
      </w:r>
    </w:p>
    <w:p w14:paraId="17342904" w14:textId="77777777" w:rsidR="0003739B" w:rsidRPr="00DA2ECE" w:rsidRDefault="0003739B" w:rsidP="00CD21CC">
      <w:pPr>
        <w:jc w:val="both"/>
        <w:rPr>
          <w:lang w:val="mn-MN"/>
        </w:rPr>
      </w:pPr>
    </w:p>
    <w:p w14:paraId="471646AF"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14.5.2.сум, дүүргийн Засаг дарга ахмад настны талаархи хууль тогтоомжийг хэрэгжүүлэх ажлыг зохион байгуулах, ахмад настныг нийгмийн халамж, асрамжийн үйлчилгээнд хамруулах</w:t>
      </w:r>
      <w:r w:rsidR="008B3740" w:rsidRPr="00DA2ECE">
        <w:rPr>
          <w:rFonts w:cs="Arial"/>
          <w:lang w:val="mn-MN"/>
        </w:rPr>
        <w:t xml:space="preserve"> </w:t>
      </w:r>
      <w:r w:rsidRPr="00DA2ECE">
        <w:rPr>
          <w:rFonts w:cs="Arial"/>
          <w:lang w:val="mn-MN"/>
        </w:rPr>
        <w:t>талаар эрх бүхий байгууллагад санал тавьж шийдвэрлүүлэх, ахмад настныг нийгмийн амьдралд идэвхтэй оролцуулах, эрүүл мэндийг нь хамгаалах, ажиллаж байсан аж ахуйн нэгж, байгууллага нь татан буугдсан, өөр орон нутгаас шилжин ирсэн ахмад настныг бүртгэж, нийгмийн хамгааллын арга хэмжээнд хамруулах;</w:t>
      </w:r>
    </w:p>
    <w:p w14:paraId="3CA2854F" w14:textId="77777777" w:rsidR="0003739B" w:rsidRPr="00DA2ECE" w:rsidRDefault="0003739B" w:rsidP="00CD21CC">
      <w:pPr>
        <w:jc w:val="both"/>
        <w:rPr>
          <w:lang w:val="mn-MN"/>
        </w:rPr>
      </w:pPr>
    </w:p>
    <w:p w14:paraId="41E10A74"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14.5.3.аймаг, нийслэлийн Засаг дарга ахмад настныг дэмжих талаар авах арга хэмжээ, зарцуулах төсвийн санал боловсруулж, иргэдийн Төлөөлөгчдийн Хурлаар хэлэлцүүлэн шийдвэрлүүлэх, энэ талаархи хууль тогтоомжийн биелэлтийг хангуулах, хэрэгжилтэд хяналт тавих, ахмад настныг төрөлжсөн асрамжийн үйлчилгээнд хамруулах саналыг халамжийн байгууллагад уламжлах;</w:t>
      </w:r>
    </w:p>
    <w:p w14:paraId="715AED6A" w14:textId="77777777" w:rsidR="0003739B" w:rsidRPr="00DA2ECE" w:rsidRDefault="0003739B" w:rsidP="00CD21CC">
      <w:pPr>
        <w:jc w:val="both"/>
        <w:rPr>
          <w:lang w:val="mn-MN"/>
        </w:rPr>
      </w:pPr>
    </w:p>
    <w:p w14:paraId="4852DD37" w14:textId="77777777" w:rsidR="0003739B" w:rsidRPr="00DA2ECE" w:rsidRDefault="002B03BB" w:rsidP="00CD21CC">
      <w:pPr>
        <w:jc w:val="both"/>
        <w:rPr>
          <w:lang w:val="mn-MN"/>
        </w:rPr>
      </w:pPr>
      <w:r w:rsidRPr="00DA2ECE">
        <w:rPr>
          <w:rFonts w:cs="Arial"/>
          <w:lang w:val="mn-MN"/>
        </w:rPr>
        <w:tab/>
      </w:r>
      <w:r w:rsidRPr="00DA2ECE">
        <w:rPr>
          <w:rFonts w:cs="Arial"/>
          <w:lang w:val="mn-MN"/>
        </w:rPr>
        <w:tab/>
        <w:t>14.5.4.аймаг, нийслэлийн Засаг дарга нь орон сууц барих аж ахуйн нэгжийн удирдлагатай тохиролцон шинээр баригдах орон сууцны дэд бүтцэд төсвөөс оруулсан хөрөнгө оруулалттай тэнцэх хэмжээний</w:t>
      </w:r>
      <w:r w:rsidR="008B3740" w:rsidRPr="00DA2ECE">
        <w:rPr>
          <w:rFonts w:cs="Arial"/>
          <w:lang w:val="mn-MN"/>
        </w:rPr>
        <w:t xml:space="preserve"> </w:t>
      </w:r>
      <w:r w:rsidRPr="00DA2ECE">
        <w:rPr>
          <w:rFonts w:cs="Arial"/>
          <w:lang w:val="mn-MN"/>
        </w:rPr>
        <w:t xml:space="preserve">үнийн дүнтэй орон </w:t>
      </w:r>
      <w:r w:rsidRPr="00DA2ECE">
        <w:rPr>
          <w:rFonts w:cs="Arial"/>
          <w:lang w:val="mn-MN"/>
        </w:rPr>
        <w:lastRenderedPageBreak/>
        <w:t>сууцыг эзэмшилдээ авах, эхний ээлжид орон байргүй ахмад настанд хөлслүүлэх, эзэмшүүлэх, хүүхэдтэйгээ хамтран төлбөрийн уян хатан, хөнгөлөлттэй нөхцөлөөр худалдан авах боломж бүрдүүлэх;</w:t>
      </w:r>
    </w:p>
    <w:p w14:paraId="2DFD5B6D" w14:textId="77777777" w:rsidR="0003739B" w:rsidRPr="00DA2ECE" w:rsidRDefault="0003739B" w:rsidP="00CD21CC">
      <w:pPr>
        <w:jc w:val="both"/>
        <w:rPr>
          <w:lang w:val="mn-MN"/>
        </w:rPr>
      </w:pPr>
    </w:p>
    <w:p w14:paraId="6BA93345" w14:textId="77777777" w:rsidR="0003739B" w:rsidRPr="00DA2ECE" w:rsidRDefault="002B03BB" w:rsidP="00CD21CC">
      <w:pPr>
        <w:jc w:val="both"/>
        <w:rPr>
          <w:rFonts w:cs="Arial"/>
          <w:lang w:val="mn-MN"/>
        </w:rPr>
      </w:pPr>
      <w:r w:rsidRPr="00DA2ECE">
        <w:rPr>
          <w:rFonts w:cs="Arial"/>
          <w:lang w:val="mn-MN"/>
        </w:rPr>
        <w:tab/>
      </w:r>
      <w:r w:rsidRPr="00DA2ECE">
        <w:rPr>
          <w:rFonts w:cs="Arial"/>
          <w:lang w:val="mn-MN"/>
        </w:rPr>
        <w:tab/>
        <w:t>14.5.5.аймаг, нийслэлд ахмадын ордон, сум, дүүрэгт ахмадын өргөө, танхим, төв байгуулж ажиллуулах, түүнд шаардагдах хөрөнгө, үйл ажиллагааны зардлыг тухайн орон нутгийн төсөвт жил бүр тусгах.</w:t>
      </w:r>
    </w:p>
    <w:p w14:paraId="5520D3A1" w14:textId="77777777" w:rsidR="0003739B" w:rsidRPr="00DA2ECE" w:rsidRDefault="0003739B" w:rsidP="00CD21CC">
      <w:pPr>
        <w:jc w:val="both"/>
        <w:rPr>
          <w:lang w:val="mn-MN"/>
        </w:rPr>
      </w:pPr>
    </w:p>
    <w:p w14:paraId="6763A12D" w14:textId="77777777" w:rsidR="0003739B" w:rsidRPr="00DA2ECE" w:rsidRDefault="002B03BB" w:rsidP="00CD21CC">
      <w:pPr>
        <w:jc w:val="both"/>
        <w:rPr>
          <w:rFonts w:cs="Arial"/>
          <w:lang w:val="mn-MN"/>
        </w:rPr>
      </w:pPr>
      <w:r w:rsidRPr="00DA2ECE">
        <w:rPr>
          <w:rFonts w:cs="Arial"/>
          <w:lang w:val="mn-MN"/>
        </w:rPr>
        <w:tab/>
        <w:t>14.6.Аж ахуйн нэгж, байгууллага нь ажиллаж байсан ахмад настанд нэмэгдэл тэтгэвэр, тэтгэмж, түлээ, нүүрс олгох, хүндэтгэл үзүүлэх, нийгэм, соёл, урлаг, аялал, биеийн тамир, спортын арга хэмжээ зохион байгуулж, хөдөлмөр, үйлдвэрлэл, үйлчилгээ эрхлэх, орон сууцтай болоход дэмжлэг үзүүлнэ.</w:t>
      </w:r>
    </w:p>
    <w:p w14:paraId="742B2571" w14:textId="77777777" w:rsidR="0003739B" w:rsidRPr="00DA2ECE" w:rsidRDefault="0003739B" w:rsidP="00CD21CC">
      <w:pPr>
        <w:jc w:val="both"/>
        <w:rPr>
          <w:lang w:val="mn-MN"/>
        </w:rPr>
      </w:pPr>
    </w:p>
    <w:p w14:paraId="3648680C" w14:textId="541872B8" w:rsidR="0003739B" w:rsidRPr="00DA2ECE" w:rsidRDefault="002B03BB" w:rsidP="00CD21CC">
      <w:pPr>
        <w:jc w:val="both"/>
        <w:rPr>
          <w:rFonts w:cs="Arial"/>
          <w:lang w:val="mn-MN"/>
        </w:rPr>
      </w:pPr>
      <w:r w:rsidRPr="00DA2ECE">
        <w:rPr>
          <w:rFonts w:cs="Arial"/>
          <w:lang w:val="mn-MN"/>
        </w:rPr>
        <w:tab/>
        <w:t>14.7.Энэ хуулийн 14.6-д заасан арга хэмжээнд зориулан аж ахуйн нэгж, байгууллага</w:t>
      </w:r>
      <w:r w:rsidR="008B3740" w:rsidRPr="00DA2ECE">
        <w:rPr>
          <w:rFonts w:cs="Arial"/>
          <w:lang w:val="mn-MN"/>
        </w:rPr>
        <w:t xml:space="preserve"> </w:t>
      </w:r>
      <w:r w:rsidRPr="00DA2ECE">
        <w:rPr>
          <w:rFonts w:cs="Arial"/>
          <w:lang w:val="mn-MN"/>
        </w:rPr>
        <w:t xml:space="preserve">өөрийн төсөв, үйл ажиллагааны орлогоосоо </w:t>
      </w:r>
      <w:r w:rsidR="002B7CF2" w:rsidRPr="00C027F2">
        <w:rPr>
          <w:rFonts w:cs="Arial"/>
          <w:b/>
          <w:bCs/>
          <w:i/>
          <w:iCs/>
          <w:color w:val="000000"/>
          <w:lang w:val="mn-MN"/>
        </w:rPr>
        <w:t>төсвийн байгууллага тухайн жилийн төсөвт тусган</w:t>
      </w:r>
      <w:r w:rsidR="002B7CF2" w:rsidRPr="00DA2ECE">
        <w:rPr>
          <w:rFonts w:cs="Arial"/>
          <w:lang w:val="mn-MN"/>
        </w:rPr>
        <w:t xml:space="preserve"> </w:t>
      </w:r>
      <w:r w:rsidRPr="00C027F2">
        <w:rPr>
          <w:rFonts w:cs="Arial"/>
          <w:lang w:val="mn-MN"/>
        </w:rPr>
        <w:t>цалингийн</w:t>
      </w:r>
      <w:r w:rsidRPr="00DA2ECE">
        <w:rPr>
          <w:rFonts w:cs="Arial"/>
          <w:lang w:val="mn-MN"/>
        </w:rPr>
        <w:t xml:space="preserve"> нийт сангийн гурав хүртэл хувьтай тэнцэх хэмжээний мөнгөн хөрөнгөөр “Ахмадын сан” байгуулах бөгөөд Ахмадын сан байгуулан ажиллуулах журмыг Засгийн газар батална.</w:t>
      </w:r>
    </w:p>
    <w:p w14:paraId="1B04444B" w14:textId="648B94E0" w:rsidR="007C55B3" w:rsidRPr="00532D8F" w:rsidRDefault="00DF6212" w:rsidP="007C55B3">
      <w:pPr>
        <w:ind w:right="-93"/>
        <w:jc w:val="both"/>
        <w:rPr>
          <w:rFonts w:cs="Arial"/>
          <w:i/>
          <w:iCs/>
          <w:color w:val="000000"/>
          <w:sz w:val="20"/>
          <w:szCs w:val="20"/>
          <w:lang w:val="mn-MN"/>
        </w:rPr>
      </w:pPr>
      <w:hyperlink r:id="rId55" w:history="1">
        <w:r w:rsidR="007C55B3" w:rsidRPr="00532D8F">
          <w:rPr>
            <w:rStyle w:val="Hyperlink"/>
            <w:rFonts w:cs="Arial"/>
            <w:i/>
            <w:iCs/>
            <w:sz w:val="20"/>
            <w:szCs w:val="20"/>
            <w:lang w:val="mn-MN"/>
          </w:rPr>
          <w:t xml:space="preserve">/Энэ </w:t>
        </w:r>
        <w:r w:rsidR="00C027F2" w:rsidRPr="00532D8F">
          <w:rPr>
            <w:rStyle w:val="Hyperlink"/>
            <w:rFonts w:cs="Arial"/>
            <w:i/>
            <w:iCs/>
            <w:sz w:val="20"/>
            <w:szCs w:val="20"/>
            <w:lang w:val="mn-MN"/>
          </w:rPr>
          <w:t>хэсэгт</w:t>
        </w:r>
        <w:r w:rsidR="007C55B3" w:rsidRPr="00532D8F">
          <w:rPr>
            <w:rStyle w:val="Hyperlink"/>
            <w:rFonts w:cs="Arial"/>
            <w:i/>
            <w:iCs/>
            <w:sz w:val="20"/>
            <w:szCs w:val="20"/>
            <w:lang w:val="mn-MN"/>
          </w:rPr>
          <w:t xml:space="preserve"> 2024 оны 06 дугаар сарын 05-ны өдрийн хуулиа</w:t>
        </w:r>
        <w:r w:rsidR="007C55B3" w:rsidRPr="00532D8F">
          <w:rPr>
            <w:rStyle w:val="Hyperlink"/>
            <w:rFonts w:cs="Arial"/>
            <w:i/>
            <w:iCs/>
            <w:color w:val="7030A0"/>
            <w:sz w:val="20"/>
            <w:szCs w:val="20"/>
            <w:lang w:val="mn-MN"/>
          </w:rPr>
          <w:t>р</w:t>
        </w:r>
        <w:r w:rsidR="00532D8F" w:rsidRPr="00532D8F">
          <w:rPr>
            <w:rStyle w:val="Hyperlink"/>
            <w:rFonts w:cs="Arial"/>
            <w:i/>
            <w:iCs/>
            <w:color w:val="7030A0"/>
            <w:sz w:val="20"/>
            <w:szCs w:val="20"/>
          </w:rPr>
          <w:t xml:space="preserve"> </w:t>
        </w:r>
        <w:r w:rsidR="007C55B3" w:rsidRPr="00532D8F">
          <w:rPr>
            <w:rFonts w:cs="Arial"/>
            <w:i/>
            <w:iCs/>
            <w:color w:val="7030A0"/>
            <w:sz w:val="20"/>
            <w:szCs w:val="20"/>
            <w:u w:val="single"/>
            <w:lang w:val="mn-MN"/>
          </w:rPr>
          <w:t>“</w:t>
        </w:r>
        <w:r w:rsidR="00532D8F" w:rsidRPr="00532D8F">
          <w:rPr>
            <w:rFonts w:cs="Arial"/>
            <w:i/>
            <w:iCs/>
            <w:color w:val="7030A0"/>
            <w:sz w:val="20"/>
            <w:szCs w:val="20"/>
            <w:u w:val="single"/>
            <w:lang w:val="mn-MN"/>
          </w:rPr>
          <w:t>цалингийн” гэсний өмнө “төсвийн байгууллага тухайн жилийн төсөвт тусган”</w:t>
        </w:r>
        <w:r w:rsidR="00532D8F" w:rsidRPr="00532D8F">
          <w:rPr>
            <w:rFonts w:cs="Arial"/>
            <w:i/>
            <w:iCs/>
            <w:color w:val="7030A0"/>
            <w:sz w:val="20"/>
            <w:szCs w:val="20"/>
            <w:u w:val="single"/>
          </w:rPr>
          <w:t xml:space="preserve"> </w:t>
        </w:r>
        <w:r w:rsidR="007C55B3" w:rsidRPr="00532D8F">
          <w:rPr>
            <w:rFonts w:cs="Arial"/>
            <w:i/>
            <w:iCs/>
            <w:color w:val="7030A0"/>
            <w:sz w:val="20"/>
            <w:szCs w:val="20"/>
            <w:u w:val="single"/>
            <w:lang w:val="mn-MN"/>
          </w:rPr>
          <w:t>гэж</w:t>
        </w:r>
        <w:r w:rsidR="007C55B3" w:rsidRPr="00532D8F">
          <w:rPr>
            <w:rFonts w:cs="Arial"/>
            <w:i/>
            <w:iCs/>
            <w:color w:val="7030A0"/>
            <w:sz w:val="20"/>
            <w:szCs w:val="20"/>
            <w:u w:val="single"/>
          </w:rPr>
          <w:t xml:space="preserve"> </w:t>
        </w:r>
        <w:proofErr w:type="spellStart"/>
        <w:r w:rsidR="007C55B3" w:rsidRPr="00532D8F">
          <w:rPr>
            <w:rFonts w:cs="Arial"/>
            <w:i/>
            <w:iCs/>
            <w:color w:val="7030A0"/>
            <w:sz w:val="20"/>
            <w:szCs w:val="20"/>
            <w:u w:val="single"/>
          </w:rPr>
          <w:t>нэмэлт</w:t>
        </w:r>
        <w:proofErr w:type="spellEnd"/>
        <w:r w:rsidR="007C55B3" w:rsidRPr="00532D8F">
          <w:rPr>
            <w:rFonts w:cs="Arial"/>
            <w:i/>
            <w:iCs/>
            <w:color w:val="7030A0"/>
            <w:sz w:val="20"/>
            <w:szCs w:val="20"/>
            <w:u w:val="single"/>
          </w:rPr>
          <w:t xml:space="preserve"> </w:t>
        </w:r>
        <w:proofErr w:type="spellStart"/>
        <w:r w:rsidR="007C55B3" w:rsidRPr="00532D8F">
          <w:rPr>
            <w:rFonts w:cs="Arial"/>
            <w:i/>
            <w:iCs/>
            <w:color w:val="7030A0"/>
            <w:sz w:val="20"/>
            <w:szCs w:val="20"/>
            <w:u w:val="single"/>
          </w:rPr>
          <w:t>оруулсан</w:t>
        </w:r>
        <w:proofErr w:type="spellEnd"/>
        <w:r w:rsidR="007C55B3" w:rsidRPr="00532D8F">
          <w:rPr>
            <w:rStyle w:val="normaltextrun1"/>
            <w:rFonts w:cs="Arial"/>
            <w:i/>
            <w:iCs/>
            <w:color w:val="7030A0"/>
            <w:sz w:val="20"/>
            <w:szCs w:val="20"/>
            <w:u w:val="single"/>
            <w:lang w:val="mn-MN"/>
          </w:rPr>
          <w:t xml:space="preserve"> </w:t>
        </w:r>
        <w:r w:rsidR="007C55B3" w:rsidRPr="00532D8F">
          <w:rPr>
            <w:rStyle w:val="Hyperlink"/>
            <w:rFonts w:cs="Arial"/>
            <w:i/>
            <w:iCs/>
            <w:color w:val="8064A2" w:themeColor="accent4"/>
            <w:sz w:val="20"/>
            <w:szCs w:val="20"/>
            <w:lang w:val="mn-MN"/>
          </w:rPr>
          <w:t>б</w:t>
        </w:r>
        <w:r w:rsidR="007C55B3" w:rsidRPr="00532D8F">
          <w:rPr>
            <w:rStyle w:val="Hyperlink"/>
            <w:rFonts w:cs="Arial"/>
            <w:i/>
            <w:iCs/>
            <w:sz w:val="20"/>
            <w:szCs w:val="20"/>
            <w:lang w:val="mn-MN"/>
          </w:rPr>
          <w:t>өгөөд 2025 оны 01 дүгээр сарын 01-ний өдрөөс эхлэн дагаж мөрдөнө./</w:t>
        </w:r>
      </w:hyperlink>
    </w:p>
    <w:p w14:paraId="12CC61EA" w14:textId="77777777" w:rsidR="0003739B" w:rsidRPr="00DA2ECE" w:rsidRDefault="0003739B" w:rsidP="00CD21CC">
      <w:pPr>
        <w:jc w:val="both"/>
        <w:rPr>
          <w:lang w:val="mn-MN"/>
        </w:rPr>
      </w:pPr>
    </w:p>
    <w:p w14:paraId="45D50169" w14:textId="38DDBD7E" w:rsidR="0003739B" w:rsidRDefault="002B03BB" w:rsidP="00CD21CC">
      <w:pPr>
        <w:jc w:val="both"/>
        <w:rPr>
          <w:rFonts w:cs="Arial"/>
          <w:lang w:val="mn-MN"/>
        </w:rPr>
      </w:pPr>
      <w:r w:rsidRPr="00DA2ECE">
        <w:rPr>
          <w:rFonts w:cs="Arial"/>
          <w:lang w:val="mn-MN"/>
        </w:rPr>
        <w:tab/>
        <w:t>14.8.Ахмад настны ажиллаж байсан аж ахуйн нэгж, байгууллага нь өөрчлөн зохион байгуулагдсан, татан буугдсан бол түүний эрх, үүргийг шилжүүлэн авсан этгээд энэ хуулийн 14.6-д заасан үүргийг хэрэгжүүлнэ.</w:t>
      </w:r>
    </w:p>
    <w:p w14:paraId="25008598" w14:textId="77777777" w:rsidR="00316C91" w:rsidRDefault="00316C91" w:rsidP="00CD21CC">
      <w:pPr>
        <w:jc w:val="both"/>
        <w:rPr>
          <w:rFonts w:cs="Arial"/>
          <w:color w:val="000000"/>
          <w:lang w:val="mn-MN"/>
        </w:rPr>
      </w:pPr>
      <w:r>
        <w:rPr>
          <w:rFonts w:cs="Arial"/>
          <w:color w:val="000000"/>
          <w:lang w:val="mn-MN"/>
        </w:rPr>
        <w:tab/>
      </w:r>
    </w:p>
    <w:p w14:paraId="2DBB673D" w14:textId="2011EE17" w:rsidR="00316C91" w:rsidRPr="002E1E9D" w:rsidRDefault="00316C91" w:rsidP="00CD21CC">
      <w:pPr>
        <w:jc w:val="both"/>
        <w:rPr>
          <w:rFonts w:cs="Arial"/>
          <w:lang w:val="mn-MN"/>
        </w:rPr>
      </w:pPr>
      <w:r>
        <w:rPr>
          <w:rFonts w:cs="Arial"/>
          <w:color w:val="000000"/>
          <w:lang w:val="mn-MN"/>
        </w:rPr>
        <w:tab/>
      </w:r>
      <w:r w:rsidRPr="002E1E9D">
        <w:rPr>
          <w:rFonts w:cs="Arial"/>
          <w:color w:val="000000"/>
          <w:lang w:val="mn-MN"/>
        </w:rPr>
        <w:t>14.9.Аж ахуйн нэгж, байгууллага нь “Ахмадын сан”-гийн үйл ажиллагааны тайлан, мөнгөн хөрөнгийн зарцуулалтын талаар жил бүрийн 02 дугаар сарын 01-ний өдрийн дотор байгууллагын нийт ажилтны хуралд танилцуулж, хэлэлцүүлнэ.</w:t>
      </w:r>
    </w:p>
    <w:p w14:paraId="5FCF903F" w14:textId="0D161524" w:rsidR="00316C91" w:rsidRPr="002E1E9D" w:rsidRDefault="00DF6212" w:rsidP="00316C91">
      <w:pPr>
        <w:ind w:right="-93"/>
        <w:jc w:val="both"/>
        <w:rPr>
          <w:rFonts w:cs="Arial"/>
          <w:i/>
          <w:iCs/>
          <w:color w:val="000000"/>
          <w:lang w:val="mn-MN"/>
        </w:rPr>
      </w:pPr>
      <w:hyperlink r:id="rId56"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2E1E9D" w:rsidRPr="002E1E9D">
          <w:rPr>
            <w:rStyle w:val="Hyperlink"/>
            <w:rFonts w:cs="Arial"/>
            <w:i/>
            <w:iCs/>
            <w:sz w:val="20"/>
            <w:szCs w:val="20"/>
          </w:rPr>
          <w:t>.</w:t>
        </w:r>
        <w:r w:rsidR="00316C91" w:rsidRPr="002E1E9D">
          <w:rPr>
            <w:rStyle w:val="Hyperlink"/>
            <w:rFonts w:cs="Arial"/>
            <w:i/>
            <w:iCs/>
            <w:sz w:val="20"/>
            <w:szCs w:val="20"/>
            <w:lang w:val="mn-MN"/>
          </w:rPr>
          <w:t>/</w:t>
        </w:r>
      </w:hyperlink>
    </w:p>
    <w:p w14:paraId="17A3E3DA" w14:textId="77777777" w:rsidR="0003739B" w:rsidRPr="00DA2ECE" w:rsidRDefault="0003739B" w:rsidP="00CD21CC">
      <w:pPr>
        <w:jc w:val="both"/>
        <w:rPr>
          <w:lang w:val="mn-MN"/>
        </w:rPr>
      </w:pPr>
    </w:p>
    <w:p w14:paraId="0568D959" w14:textId="77777777" w:rsidR="0003739B" w:rsidRPr="00DA2ECE" w:rsidRDefault="002B03BB" w:rsidP="00CD21CC">
      <w:pPr>
        <w:jc w:val="both"/>
        <w:rPr>
          <w:rStyle w:val="StrongEmphasis"/>
          <w:rFonts w:cs="Arial"/>
          <w:lang w:val="mn-MN"/>
        </w:rPr>
      </w:pPr>
      <w:r w:rsidRPr="00DA2ECE">
        <w:rPr>
          <w:rStyle w:val="StrongEmphasis"/>
          <w:rFonts w:cs="Arial"/>
          <w:lang w:val="mn-MN"/>
        </w:rPr>
        <w:tab/>
        <w:t>15 дугаар зүйл.Ахмадын байгууллага</w:t>
      </w:r>
    </w:p>
    <w:p w14:paraId="2266D2D2" w14:textId="77777777" w:rsidR="0003739B" w:rsidRPr="00DA2ECE" w:rsidRDefault="0003739B" w:rsidP="00CD21CC">
      <w:pPr>
        <w:jc w:val="both"/>
        <w:rPr>
          <w:lang w:val="mn-MN"/>
        </w:rPr>
      </w:pPr>
    </w:p>
    <w:p w14:paraId="5DB29190" w14:textId="77777777" w:rsidR="0003739B" w:rsidRPr="00DA2ECE" w:rsidRDefault="002B03BB" w:rsidP="00CD21CC">
      <w:pPr>
        <w:jc w:val="both"/>
        <w:rPr>
          <w:rFonts w:cs="Arial"/>
          <w:lang w:val="mn-MN"/>
        </w:rPr>
      </w:pPr>
      <w:r w:rsidRPr="00DA2ECE">
        <w:rPr>
          <w:rFonts w:cs="Arial"/>
          <w:lang w:val="mn-MN"/>
        </w:rPr>
        <w:tab/>
        <w:t xml:space="preserve">15.1.Ахмад настны олонхийн нийтлэг эрх, хууль ёсны ашиг сонирхлыг төлөөлөн хамгаалах, нийгэмд үйлчилдэг, үндэсний хэмжээнд үйл ажиллагаа явуулдаг төрийн бус байгууллагыг улсын төсвөөс, түүний салбар, нэгжийг тухайн аймаг, </w:t>
      </w:r>
      <w:r w:rsidR="00440DC4" w:rsidRPr="00440DC4">
        <w:rPr>
          <w:rStyle w:val="Strong"/>
          <w:rFonts w:cs="Arial"/>
          <w:b w:val="0"/>
          <w:bCs w:val="0"/>
          <w:noProof/>
          <w:color w:val="000000" w:themeColor="text1"/>
          <w:lang w:val="mn-MN"/>
        </w:rPr>
        <w:t>сум, нийслэл,</w:t>
      </w:r>
      <w:r w:rsidRPr="00DA2ECE">
        <w:rPr>
          <w:rFonts w:cs="Arial"/>
          <w:lang w:val="mn-MN"/>
        </w:rPr>
        <w:t xml:space="preserve"> дүүргийн төсвөөс санхүүжүүлнэ.</w:t>
      </w:r>
    </w:p>
    <w:p w14:paraId="268721E6" w14:textId="77777777" w:rsidR="00440DC4" w:rsidRDefault="00DF6212" w:rsidP="00440DC4">
      <w:pPr>
        <w:jc w:val="both"/>
        <w:rPr>
          <w:rFonts w:cs="Arial"/>
          <w:i/>
          <w:color w:val="000000"/>
          <w:sz w:val="20"/>
          <w:szCs w:val="20"/>
        </w:rPr>
      </w:pPr>
      <w:hyperlink r:id="rId57" w:history="1">
        <w:r w:rsidR="00440DC4" w:rsidRPr="00F122B6">
          <w:rPr>
            <w:rStyle w:val="Hyperlink"/>
            <w:rFonts w:cs="Arial"/>
            <w:i/>
            <w:sz w:val="20"/>
            <w:szCs w:val="20"/>
          </w:rPr>
          <w:t>/</w:t>
        </w:r>
        <w:proofErr w:type="spellStart"/>
        <w:r w:rsidR="00440DC4" w:rsidRPr="00F122B6">
          <w:rPr>
            <w:rStyle w:val="Hyperlink"/>
            <w:rFonts w:cs="Arial"/>
            <w:i/>
            <w:sz w:val="20"/>
            <w:szCs w:val="20"/>
          </w:rPr>
          <w:t>Энэ</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хэсэгт</w:t>
        </w:r>
        <w:proofErr w:type="spellEnd"/>
        <w:r w:rsidR="00440DC4" w:rsidRPr="00F122B6">
          <w:rPr>
            <w:rStyle w:val="Hyperlink"/>
            <w:rFonts w:cs="Arial"/>
            <w:i/>
            <w:sz w:val="20"/>
            <w:szCs w:val="20"/>
          </w:rPr>
          <w:t xml:space="preserve"> 2022 </w:t>
        </w:r>
        <w:proofErr w:type="spellStart"/>
        <w:r w:rsidR="00440DC4" w:rsidRPr="00F122B6">
          <w:rPr>
            <w:rStyle w:val="Hyperlink"/>
            <w:rFonts w:cs="Arial"/>
            <w:i/>
            <w:sz w:val="20"/>
            <w:szCs w:val="20"/>
          </w:rPr>
          <w:t>оны</w:t>
        </w:r>
        <w:proofErr w:type="spellEnd"/>
        <w:r w:rsidR="00440DC4" w:rsidRPr="00F122B6">
          <w:rPr>
            <w:rStyle w:val="Hyperlink"/>
            <w:rFonts w:cs="Arial"/>
            <w:i/>
            <w:sz w:val="20"/>
            <w:szCs w:val="20"/>
          </w:rPr>
          <w:t xml:space="preserve"> 4 </w:t>
        </w:r>
        <w:proofErr w:type="spellStart"/>
        <w:r w:rsidR="00440DC4" w:rsidRPr="00F122B6">
          <w:rPr>
            <w:rStyle w:val="Hyperlink"/>
            <w:rFonts w:cs="Arial"/>
            <w:i/>
            <w:sz w:val="20"/>
            <w:szCs w:val="20"/>
          </w:rPr>
          <w:t>дүгээр</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сарын</w:t>
        </w:r>
        <w:proofErr w:type="spellEnd"/>
        <w:r w:rsidR="00440DC4" w:rsidRPr="00F122B6">
          <w:rPr>
            <w:rStyle w:val="Hyperlink"/>
            <w:rFonts w:cs="Arial"/>
            <w:i/>
            <w:sz w:val="20"/>
            <w:szCs w:val="20"/>
          </w:rPr>
          <w:t xml:space="preserve"> 22-ны </w:t>
        </w:r>
        <w:proofErr w:type="spellStart"/>
        <w:r w:rsidR="00440DC4" w:rsidRPr="00F122B6">
          <w:rPr>
            <w:rStyle w:val="Hyperlink"/>
            <w:rFonts w:cs="Arial"/>
            <w:i/>
            <w:sz w:val="20"/>
            <w:szCs w:val="20"/>
          </w:rPr>
          <w:t>өдрийн</w:t>
        </w:r>
        <w:proofErr w:type="spellEnd"/>
        <w:r w:rsidR="00440DC4" w:rsidRPr="00F122B6">
          <w:rPr>
            <w:rStyle w:val="Hyperlink"/>
            <w:rFonts w:cs="Arial"/>
            <w:i/>
            <w:sz w:val="20"/>
            <w:szCs w:val="20"/>
          </w:rPr>
          <w:t xml:space="preserve"> </w:t>
        </w:r>
        <w:proofErr w:type="spellStart"/>
        <w:r w:rsidR="00440DC4" w:rsidRPr="00F122B6">
          <w:rPr>
            <w:rStyle w:val="Hyperlink"/>
            <w:rFonts w:cs="Arial"/>
            <w:i/>
            <w:sz w:val="20"/>
            <w:szCs w:val="20"/>
          </w:rPr>
          <w:t>хуулиар</w:t>
        </w:r>
        <w:proofErr w:type="spellEnd"/>
        <w:r w:rsidR="00440DC4" w:rsidRPr="00F122B6">
          <w:rPr>
            <w:rStyle w:val="Hyperlink"/>
            <w:rFonts w:cs="Arial"/>
            <w:i/>
            <w:sz w:val="20"/>
            <w:szCs w:val="20"/>
          </w:rPr>
          <w:t xml:space="preserve"> </w:t>
        </w:r>
        <w:proofErr w:type="spellStart"/>
        <w:r w:rsidR="00440DC4" w:rsidRPr="00F122B6">
          <w:rPr>
            <w:rStyle w:val="Hyperlink"/>
            <w:rFonts w:cs="Arial"/>
            <w:bCs/>
            <w:i/>
            <w:sz w:val="20"/>
            <w:szCs w:val="20"/>
          </w:rPr>
          <w:t>өөрчлөлт</w:t>
        </w:r>
        <w:proofErr w:type="spellEnd"/>
        <w:r w:rsidR="00440DC4" w:rsidRPr="00F122B6">
          <w:rPr>
            <w:rStyle w:val="Hyperlink"/>
            <w:rFonts w:cs="Arial"/>
            <w:bCs/>
            <w:i/>
            <w:sz w:val="20"/>
            <w:szCs w:val="20"/>
          </w:rPr>
          <w:t xml:space="preserve"> </w:t>
        </w:r>
        <w:proofErr w:type="spellStart"/>
        <w:proofErr w:type="gramStart"/>
        <w:r w:rsidR="00440DC4" w:rsidRPr="00F122B6">
          <w:rPr>
            <w:rStyle w:val="Hyperlink"/>
            <w:rFonts w:cs="Arial"/>
            <w:bCs/>
            <w:i/>
            <w:sz w:val="20"/>
            <w:szCs w:val="20"/>
          </w:rPr>
          <w:t>оруулсан</w:t>
        </w:r>
        <w:proofErr w:type="spellEnd"/>
        <w:r w:rsidR="00440DC4" w:rsidRPr="00F122B6">
          <w:rPr>
            <w:rStyle w:val="Hyperlink"/>
            <w:rFonts w:cs="Arial"/>
            <w:i/>
            <w:sz w:val="20"/>
            <w:szCs w:val="20"/>
          </w:rPr>
          <w:t>./</w:t>
        </w:r>
        <w:proofErr w:type="gramEnd"/>
      </w:hyperlink>
    </w:p>
    <w:p w14:paraId="292C2D34" w14:textId="77777777" w:rsidR="0003739B" w:rsidRPr="00DA2ECE" w:rsidRDefault="0003739B" w:rsidP="00CD21CC">
      <w:pPr>
        <w:jc w:val="both"/>
        <w:rPr>
          <w:lang w:val="mn-MN"/>
        </w:rPr>
      </w:pPr>
    </w:p>
    <w:p w14:paraId="1ECEE3A8" w14:textId="7FAE37D2" w:rsidR="0003739B" w:rsidRDefault="002B03BB" w:rsidP="00CD21CC">
      <w:pPr>
        <w:jc w:val="both"/>
        <w:rPr>
          <w:rFonts w:cs="Arial"/>
          <w:lang w:val="mn-MN"/>
        </w:rPr>
      </w:pPr>
      <w:r w:rsidRPr="00DA2ECE">
        <w:rPr>
          <w:rFonts w:cs="Arial"/>
          <w:lang w:val="mn-MN"/>
        </w:rPr>
        <w:tab/>
        <w:t>15.2.Энэ хуульд заасан ахмад настны талаархи төрийн болон нутгийн захиргааны байгууллагын гүйцэтгэх зарим чиг үүргийг ахмад настны эрх, хууль ёсны ашиг сонирхлыг төлөөлөн хамгаалах төрийн бус байгууллагаар гүйцэтгүүлж, төсөл, арга хэмжээний зардлыг санхүүжүүлж болно.</w:t>
      </w:r>
    </w:p>
    <w:p w14:paraId="59A06BC6" w14:textId="7A5367C3" w:rsidR="00316C91" w:rsidRDefault="00316C91" w:rsidP="00CD21CC">
      <w:pPr>
        <w:jc w:val="both"/>
        <w:rPr>
          <w:rFonts w:cs="Arial"/>
          <w:lang w:val="mn-MN"/>
        </w:rPr>
      </w:pPr>
    </w:p>
    <w:p w14:paraId="6CC0A610" w14:textId="225069F1" w:rsidR="00316C91" w:rsidRPr="002E1E9D" w:rsidRDefault="00316C91" w:rsidP="00CD21CC">
      <w:pPr>
        <w:jc w:val="both"/>
        <w:rPr>
          <w:rFonts w:cs="Arial"/>
          <w:lang w:val="mn-MN"/>
        </w:rPr>
      </w:pPr>
      <w:r>
        <w:rPr>
          <w:rFonts w:cs="Arial"/>
          <w:iCs/>
          <w:color w:val="000000"/>
          <w:lang w:val="mn-MN"/>
        </w:rPr>
        <w:tab/>
      </w:r>
      <w:r w:rsidRPr="0044767E">
        <w:rPr>
          <w:rFonts w:cs="Arial"/>
          <w:iCs/>
          <w:color w:val="000000"/>
          <w:lang w:val="mn-MN"/>
        </w:rPr>
        <w:t xml:space="preserve">15.3.Ахмад настны талаарх төрийн болон нутгийн захиргааны байгууллагын гүйцэтгэх зарим чиг үүргийг болон энэ хуулийн 7.1-д заасан үйлчилгээг ахмадын байгууллагаар гүйцэтгүүлж, төсөл, арга хэмжээний зардлыг </w:t>
      </w:r>
      <w:r w:rsidRPr="002E1E9D">
        <w:rPr>
          <w:rFonts w:cs="Arial"/>
          <w:iCs/>
          <w:color w:val="000000"/>
          <w:lang w:val="mn-MN"/>
        </w:rPr>
        <w:t>гэрээний үндсэн дээр хэсэгчлэн, эсхүл бүрэн санхүүжүүлж болно.</w:t>
      </w:r>
    </w:p>
    <w:p w14:paraId="27608CE0" w14:textId="5E6A1646" w:rsidR="00316C91" w:rsidRPr="002E1E9D" w:rsidRDefault="00DF6212" w:rsidP="00316C91">
      <w:pPr>
        <w:ind w:right="-93"/>
        <w:jc w:val="both"/>
        <w:rPr>
          <w:rFonts w:cs="Arial"/>
          <w:i/>
          <w:iCs/>
          <w:color w:val="000000"/>
          <w:sz w:val="20"/>
          <w:szCs w:val="20"/>
          <w:lang w:val="mn-MN"/>
        </w:rPr>
      </w:pPr>
      <w:hyperlink r:id="rId58"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477F5184" w14:textId="77777777" w:rsidR="00316C91" w:rsidRPr="002E1E9D" w:rsidRDefault="00316C91" w:rsidP="00316C91">
      <w:pPr>
        <w:ind w:right="-93"/>
        <w:jc w:val="both"/>
        <w:rPr>
          <w:rFonts w:cs="Arial"/>
          <w:i/>
          <w:iCs/>
          <w:color w:val="000000"/>
          <w:lang w:val="mn-MN"/>
        </w:rPr>
      </w:pPr>
    </w:p>
    <w:p w14:paraId="1B15926A"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15.4.Ахмадын байгууллага нь төрөөс ахмад настны талаар баримтлах бодлого, хууль тогтоомжид санал өгөх, хэрэгжилтэд дэмжлэг үзүүлж, хяналт тавина.</w:t>
      </w:r>
    </w:p>
    <w:p w14:paraId="1305D639" w14:textId="0E1CD145" w:rsidR="00316C91" w:rsidRPr="002E1E9D" w:rsidRDefault="00DF6212" w:rsidP="00316C91">
      <w:pPr>
        <w:ind w:right="-93"/>
        <w:jc w:val="both"/>
        <w:rPr>
          <w:rFonts w:cs="Arial"/>
          <w:i/>
          <w:iCs/>
          <w:color w:val="000000"/>
          <w:sz w:val="20"/>
          <w:szCs w:val="20"/>
          <w:lang w:val="mn-MN"/>
        </w:rPr>
      </w:pPr>
      <w:hyperlink r:id="rId59"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259EBB09" w14:textId="77777777" w:rsidR="00316C91" w:rsidRPr="002E1E9D" w:rsidRDefault="00316C91" w:rsidP="00316C91">
      <w:pPr>
        <w:ind w:right="-93"/>
        <w:jc w:val="both"/>
        <w:rPr>
          <w:rFonts w:cs="Arial"/>
          <w:color w:val="000000"/>
          <w:lang w:val="mn-MN"/>
        </w:rPr>
      </w:pPr>
    </w:p>
    <w:p w14:paraId="557A0988"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15.5.Ахмадын байгууллага нь ахмад настны асрамж, сувилал, үйлчилгээний байгууллагуудыг магадлан итгэмжлэх зөвлөл, хүний эрхийн иргэний зөвлөл, амьжиргаа дэмжих зөвлөл, хохирогчдын нөхцөл, аюулгүй байдлын үнэлгээ, зэрэглэл тогтоох ажлын хэсэг, зөвлөлд төлөөллөө оролцуулна.</w:t>
      </w:r>
    </w:p>
    <w:p w14:paraId="61F81462" w14:textId="35429F44" w:rsidR="00316C91" w:rsidRPr="002E1E9D" w:rsidRDefault="00DF6212" w:rsidP="00316C91">
      <w:pPr>
        <w:ind w:right="-93"/>
        <w:jc w:val="both"/>
        <w:rPr>
          <w:rFonts w:cs="Arial"/>
          <w:i/>
          <w:iCs/>
          <w:color w:val="000000"/>
          <w:sz w:val="20"/>
          <w:szCs w:val="20"/>
          <w:lang w:val="mn-MN"/>
        </w:rPr>
      </w:pPr>
      <w:hyperlink r:id="rId60" w:history="1">
        <w:r w:rsidR="00316C91" w:rsidRPr="002E1E9D">
          <w:rPr>
            <w:rStyle w:val="Hyperlink"/>
            <w:rFonts w:cs="Arial"/>
            <w:i/>
            <w:iCs/>
            <w:sz w:val="20"/>
            <w:szCs w:val="20"/>
            <w:lang w:val="mn-MN"/>
          </w:rPr>
          <w:t>/Энэ хэсгийг 2024 оны 06 дугаар сарын 05-ны өдрийн хуулиар нэмсэн бөгөөд 2025 оны 01 дүгээр сарын 01-ний</w:t>
        </w:r>
        <w:r w:rsidR="002E1E9D" w:rsidRPr="002E1E9D">
          <w:rPr>
            <w:lang w:val="mn-MN"/>
          </w:rPr>
          <w:t xml:space="preserve">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45CC8843" w14:textId="77777777" w:rsidR="00316C91" w:rsidRPr="002E1E9D" w:rsidRDefault="00316C91" w:rsidP="00316C91">
      <w:pPr>
        <w:ind w:right="-93"/>
        <w:jc w:val="both"/>
        <w:rPr>
          <w:rFonts w:cs="Arial"/>
          <w:dstrike/>
          <w:color w:val="000000"/>
          <w:lang w:val="mn-MN"/>
        </w:rPr>
      </w:pPr>
    </w:p>
    <w:p w14:paraId="529454B8" w14:textId="77777777" w:rsidR="00316C91" w:rsidRPr="002E1E9D" w:rsidRDefault="00316C91" w:rsidP="00316C91">
      <w:pPr>
        <w:ind w:right="-93" w:firstLine="720"/>
        <w:jc w:val="both"/>
        <w:rPr>
          <w:rFonts w:cs="Arial"/>
          <w:color w:val="000000"/>
          <w:lang w:val="mn-MN"/>
        </w:rPr>
      </w:pPr>
      <w:r w:rsidRPr="002E1E9D">
        <w:rPr>
          <w:rFonts w:cs="Arial"/>
          <w:color w:val="000000"/>
          <w:lang w:val="mn-MN"/>
        </w:rPr>
        <w:t xml:space="preserve">15.6.Энэ хуулийн 15.2, 15.3-т заасан гэрээ, төсөл арга хэмжээ, гэрээний хэрэгжилт, санхүүжилтийн тайлан нь олон нийтэд ил тод, нээлттэй байна. </w:t>
      </w:r>
    </w:p>
    <w:p w14:paraId="7D8A4AB9" w14:textId="00211A00" w:rsidR="00316C91" w:rsidRPr="002E1E9D" w:rsidRDefault="00DF6212" w:rsidP="00316C91">
      <w:pPr>
        <w:ind w:right="-93"/>
        <w:jc w:val="both"/>
        <w:rPr>
          <w:rFonts w:cs="Arial"/>
          <w:i/>
          <w:iCs/>
          <w:color w:val="000000"/>
          <w:sz w:val="20"/>
          <w:szCs w:val="20"/>
          <w:lang w:val="mn-MN"/>
        </w:rPr>
      </w:pPr>
      <w:hyperlink r:id="rId61"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6254F6C1" w14:textId="77777777" w:rsidR="00316C91" w:rsidRPr="002E1E9D" w:rsidRDefault="00316C91" w:rsidP="00316C91">
      <w:pPr>
        <w:ind w:right="-93"/>
        <w:jc w:val="both"/>
        <w:rPr>
          <w:rFonts w:cs="Arial"/>
          <w:i/>
          <w:iCs/>
          <w:color w:val="000000"/>
          <w:sz w:val="20"/>
          <w:szCs w:val="20"/>
          <w:lang w:val="mn-MN"/>
        </w:rPr>
      </w:pPr>
    </w:p>
    <w:p w14:paraId="02006D9D" w14:textId="28B20DFD" w:rsidR="0003739B" w:rsidRPr="002E1E9D" w:rsidRDefault="00316C91" w:rsidP="00316C91">
      <w:pPr>
        <w:ind w:right="-93"/>
        <w:jc w:val="both"/>
        <w:rPr>
          <w:rFonts w:cs="Arial"/>
          <w:color w:val="000000"/>
          <w:lang w:val="mn-MN"/>
        </w:rPr>
      </w:pPr>
      <w:r w:rsidRPr="002E1E9D">
        <w:rPr>
          <w:rFonts w:cs="Arial"/>
          <w:i/>
          <w:iCs/>
          <w:color w:val="000000"/>
          <w:sz w:val="20"/>
          <w:szCs w:val="20"/>
          <w:lang w:val="mn-MN"/>
        </w:rPr>
        <w:tab/>
      </w:r>
      <w:r w:rsidRPr="002E1E9D">
        <w:rPr>
          <w:rFonts w:cs="Arial"/>
          <w:color w:val="000000"/>
          <w:lang w:val="mn-MN"/>
        </w:rPr>
        <w:t>15.7.Аж ахуйн нэгж, төрийн болон төрийн бус  байгууллага 50 ба түүнээс дээш ахмад настантай бол ахмадуудтай харилцах үндсэн чиг үүрэгт зөвлөх болон туслах үүрэгтэйгээр ахмад настныг төлөөлсөн нэг хүнийг гэрээгээр ажиллуулж болно.</w:t>
      </w:r>
    </w:p>
    <w:p w14:paraId="1FF7632A" w14:textId="3FB75F6D" w:rsidR="00316C91" w:rsidRPr="002E1E9D" w:rsidRDefault="00DF6212" w:rsidP="00316C91">
      <w:pPr>
        <w:ind w:right="-93"/>
        <w:jc w:val="both"/>
        <w:rPr>
          <w:rFonts w:cs="Arial"/>
          <w:i/>
          <w:iCs/>
          <w:color w:val="000000"/>
          <w:sz w:val="20"/>
          <w:szCs w:val="20"/>
          <w:highlight w:val="yellow"/>
        </w:rPr>
      </w:pPr>
      <w:hyperlink r:id="rId62" w:history="1">
        <w:r w:rsidR="00316C91" w:rsidRPr="002E1E9D">
          <w:rPr>
            <w:rStyle w:val="Hyperlink"/>
            <w:rFonts w:cs="Arial"/>
            <w:i/>
            <w:iCs/>
            <w:sz w:val="20"/>
            <w:szCs w:val="20"/>
            <w:lang w:val="mn-MN"/>
          </w:rPr>
          <w:t xml:space="preserve">/Энэ хэсгийг 2024 оны 06 дугаар сарын 05-ны өдрийн хуулиар нэмсэн бөгөөд 2025 оны 01 дүгээр сарын 01-ний </w:t>
        </w:r>
        <w:r w:rsidR="002E1E9D" w:rsidRPr="002E1E9D">
          <w:rPr>
            <w:rStyle w:val="Hyperlink"/>
            <w:rFonts w:cs="Arial"/>
            <w:i/>
            <w:iCs/>
            <w:sz w:val="20"/>
            <w:szCs w:val="20"/>
            <w:lang w:val="mn-MN"/>
          </w:rPr>
          <w:t>өдрөөс эхлэн дагаж мөрдөнө.</w:t>
        </w:r>
        <w:r w:rsidR="00316C91" w:rsidRPr="002E1E9D">
          <w:rPr>
            <w:rStyle w:val="Hyperlink"/>
            <w:rFonts w:cs="Arial"/>
            <w:i/>
            <w:iCs/>
            <w:sz w:val="20"/>
            <w:szCs w:val="20"/>
            <w:lang w:val="mn-MN"/>
          </w:rPr>
          <w:t>/</w:t>
        </w:r>
      </w:hyperlink>
    </w:p>
    <w:p w14:paraId="51CF7CE6" w14:textId="77777777" w:rsidR="00316C91" w:rsidRPr="00316C91" w:rsidRDefault="00316C91" w:rsidP="00316C91">
      <w:pPr>
        <w:ind w:right="-93"/>
        <w:jc w:val="both"/>
        <w:rPr>
          <w:rFonts w:cs="Arial"/>
          <w:i/>
          <w:iCs/>
          <w:color w:val="000000"/>
          <w:sz w:val="20"/>
          <w:szCs w:val="20"/>
          <w:highlight w:val="yellow"/>
          <w:lang w:val="mn-MN"/>
        </w:rPr>
      </w:pPr>
    </w:p>
    <w:p w14:paraId="6579E1BF" w14:textId="77777777" w:rsidR="0003739B" w:rsidRPr="00DA2ECE" w:rsidRDefault="002B03BB" w:rsidP="00CD21CC">
      <w:pPr>
        <w:jc w:val="both"/>
        <w:rPr>
          <w:b/>
          <w:bCs/>
          <w:lang w:val="mn-MN"/>
        </w:rPr>
      </w:pPr>
      <w:r w:rsidRPr="00DA2ECE">
        <w:rPr>
          <w:rStyle w:val="StrongEmphasis"/>
          <w:rFonts w:cs="Arial"/>
          <w:lang w:val="mn-MN"/>
        </w:rPr>
        <w:tab/>
      </w:r>
      <w:r w:rsidRPr="00DA2ECE">
        <w:rPr>
          <w:b/>
          <w:bCs/>
          <w:lang w:val="mn-MN"/>
        </w:rPr>
        <w:t>16 дугаар зүйл.Хууль зөрчигчид хүлээлгэх хариуцлага</w:t>
      </w:r>
    </w:p>
    <w:p w14:paraId="0FD641B2" w14:textId="77777777" w:rsidR="0003739B" w:rsidRPr="00DA2ECE" w:rsidRDefault="002B03BB" w:rsidP="00CD21CC">
      <w:pPr>
        <w:jc w:val="both"/>
        <w:rPr>
          <w:b/>
          <w:bCs/>
          <w:lang w:val="mn-MN"/>
        </w:rPr>
      </w:pPr>
      <w:r w:rsidRPr="00DA2ECE">
        <w:rPr>
          <w:b/>
          <w:bCs/>
          <w:lang w:val="mn-MN"/>
        </w:rPr>
        <w:tab/>
      </w:r>
    </w:p>
    <w:p w14:paraId="29A303F6" w14:textId="77777777" w:rsidR="0003739B" w:rsidRPr="00DA2ECE" w:rsidRDefault="002B03BB" w:rsidP="00CD21CC">
      <w:pPr>
        <w:jc w:val="both"/>
        <w:rPr>
          <w:rFonts w:cs="Arial;Arial"/>
          <w:lang w:val="mn-MN"/>
        </w:rPr>
      </w:pPr>
      <w:r w:rsidRPr="00DA2ECE">
        <w:rPr>
          <w:rFonts w:cs="Arial;Arial"/>
          <w:b/>
          <w:bCs/>
          <w:lang w:val="mn-MN"/>
        </w:rPr>
        <w:tab/>
      </w:r>
      <w:r w:rsidRPr="00DA2ECE">
        <w:rPr>
          <w:rFonts w:cs="Arial;Arial"/>
          <w:lang w:val="mn-MN"/>
        </w:rPr>
        <w:t>16.1.Энэ хуулийг зөрчсөн албан тушаалтанд Эрүүгийн хариуцлага хүлээлгэхээргүй бол гэм буруутай этгээдэд Төрийн албаны тухай хуульд</w:t>
      </w:r>
      <w:r w:rsidR="00E1398B" w:rsidRPr="00DA2ECE">
        <w:rPr>
          <w:rStyle w:val="FootnoteReference"/>
          <w:rFonts w:cs="Arial;Arial"/>
          <w:lang w:val="mn-MN"/>
        </w:rPr>
        <w:footnoteReference w:id="10"/>
      </w:r>
      <w:r w:rsidRPr="00DA2ECE">
        <w:rPr>
          <w:rFonts w:cs="Arial;Arial"/>
          <w:lang w:val="mn-MN"/>
        </w:rPr>
        <w:t xml:space="preserve"> заасан хариуцлага хүлээлгэнэ.</w:t>
      </w:r>
    </w:p>
    <w:p w14:paraId="6DDBB3FB" w14:textId="77777777" w:rsidR="0003739B" w:rsidRPr="00DA2ECE" w:rsidRDefault="002B03BB" w:rsidP="00CD21CC">
      <w:pPr>
        <w:jc w:val="both"/>
        <w:rPr>
          <w:lang w:val="mn-MN"/>
        </w:rPr>
      </w:pPr>
      <w:r w:rsidRPr="00DA2ECE">
        <w:rPr>
          <w:lang w:val="mn-MN"/>
        </w:rPr>
        <w:tab/>
      </w:r>
    </w:p>
    <w:p w14:paraId="20948631" w14:textId="77777777" w:rsidR="0003739B" w:rsidRPr="00DA2ECE" w:rsidRDefault="002B03BB" w:rsidP="00CD21CC">
      <w:pPr>
        <w:jc w:val="both"/>
        <w:rPr>
          <w:rFonts w:cs="Arial"/>
          <w:lang w:val="mn-MN"/>
        </w:rPr>
      </w:pPr>
      <w:r w:rsidRPr="00DA2ECE">
        <w:rPr>
          <w:rFonts w:cs="Arial"/>
          <w:lang w:val="mn-MN"/>
        </w:rPr>
        <w:tab/>
        <w:t>16.2.Энэ хуулийг зөрчсөн гэм буруутай иргэн, хуулийн этгээдэд Эрүүгийн хууль</w:t>
      </w:r>
      <w:r w:rsidR="00E1398B" w:rsidRPr="00DA2ECE">
        <w:rPr>
          <w:rStyle w:val="FootnoteReference"/>
          <w:rFonts w:cs="Arial"/>
          <w:lang w:val="mn-MN"/>
        </w:rPr>
        <w:footnoteReference w:id="11"/>
      </w:r>
      <w:r w:rsidRPr="00DA2ECE">
        <w:rPr>
          <w:rFonts w:cs="Arial"/>
          <w:lang w:val="mn-MN"/>
        </w:rPr>
        <w:t>, эсхүл Зөрчлийн тухай хуульд</w:t>
      </w:r>
      <w:r w:rsidR="00E1398B" w:rsidRPr="00DA2ECE">
        <w:rPr>
          <w:rStyle w:val="FootnoteReference"/>
          <w:rFonts w:cs="Arial"/>
          <w:lang w:val="mn-MN"/>
        </w:rPr>
        <w:footnoteReference w:id="12"/>
      </w:r>
      <w:r w:rsidRPr="00DA2ECE">
        <w:rPr>
          <w:rFonts w:cs="Arial"/>
          <w:lang w:val="mn-MN"/>
        </w:rPr>
        <w:t xml:space="preserve"> заасан хариуцлага хүлээлгэнэ.</w:t>
      </w:r>
    </w:p>
    <w:p w14:paraId="7CECCFC0" w14:textId="77777777" w:rsidR="0003739B" w:rsidRPr="00DA2ECE" w:rsidRDefault="002B03BB" w:rsidP="00CD21CC">
      <w:pPr>
        <w:jc w:val="both"/>
        <w:rPr>
          <w:rFonts w:cs="Arial"/>
          <w:lang w:val="mn-MN"/>
        </w:rPr>
      </w:pPr>
      <w:r w:rsidRPr="00DA2ECE">
        <w:rPr>
          <w:rFonts w:cs="Arial"/>
          <w:lang w:val="mn-MN"/>
        </w:rPr>
        <w:tab/>
      </w:r>
    </w:p>
    <w:p w14:paraId="23EB03AB" w14:textId="77777777" w:rsidR="0003739B" w:rsidRPr="00DA2ECE" w:rsidRDefault="002B03BB" w:rsidP="00CD21CC">
      <w:pPr>
        <w:jc w:val="both"/>
        <w:rPr>
          <w:rFonts w:cs="Arial"/>
          <w:b/>
          <w:lang w:val="mn-MN"/>
        </w:rPr>
      </w:pPr>
      <w:r w:rsidRPr="00DA2ECE">
        <w:rPr>
          <w:rFonts w:cs="Arial"/>
          <w:b/>
          <w:lang w:val="mn-MN"/>
        </w:rPr>
        <w:tab/>
        <w:t>17 дугаар зүйл.Хууль хүчин төгөлдөр болох</w:t>
      </w:r>
    </w:p>
    <w:p w14:paraId="09F887F9" w14:textId="77777777" w:rsidR="0003739B" w:rsidRPr="00DA2ECE" w:rsidRDefault="0003739B" w:rsidP="00CD21CC">
      <w:pPr>
        <w:jc w:val="both"/>
        <w:rPr>
          <w:lang w:val="mn-MN"/>
        </w:rPr>
      </w:pPr>
    </w:p>
    <w:p w14:paraId="1E850E8F" w14:textId="77777777" w:rsidR="0003739B" w:rsidRPr="00DA2ECE" w:rsidRDefault="002B03BB" w:rsidP="00CD21CC">
      <w:pPr>
        <w:jc w:val="both"/>
        <w:rPr>
          <w:rFonts w:cs="Arial"/>
          <w:lang w:val="mn-MN"/>
        </w:rPr>
      </w:pPr>
      <w:r w:rsidRPr="00DA2ECE">
        <w:rPr>
          <w:rFonts w:cs="Arial"/>
          <w:b/>
          <w:bCs/>
          <w:lang w:val="mn-MN"/>
        </w:rPr>
        <w:tab/>
      </w:r>
      <w:r w:rsidRPr="00DA2ECE">
        <w:rPr>
          <w:rFonts w:cs="Arial"/>
          <w:lang w:val="mn-MN"/>
        </w:rPr>
        <w:t>17.1.Энэ хуулийг 2017 оны 07 дугаар сарын 01-ний өдрөөс эхлэн дагаж  мөрдөнө.</w:t>
      </w:r>
    </w:p>
    <w:p w14:paraId="718C5924" w14:textId="77777777" w:rsidR="0003739B" w:rsidRPr="00DA2ECE" w:rsidRDefault="0003739B" w:rsidP="00CD21CC">
      <w:pPr>
        <w:jc w:val="both"/>
        <w:rPr>
          <w:lang w:val="mn-MN"/>
        </w:rPr>
      </w:pPr>
    </w:p>
    <w:p w14:paraId="3044A813" w14:textId="77777777" w:rsidR="0003739B" w:rsidRPr="00DA2ECE" w:rsidRDefault="0003739B" w:rsidP="00CD21CC">
      <w:pPr>
        <w:jc w:val="both"/>
        <w:rPr>
          <w:lang w:val="mn-MN"/>
        </w:rPr>
      </w:pPr>
    </w:p>
    <w:p w14:paraId="54F0AD41" w14:textId="77777777" w:rsidR="0003739B" w:rsidRPr="00DA2ECE" w:rsidRDefault="0003739B" w:rsidP="00CD21CC">
      <w:pPr>
        <w:jc w:val="both"/>
        <w:rPr>
          <w:lang w:val="mn-MN"/>
        </w:rPr>
      </w:pPr>
    </w:p>
    <w:p w14:paraId="303373FA" w14:textId="77777777" w:rsidR="0003739B" w:rsidRPr="00DA2ECE" w:rsidRDefault="0003739B" w:rsidP="00CD21CC">
      <w:pPr>
        <w:jc w:val="both"/>
        <w:rPr>
          <w:lang w:val="mn-MN"/>
        </w:rPr>
      </w:pPr>
    </w:p>
    <w:p w14:paraId="40F4FDBC" w14:textId="77777777" w:rsidR="0003739B" w:rsidRPr="00DA2ECE" w:rsidRDefault="008B3740" w:rsidP="00CD21CC">
      <w:pPr>
        <w:jc w:val="both"/>
        <w:rPr>
          <w:lang w:val="mn-MN"/>
        </w:rPr>
      </w:pPr>
      <w:r w:rsidRPr="00DA2ECE">
        <w:rPr>
          <w:lang w:val="mn-MN"/>
        </w:rPr>
        <w:t xml:space="preserve">МОНГОЛ УЛСЫН </w:t>
      </w:r>
    </w:p>
    <w:p w14:paraId="11B6ECD1" w14:textId="77777777" w:rsidR="008B3740" w:rsidRPr="00DA2ECE" w:rsidRDefault="008B3740" w:rsidP="00CD21CC">
      <w:pPr>
        <w:jc w:val="both"/>
        <w:rPr>
          <w:lang w:val="mn-MN"/>
        </w:rPr>
      </w:pPr>
      <w:r w:rsidRPr="00DA2ECE">
        <w:rPr>
          <w:lang w:val="mn-MN"/>
        </w:rPr>
        <w:t>ИХ ХУРЛЫН ДАРГА</w:t>
      </w:r>
      <w:r w:rsidR="005D0C74">
        <w:tab/>
      </w:r>
      <w:r w:rsidR="005D0C74">
        <w:tab/>
      </w:r>
      <w:r w:rsidR="005D0C74">
        <w:tab/>
      </w:r>
      <w:r w:rsidR="005D0C74">
        <w:tab/>
      </w:r>
      <w:r w:rsidR="005D0C74">
        <w:tab/>
      </w:r>
      <w:r w:rsidRPr="00DA2ECE">
        <w:rPr>
          <w:lang w:val="mn-MN"/>
        </w:rPr>
        <w:t>М.ЭНХБОЛД</w:t>
      </w:r>
    </w:p>
    <w:sectPr w:rsidR="008B3740" w:rsidRPr="00DA2ECE" w:rsidSect="006114A0">
      <w:footerReference w:type="default" r:id="rId63"/>
      <w:pgSz w:w="11906" w:h="16838"/>
      <w:pgMar w:top="1021" w:right="849" w:bottom="567" w:left="1701"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7A7A9" w14:textId="77777777" w:rsidR="002B7CF2" w:rsidRDefault="002B7CF2" w:rsidP="0003739B">
      <w:r>
        <w:separator/>
      </w:r>
    </w:p>
  </w:endnote>
  <w:endnote w:type="continuationSeparator" w:id="0">
    <w:p w14:paraId="06911E08" w14:textId="77777777" w:rsidR="002B7CF2" w:rsidRDefault="002B7CF2" w:rsidP="00037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Droid Sans Fallback">
    <w:altName w:val="Yu Gothic"/>
    <w:panose1 w:val="020B0604020202020204"/>
    <w:charset w:val="00"/>
    <w:family w:val="roman"/>
    <w:notTrueType/>
    <w:pitch w:val="default"/>
  </w:font>
  <w:font w:name="FreeSans">
    <w:altName w:val="Times New Roman"/>
    <w:panose1 w:val="020B0604020202020204"/>
    <w:charset w:val="00"/>
    <w:family w:val="roman"/>
    <w:notTrueType/>
    <w:pitch w:val="default"/>
  </w:font>
  <w:font w:name="Times New Roman">
    <w:panose1 w:val="02020603050405020304"/>
    <w:charset w:val="00"/>
    <w:family w:val="roman"/>
    <w:pitch w:val="variable"/>
    <w:sig w:usb0="20002A87" w:usb1="80000000" w:usb2="00000008" w:usb3="00000000" w:csb0="000001FF"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Arial">
    <w:altName w:val="Times New Roman"/>
    <w:panose1 w:val="020B0604020202020204"/>
    <w:charset w:val="00"/>
    <w:family w:val="roman"/>
    <w:notTrueType/>
    <w:pitch w:val="default"/>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3025"/>
      <w:docPartObj>
        <w:docPartGallery w:val="Page Numbers (Bottom of Page)"/>
        <w:docPartUnique/>
      </w:docPartObj>
    </w:sdtPr>
    <w:sdtEndPr>
      <w:rPr>
        <w:sz w:val="20"/>
        <w:szCs w:val="20"/>
      </w:rPr>
    </w:sdtEndPr>
    <w:sdtContent>
      <w:p w14:paraId="2D3A3393" w14:textId="77777777" w:rsidR="002B7CF2" w:rsidRDefault="002B7CF2">
        <w:pPr>
          <w:pStyle w:val="Footer"/>
          <w:jc w:val="center"/>
          <w:rPr>
            <w:lang w:val="mn-MN"/>
          </w:rPr>
        </w:pPr>
      </w:p>
      <w:p w14:paraId="2CD9659F" w14:textId="77777777" w:rsidR="002B7CF2" w:rsidRPr="008B3740" w:rsidRDefault="002B7CF2">
        <w:pPr>
          <w:pStyle w:val="Footer"/>
          <w:jc w:val="center"/>
          <w:rPr>
            <w:sz w:val="20"/>
            <w:szCs w:val="20"/>
          </w:rPr>
        </w:pPr>
        <w:r w:rsidRPr="008B3740">
          <w:rPr>
            <w:sz w:val="20"/>
            <w:szCs w:val="20"/>
          </w:rPr>
          <w:fldChar w:fldCharType="begin"/>
        </w:r>
        <w:r w:rsidRPr="008B3740">
          <w:rPr>
            <w:sz w:val="20"/>
            <w:szCs w:val="20"/>
          </w:rPr>
          <w:instrText xml:space="preserve"> PAGE   \* MERGEFORMAT </w:instrText>
        </w:r>
        <w:r w:rsidRPr="008B3740">
          <w:rPr>
            <w:sz w:val="20"/>
            <w:szCs w:val="20"/>
          </w:rPr>
          <w:fldChar w:fldCharType="separate"/>
        </w:r>
        <w:r>
          <w:rPr>
            <w:noProof/>
            <w:sz w:val="20"/>
            <w:szCs w:val="20"/>
          </w:rPr>
          <w:t>5</w:t>
        </w:r>
        <w:r w:rsidRPr="008B3740">
          <w:rPr>
            <w:sz w:val="20"/>
            <w:szCs w:val="20"/>
          </w:rPr>
          <w:fldChar w:fldCharType="end"/>
        </w:r>
      </w:p>
    </w:sdtContent>
  </w:sdt>
  <w:p w14:paraId="2B1C48B9" w14:textId="77777777" w:rsidR="002B7CF2" w:rsidRDefault="002B7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E88FF" w14:textId="77777777" w:rsidR="002B7CF2" w:rsidRDefault="002B7CF2">
      <w:r>
        <w:separator/>
      </w:r>
    </w:p>
  </w:footnote>
  <w:footnote w:type="continuationSeparator" w:id="0">
    <w:p w14:paraId="43BCF24F" w14:textId="77777777" w:rsidR="002B7CF2" w:rsidRDefault="002B7CF2">
      <w:r>
        <w:continuationSeparator/>
      </w:r>
    </w:p>
  </w:footnote>
  <w:footnote w:id="1">
    <w:p w14:paraId="4585E97A" w14:textId="77777777" w:rsidR="002B7CF2" w:rsidRPr="00E0118B" w:rsidRDefault="002B7CF2">
      <w:pPr>
        <w:pStyle w:val="FootnoteText"/>
      </w:pPr>
      <w:r w:rsidRPr="00E0118B">
        <w:rPr>
          <w:rStyle w:val="FootnoteReference"/>
        </w:rPr>
        <w:footnoteRef/>
      </w:r>
      <w:r w:rsidRPr="00E0118B">
        <w:t xml:space="preserve"> </w:t>
      </w:r>
      <w:proofErr w:type="spellStart"/>
      <w:r w:rsidRPr="00E0118B">
        <w:rPr>
          <w:rFonts w:cs="Arial"/>
        </w:rPr>
        <w:t>Монгол</w:t>
      </w:r>
      <w:proofErr w:type="spellEnd"/>
      <w:r w:rsidRPr="00E0118B">
        <w:rPr>
          <w:rFonts w:cs="Arial"/>
        </w:rPr>
        <w:t xml:space="preserve"> </w:t>
      </w:r>
      <w:proofErr w:type="spellStart"/>
      <w:r w:rsidRPr="00E0118B">
        <w:rPr>
          <w:rFonts w:cs="Arial"/>
        </w:rPr>
        <w:t>Улсын</w:t>
      </w:r>
      <w:proofErr w:type="spellEnd"/>
      <w:r w:rsidRPr="00E0118B">
        <w:rPr>
          <w:rFonts w:cs="Arial"/>
        </w:rPr>
        <w:t xml:space="preserve"> </w:t>
      </w:r>
      <w:proofErr w:type="spellStart"/>
      <w:r w:rsidRPr="00E0118B">
        <w:rPr>
          <w:rFonts w:cs="Arial"/>
        </w:rPr>
        <w:t>Үндсэн</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1992 </w:t>
      </w:r>
      <w:proofErr w:type="spellStart"/>
      <w:r w:rsidRPr="00E0118B">
        <w:rPr>
          <w:rFonts w:cs="Arial"/>
        </w:rPr>
        <w:t>оны</w:t>
      </w:r>
      <w:proofErr w:type="spellEnd"/>
      <w:r w:rsidRPr="00E0118B">
        <w:rPr>
          <w:rFonts w:cs="Arial"/>
        </w:rPr>
        <w:t xml:space="preserve"> 1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2">
    <w:p w14:paraId="5C699AA7" w14:textId="77777777" w:rsidR="002B7CF2" w:rsidRPr="00E0118B" w:rsidRDefault="002B7CF2" w:rsidP="006114A0">
      <w:pPr>
        <w:pStyle w:val="FootnoteText"/>
        <w:jc w:val="both"/>
        <w:rPr>
          <w:lang w:val="mn-MN"/>
        </w:rPr>
      </w:pPr>
      <w:r w:rsidRPr="00E0118B">
        <w:rPr>
          <w:rStyle w:val="FootnoteReference"/>
        </w:rPr>
        <w:footnoteRef/>
      </w:r>
      <w:r w:rsidRPr="00E0118B">
        <w:t xml:space="preserve"> </w:t>
      </w:r>
      <w:proofErr w:type="spellStart"/>
      <w:r w:rsidRPr="00E0118B">
        <w:rPr>
          <w:rFonts w:cs="Arial"/>
        </w:rPr>
        <w:t>Нийгмийн</w:t>
      </w:r>
      <w:proofErr w:type="spellEnd"/>
      <w:r w:rsidRPr="00E0118B">
        <w:rPr>
          <w:rFonts w:cs="Arial"/>
        </w:rPr>
        <w:t xml:space="preserve"> </w:t>
      </w:r>
      <w:proofErr w:type="spellStart"/>
      <w:r w:rsidRPr="00E0118B">
        <w:rPr>
          <w:rFonts w:cs="Arial"/>
        </w:rPr>
        <w:t>халамжийн</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2012 </w:t>
      </w:r>
      <w:proofErr w:type="spellStart"/>
      <w:r w:rsidRPr="00E0118B">
        <w:rPr>
          <w:rFonts w:cs="Arial"/>
        </w:rPr>
        <w:t>оны</w:t>
      </w:r>
      <w:proofErr w:type="spellEnd"/>
      <w:r w:rsidRPr="00E0118B">
        <w:rPr>
          <w:rFonts w:cs="Arial"/>
        </w:rPr>
        <w:t xml:space="preserve"> 8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3">
    <w:p w14:paraId="5A5EF246" w14:textId="77777777" w:rsidR="002B7CF2" w:rsidRPr="00E0118B" w:rsidRDefault="002B7CF2" w:rsidP="006114A0">
      <w:pPr>
        <w:pStyle w:val="FootnoteText"/>
        <w:jc w:val="both"/>
        <w:rPr>
          <w:lang w:val="mn-MN"/>
        </w:rPr>
      </w:pPr>
      <w:r w:rsidRPr="00E0118B">
        <w:rPr>
          <w:rStyle w:val="FootnoteReference"/>
        </w:rPr>
        <w:footnoteRef/>
      </w:r>
      <w:r w:rsidRPr="00E0118B">
        <w:t xml:space="preserve"> </w:t>
      </w:r>
      <w:proofErr w:type="spellStart"/>
      <w:r w:rsidRPr="00E0118B">
        <w:rPr>
          <w:rFonts w:cs="Arial"/>
        </w:rPr>
        <w:t>Хөдөлмөрийн</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1999 </w:t>
      </w:r>
      <w:proofErr w:type="spellStart"/>
      <w:r w:rsidRPr="00E0118B">
        <w:rPr>
          <w:rFonts w:cs="Arial"/>
        </w:rPr>
        <w:t>оны</w:t>
      </w:r>
      <w:proofErr w:type="spellEnd"/>
      <w:r w:rsidRPr="00E0118B">
        <w:rPr>
          <w:rFonts w:cs="Arial"/>
        </w:rPr>
        <w:t xml:space="preserve"> 25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4">
    <w:p w14:paraId="07816011" w14:textId="77777777" w:rsidR="002B7CF2" w:rsidRPr="00E0118B" w:rsidRDefault="002B7CF2" w:rsidP="006114A0">
      <w:pPr>
        <w:pStyle w:val="FootnoteText"/>
        <w:ind w:left="142" w:hanging="142"/>
        <w:jc w:val="both"/>
        <w:rPr>
          <w:lang w:val="mn-MN"/>
        </w:rPr>
      </w:pPr>
      <w:r w:rsidRPr="00E0118B">
        <w:rPr>
          <w:rStyle w:val="FootnoteReference"/>
        </w:rPr>
        <w:footnoteRef/>
      </w:r>
      <w:r w:rsidRPr="00E0118B">
        <w:t xml:space="preserve"> </w:t>
      </w:r>
      <w:proofErr w:type="spellStart"/>
      <w:r w:rsidRPr="00E0118B">
        <w:rPr>
          <w:rFonts w:cs="Arial"/>
        </w:rPr>
        <w:t>Хөдөлмөр</w:t>
      </w:r>
      <w:proofErr w:type="spellEnd"/>
      <w:r w:rsidRPr="00E0118B">
        <w:rPr>
          <w:rFonts w:cs="Arial"/>
        </w:rPr>
        <w:t xml:space="preserve"> </w:t>
      </w:r>
      <w:proofErr w:type="spellStart"/>
      <w:r w:rsidRPr="00E0118B">
        <w:rPr>
          <w:rFonts w:cs="Arial"/>
        </w:rPr>
        <w:t>эрхлэлтийг</w:t>
      </w:r>
      <w:proofErr w:type="spellEnd"/>
      <w:r w:rsidRPr="00E0118B">
        <w:rPr>
          <w:rFonts w:cs="Arial"/>
        </w:rPr>
        <w:t xml:space="preserve"> </w:t>
      </w:r>
      <w:proofErr w:type="spellStart"/>
      <w:r w:rsidRPr="00E0118B">
        <w:rPr>
          <w:rFonts w:cs="Arial"/>
        </w:rPr>
        <w:t>дэмжих</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2011 </w:t>
      </w:r>
      <w:proofErr w:type="spellStart"/>
      <w:r w:rsidRPr="00E0118B">
        <w:rPr>
          <w:rFonts w:cs="Arial"/>
        </w:rPr>
        <w:t>оны</w:t>
      </w:r>
      <w:proofErr w:type="spellEnd"/>
      <w:r w:rsidRPr="00E0118B">
        <w:rPr>
          <w:rFonts w:cs="Arial"/>
        </w:rPr>
        <w:t xml:space="preserve"> 40 </w:t>
      </w:r>
      <w:proofErr w:type="spellStart"/>
      <w:r w:rsidRPr="00E0118B">
        <w:rPr>
          <w:rFonts w:cs="Arial"/>
        </w:rPr>
        <w:t>дугаа</w:t>
      </w:r>
      <w:proofErr w:type="spellEnd"/>
      <w:r w:rsidRPr="00E0118B">
        <w:rPr>
          <w:rFonts w:cs="Arial"/>
          <w:lang w:val="mn-MN"/>
        </w:rPr>
        <w:t xml:space="preserve">рт </w:t>
      </w:r>
      <w:proofErr w:type="spellStart"/>
      <w:r w:rsidRPr="00E0118B">
        <w:rPr>
          <w:rFonts w:cs="Arial"/>
        </w:rPr>
        <w:t>нийтлэгдсэн</w:t>
      </w:r>
      <w:proofErr w:type="spellEnd"/>
      <w:r w:rsidRPr="00E0118B">
        <w:rPr>
          <w:rFonts w:cs="Arial"/>
        </w:rPr>
        <w:t>.</w:t>
      </w:r>
    </w:p>
  </w:footnote>
  <w:footnote w:id="5">
    <w:p w14:paraId="094F3097" w14:textId="77777777" w:rsidR="002B7CF2" w:rsidRPr="00E0118B" w:rsidRDefault="002B7CF2" w:rsidP="006114A0">
      <w:pPr>
        <w:pStyle w:val="FootnoteText"/>
        <w:jc w:val="both"/>
        <w:rPr>
          <w:lang w:val="mn-MN"/>
        </w:rPr>
      </w:pPr>
      <w:r w:rsidRPr="00E0118B">
        <w:rPr>
          <w:rStyle w:val="FootnoteReference"/>
        </w:rPr>
        <w:footnoteRef/>
      </w:r>
      <w:r w:rsidRPr="00E0118B">
        <w:t xml:space="preserve"> </w:t>
      </w:r>
      <w:proofErr w:type="spellStart"/>
      <w:r w:rsidRPr="00E0118B">
        <w:rPr>
          <w:rFonts w:cs="Arial"/>
        </w:rPr>
        <w:t>Эрүүл</w:t>
      </w:r>
      <w:proofErr w:type="spellEnd"/>
      <w:r w:rsidRPr="00E0118B">
        <w:rPr>
          <w:rFonts w:cs="Arial"/>
        </w:rPr>
        <w:t xml:space="preserve"> </w:t>
      </w:r>
      <w:proofErr w:type="spellStart"/>
      <w:r w:rsidRPr="00E0118B">
        <w:rPr>
          <w:rFonts w:cs="Arial"/>
        </w:rPr>
        <w:t>мэндийн</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2011 </w:t>
      </w:r>
      <w:proofErr w:type="spellStart"/>
      <w:r w:rsidRPr="00E0118B">
        <w:rPr>
          <w:rFonts w:cs="Arial"/>
        </w:rPr>
        <w:t>оны</w:t>
      </w:r>
      <w:proofErr w:type="spellEnd"/>
      <w:r w:rsidRPr="00E0118B">
        <w:rPr>
          <w:rFonts w:cs="Arial"/>
        </w:rPr>
        <w:t xml:space="preserve"> 21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6">
    <w:p w14:paraId="3E07BE1D" w14:textId="77777777" w:rsidR="002B7CF2" w:rsidRPr="00E0118B" w:rsidRDefault="002B7CF2" w:rsidP="006114A0">
      <w:pPr>
        <w:pStyle w:val="FootnoteText"/>
        <w:ind w:left="142" w:hanging="142"/>
        <w:jc w:val="both"/>
        <w:rPr>
          <w:lang w:val="mn-MN"/>
        </w:rPr>
      </w:pPr>
      <w:r w:rsidRPr="00E0118B">
        <w:rPr>
          <w:rStyle w:val="FootnoteReference"/>
        </w:rPr>
        <w:footnoteRef/>
      </w:r>
      <w:r w:rsidRPr="00E0118B">
        <w:t xml:space="preserve"> </w:t>
      </w:r>
      <w:proofErr w:type="spellStart"/>
      <w:r w:rsidRPr="00E0118B">
        <w:rPr>
          <w:rFonts w:cs="Arial"/>
        </w:rPr>
        <w:t>Эрүүл</w:t>
      </w:r>
      <w:proofErr w:type="spellEnd"/>
      <w:r w:rsidRPr="00E0118B">
        <w:rPr>
          <w:rFonts w:cs="Arial"/>
        </w:rPr>
        <w:t xml:space="preserve"> </w:t>
      </w:r>
      <w:proofErr w:type="spellStart"/>
      <w:r w:rsidRPr="00E0118B">
        <w:rPr>
          <w:rFonts w:cs="Arial"/>
        </w:rPr>
        <w:t>мэндийн</w:t>
      </w:r>
      <w:proofErr w:type="spellEnd"/>
      <w:r w:rsidRPr="00E0118B">
        <w:rPr>
          <w:rFonts w:cs="Arial"/>
        </w:rPr>
        <w:t xml:space="preserve"> </w:t>
      </w:r>
      <w:proofErr w:type="spellStart"/>
      <w:r w:rsidRPr="00E0118B">
        <w:rPr>
          <w:rFonts w:cs="Arial"/>
        </w:rPr>
        <w:t>даатгалын</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r w:rsidRPr="00E0118B">
        <w:rPr>
          <w:rFonts w:cs="Arial"/>
        </w:rPr>
        <w:t>мэдээлэл</w:t>
      </w:r>
      <w:proofErr w:type="spellEnd"/>
      <w:r w:rsidRPr="00E0118B">
        <w:rPr>
          <w:rFonts w:cs="Arial"/>
        </w:rPr>
        <w:t xml:space="preserve">” </w:t>
      </w:r>
      <w:proofErr w:type="spellStart"/>
      <w:r w:rsidRPr="00E0118B">
        <w:rPr>
          <w:rFonts w:cs="Arial"/>
        </w:rPr>
        <w:t>эмхэтгэлийн</w:t>
      </w:r>
      <w:proofErr w:type="spellEnd"/>
      <w:r w:rsidRPr="00E0118B">
        <w:rPr>
          <w:rFonts w:cs="Arial"/>
        </w:rPr>
        <w:t xml:space="preserve"> 2015 </w:t>
      </w:r>
      <w:proofErr w:type="spellStart"/>
      <w:r w:rsidRPr="00E0118B">
        <w:rPr>
          <w:rFonts w:cs="Arial"/>
        </w:rPr>
        <w:t>оны</w:t>
      </w:r>
      <w:proofErr w:type="spellEnd"/>
      <w:r w:rsidRPr="00E0118B">
        <w:rPr>
          <w:rFonts w:cs="Arial"/>
        </w:rPr>
        <w:t xml:space="preserve"> 8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7">
    <w:p w14:paraId="4A152D49" w14:textId="77777777" w:rsidR="002B7CF2" w:rsidRPr="00E0118B" w:rsidRDefault="002B7CF2" w:rsidP="006114A0">
      <w:pPr>
        <w:pStyle w:val="FootnoteText"/>
        <w:ind w:left="142" w:hanging="142"/>
        <w:jc w:val="both"/>
        <w:rPr>
          <w:lang w:val="mn-MN"/>
        </w:rPr>
      </w:pPr>
      <w:r w:rsidRPr="00E0118B">
        <w:rPr>
          <w:rStyle w:val="FootnoteReference"/>
        </w:rPr>
        <w:footnoteRef/>
      </w:r>
      <w:r w:rsidRPr="00E0118B">
        <w:t xml:space="preserve"> </w:t>
      </w:r>
      <w:proofErr w:type="spellStart"/>
      <w:r w:rsidRPr="00E0118B">
        <w:rPr>
          <w:rFonts w:cs="Arial"/>
        </w:rPr>
        <w:t>Гэр</w:t>
      </w:r>
      <w:proofErr w:type="spellEnd"/>
      <w:r w:rsidRPr="00E0118B">
        <w:rPr>
          <w:rFonts w:cs="Arial"/>
        </w:rPr>
        <w:t xml:space="preserve"> </w:t>
      </w:r>
      <w:proofErr w:type="spellStart"/>
      <w:r w:rsidRPr="00E0118B">
        <w:rPr>
          <w:rFonts w:cs="Arial"/>
        </w:rPr>
        <w:t>бүлийн</w:t>
      </w:r>
      <w:proofErr w:type="spellEnd"/>
      <w:r w:rsidRPr="00E0118B">
        <w:rPr>
          <w:rFonts w:cs="Arial"/>
        </w:rPr>
        <w:t xml:space="preserve"> </w:t>
      </w:r>
      <w:proofErr w:type="spellStart"/>
      <w:r w:rsidRPr="00E0118B">
        <w:rPr>
          <w:rFonts w:cs="Arial"/>
        </w:rPr>
        <w:t>хүчирхийлэлтэй</w:t>
      </w:r>
      <w:proofErr w:type="spellEnd"/>
      <w:r w:rsidRPr="00E0118B">
        <w:rPr>
          <w:rFonts w:cs="Arial"/>
        </w:rPr>
        <w:t xml:space="preserve"> </w:t>
      </w:r>
      <w:proofErr w:type="spellStart"/>
      <w:r w:rsidRPr="00E0118B">
        <w:rPr>
          <w:rFonts w:cs="Arial"/>
        </w:rPr>
        <w:t>тэмцэх</w:t>
      </w:r>
      <w:proofErr w:type="spellEnd"/>
      <w:r w:rsidRPr="00E0118B">
        <w:rPr>
          <w:rFonts w:cs="Arial"/>
        </w:rPr>
        <w:t xml:space="preserve"> </w:t>
      </w:r>
      <w:proofErr w:type="spellStart"/>
      <w:r w:rsidRPr="00E0118B">
        <w:rPr>
          <w:rFonts w:cs="Arial"/>
        </w:rPr>
        <w:t>тухай</w:t>
      </w:r>
      <w:proofErr w:type="spellEnd"/>
      <w:r w:rsidRPr="00E0118B">
        <w:rPr>
          <w:rFonts w:cs="Arial"/>
        </w:rPr>
        <w:t xml:space="preserve"> </w:t>
      </w:r>
      <w:proofErr w:type="spellStart"/>
      <w:r w:rsidRPr="00E0118B">
        <w:rPr>
          <w:rFonts w:cs="Arial"/>
        </w:rPr>
        <w:t>хууль</w:t>
      </w:r>
      <w:proofErr w:type="spellEnd"/>
      <w:r w:rsidRPr="00E0118B">
        <w:rPr>
          <w:rFonts w:cs="Arial"/>
        </w:rPr>
        <w:t xml:space="preserve"> “</w:t>
      </w:r>
      <w:proofErr w:type="spellStart"/>
      <w:r w:rsidRPr="00E0118B">
        <w:rPr>
          <w:rFonts w:cs="Arial"/>
        </w:rPr>
        <w:t>Төрийн</w:t>
      </w:r>
      <w:proofErr w:type="spellEnd"/>
      <w:r w:rsidRPr="00E0118B">
        <w:rPr>
          <w:rFonts w:cs="Arial"/>
        </w:rPr>
        <w:t xml:space="preserve"> </w:t>
      </w:r>
      <w:proofErr w:type="spellStart"/>
      <w:proofErr w:type="gramStart"/>
      <w:r w:rsidRPr="00E0118B">
        <w:rPr>
          <w:rFonts w:cs="Arial"/>
        </w:rPr>
        <w:t>мэдээлэл</w:t>
      </w:r>
      <w:proofErr w:type="spellEnd"/>
      <w:r w:rsidRPr="00E0118B">
        <w:rPr>
          <w:rFonts w:cs="Arial"/>
        </w:rPr>
        <w:t xml:space="preserve"> ”</w:t>
      </w:r>
      <w:proofErr w:type="gramEnd"/>
      <w:r w:rsidRPr="00E0118B">
        <w:rPr>
          <w:rFonts w:cs="Arial"/>
        </w:rPr>
        <w:t xml:space="preserve"> </w:t>
      </w:r>
      <w:proofErr w:type="spellStart"/>
      <w:r w:rsidRPr="00E0118B">
        <w:rPr>
          <w:rFonts w:cs="Arial"/>
        </w:rPr>
        <w:t>эмхэтгэлийн</w:t>
      </w:r>
      <w:proofErr w:type="spellEnd"/>
      <w:r w:rsidRPr="00E0118B">
        <w:rPr>
          <w:rFonts w:cs="Arial"/>
          <w:shd w:val="clear" w:color="auto" w:fill="FFFFFF"/>
        </w:rPr>
        <w:t xml:space="preserve"> 2017 </w:t>
      </w:r>
      <w:proofErr w:type="spellStart"/>
      <w:r w:rsidRPr="00E0118B">
        <w:rPr>
          <w:rFonts w:cs="Arial"/>
          <w:shd w:val="clear" w:color="auto" w:fill="FFFFFF"/>
        </w:rPr>
        <w:t>оны</w:t>
      </w:r>
      <w:proofErr w:type="spellEnd"/>
      <w:r w:rsidRPr="00E0118B">
        <w:rPr>
          <w:rFonts w:cs="Arial"/>
          <w:shd w:val="clear" w:color="auto" w:fill="FFFFFF"/>
        </w:rPr>
        <w:t xml:space="preserve"> 5 </w:t>
      </w:r>
      <w:proofErr w:type="spellStart"/>
      <w:r w:rsidRPr="00E0118B">
        <w:rPr>
          <w:rFonts w:cs="Arial"/>
        </w:rPr>
        <w:t>дугаарт</w:t>
      </w:r>
      <w:proofErr w:type="spellEnd"/>
      <w:r w:rsidRPr="00E0118B">
        <w:rPr>
          <w:rFonts w:cs="Arial"/>
        </w:rPr>
        <w:t xml:space="preserve"> </w:t>
      </w:r>
      <w:proofErr w:type="spellStart"/>
      <w:r w:rsidRPr="00E0118B">
        <w:rPr>
          <w:rFonts w:cs="Arial"/>
        </w:rPr>
        <w:t>нийтлэгдсэн</w:t>
      </w:r>
      <w:proofErr w:type="spellEnd"/>
      <w:r w:rsidRPr="00E0118B">
        <w:rPr>
          <w:rFonts w:cs="Arial"/>
        </w:rPr>
        <w:t>.</w:t>
      </w:r>
    </w:p>
  </w:footnote>
  <w:footnote w:id="8">
    <w:p w14:paraId="29771FB0" w14:textId="77777777" w:rsidR="002B7CF2" w:rsidRPr="008B3740" w:rsidRDefault="002B7CF2" w:rsidP="008B3740">
      <w:pPr>
        <w:pStyle w:val="FootnoteText"/>
        <w:ind w:left="142" w:hanging="142"/>
        <w:rPr>
          <w:lang w:val="mn-MN"/>
        </w:rPr>
      </w:pPr>
      <w:r>
        <w:rPr>
          <w:rStyle w:val="FootnoteReference"/>
        </w:rPr>
        <w:footnoteRef/>
      </w:r>
      <w:r>
        <w:t xml:space="preserve"> </w:t>
      </w:r>
      <w:proofErr w:type="spellStart"/>
      <w:r>
        <w:t>Эрүүл</w:t>
      </w:r>
      <w:proofErr w:type="spellEnd"/>
      <w:r>
        <w:t xml:space="preserve"> </w:t>
      </w:r>
      <w:proofErr w:type="spellStart"/>
      <w:r>
        <w:t>мэндийн</w:t>
      </w:r>
      <w:proofErr w:type="spellEnd"/>
      <w:r>
        <w:t xml:space="preserve"> </w:t>
      </w:r>
      <w:proofErr w:type="spellStart"/>
      <w:r>
        <w:t>даатгалын</w:t>
      </w:r>
      <w:proofErr w:type="spellEnd"/>
      <w:r>
        <w:t xml:space="preserve"> </w:t>
      </w:r>
      <w:proofErr w:type="spellStart"/>
      <w:r>
        <w:t>тухай</w:t>
      </w:r>
      <w:proofErr w:type="spellEnd"/>
      <w:r>
        <w:t xml:space="preserve"> </w:t>
      </w:r>
      <w:proofErr w:type="spellStart"/>
      <w:r>
        <w:t>хууль</w:t>
      </w:r>
      <w:proofErr w:type="spellEnd"/>
      <w:r>
        <w:t xml:space="preserve"> “</w:t>
      </w:r>
      <w:proofErr w:type="spellStart"/>
      <w:r>
        <w:t>Төрийн</w:t>
      </w:r>
      <w:proofErr w:type="spellEnd"/>
      <w:r>
        <w:t xml:space="preserve"> </w:t>
      </w:r>
      <w:proofErr w:type="spellStart"/>
      <w:r>
        <w:t>мэдээлэл</w:t>
      </w:r>
      <w:proofErr w:type="spellEnd"/>
      <w:r>
        <w:t xml:space="preserve">” </w:t>
      </w:r>
      <w:proofErr w:type="spellStart"/>
      <w:r>
        <w:t>эмхэтгэлийн</w:t>
      </w:r>
      <w:proofErr w:type="spellEnd"/>
      <w:r>
        <w:t xml:space="preserve"> 2015 </w:t>
      </w:r>
      <w:proofErr w:type="spellStart"/>
      <w:r>
        <w:t>оны</w:t>
      </w:r>
      <w:proofErr w:type="spellEnd"/>
      <w:r>
        <w:t xml:space="preserve"> 08 </w:t>
      </w:r>
      <w:proofErr w:type="spellStart"/>
      <w:r>
        <w:t>дугаарт</w:t>
      </w:r>
      <w:proofErr w:type="spellEnd"/>
      <w:r>
        <w:t xml:space="preserve"> </w:t>
      </w:r>
      <w:proofErr w:type="spellStart"/>
      <w:r>
        <w:t>нийтлэгдсэн</w:t>
      </w:r>
      <w:proofErr w:type="spellEnd"/>
      <w:r>
        <w:t>.</w:t>
      </w:r>
    </w:p>
  </w:footnote>
  <w:footnote w:id="9">
    <w:p w14:paraId="5A07786E" w14:textId="77777777" w:rsidR="002B7CF2" w:rsidRPr="008B3740" w:rsidRDefault="002B7CF2" w:rsidP="008B3740">
      <w:pPr>
        <w:pStyle w:val="FootnoteText"/>
      </w:pPr>
      <w:r>
        <w:rPr>
          <w:rStyle w:val="FootnoteReference"/>
        </w:rPr>
        <w:footnoteRef/>
      </w:r>
      <w:r>
        <w:t xml:space="preserve"> </w:t>
      </w:r>
      <w:proofErr w:type="spellStart"/>
      <w:r w:rsidRPr="008B3740">
        <w:rPr>
          <w:rFonts w:cs="Arial"/>
        </w:rPr>
        <w:t>Төсвийн</w:t>
      </w:r>
      <w:proofErr w:type="spellEnd"/>
      <w:r w:rsidRPr="008B3740">
        <w:rPr>
          <w:rFonts w:cs="Arial"/>
        </w:rPr>
        <w:t xml:space="preserve"> </w:t>
      </w:r>
      <w:proofErr w:type="spellStart"/>
      <w:r w:rsidRPr="008B3740">
        <w:rPr>
          <w:rFonts w:cs="Arial"/>
        </w:rPr>
        <w:t>тухай</w:t>
      </w:r>
      <w:proofErr w:type="spellEnd"/>
      <w:r w:rsidRPr="008B3740">
        <w:rPr>
          <w:rFonts w:cs="Arial"/>
        </w:rPr>
        <w:t xml:space="preserve"> </w:t>
      </w:r>
      <w:proofErr w:type="spellStart"/>
      <w:r w:rsidRPr="008B3740">
        <w:rPr>
          <w:rFonts w:cs="Arial"/>
        </w:rPr>
        <w:t>хууль</w:t>
      </w:r>
      <w:proofErr w:type="spellEnd"/>
      <w:r w:rsidRPr="008B3740">
        <w:rPr>
          <w:rFonts w:cs="Arial"/>
        </w:rPr>
        <w:t xml:space="preserve"> “</w:t>
      </w:r>
      <w:proofErr w:type="spellStart"/>
      <w:r w:rsidRPr="008B3740">
        <w:rPr>
          <w:rFonts w:cs="Arial"/>
        </w:rPr>
        <w:t>Төрийн</w:t>
      </w:r>
      <w:proofErr w:type="spellEnd"/>
      <w:r w:rsidRPr="008B3740">
        <w:rPr>
          <w:rFonts w:cs="Arial"/>
        </w:rPr>
        <w:t xml:space="preserve"> </w:t>
      </w:r>
      <w:proofErr w:type="spellStart"/>
      <w:r w:rsidRPr="008B3740">
        <w:rPr>
          <w:rFonts w:cs="Arial"/>
        </w:rPr>
        <w:t>мэдээлэл</w:t>
      </w:r>
      <w:proofErr w:type="spellEnd"/>
      <w:r w:rsidRPr="008B3740">
        <w:rPr>
          <w:rFonts w:cs="Arial"/>
        </w:rPr>
        <w:t xml:space="preserve">” </w:t>
      </w:r>
      <w:proofErr w:type="spellStart"/>
      <w:r w:rsidRPr="008B3740">
        <w:rPr>
          <w:rFonts w:cs="Arial"/>
        </w:rPr>
        <w:t>эмхэтгэлийн</w:t>
      </w:r>
      <w:proofErr w:type="spellEnd"/>
      <w:r w:rsidRPr="008B3740">
        <w:rPr>
          <w:rFonts w:cs="Arial"/>
        </w:rPr>
        <w:t xml:space="preserve"> 2012 </w:t>
      </w:r>
      <w:proofErr w:type="spellStart"/>
      <w:r w:rsidRPr="008B3740">
        <w:rPr>
          <w:rFonts w:cs="Arial"/>
        </w:rPr>
        <w:t>оны</w:t>
      </w:r>
      <w:proofErr w:type="spellEnd"/>
      <w:r w:rsidRPr="008B3740">
        <w:rPr>
          <w:rFonts w:cs="Arial"/>
        </w:rPr>
        <w:t xml:space="preserve"> 03 </w:t>
      </w:r>
      <w:proofErr w:type="spellStart"/>
      <w:r w:rsidRPr="008B3740">
        <w:rPr>
          <w:rFonts w:cs="Arial"/>
        </w:rPr>
        <w:t>дугаарт</w:t>
      </w:r>
      <w:proofErr w:type="spellEnd"/>
      <w:r w:rsidRPr="008B3740">
        <w:rPr>
          <w:rFonts w:cs="Arial"/>
        </w:rPr>
        <w:t xml:space="preserve"> </w:t>
      </w:r>
      <w:proofErr w:type="spellStart"/>
      <w:r w:rsidRPr="008B3740">
        <w:rPr>
          <w:rFonts w:cs="Arial"/>
        </w:rPr>
        <w:t>нийтлэгдсэн</w:t>
      </w:r>
      <w:proofErr w:type="spellEnd"/>
      <w:r w:rsidRPr="008B3740">
        <w:rPr>
          <w:rFonts w:cs="Arial"/>
        </w:rPr>
        <w:t>.</w:t>
      </w:r>
    </w:p>
    <w:p w14:paraId="6BA3F777" w14:textId="77777777" w:rsidR="002B7CF2" w:rsidRPr="008B3740" w:rsidRDefault="002B7CF2">
      <w:pPr>
        <w:pStyle w:val="FootnoteText"/>
        <w:rPr>
          <w:lang w:val="mn-MN"/>
        </w:rPr>
      </w:pPr>
    </w:p>
  </w:footnote>
  <w:footnote w:id="10">
    <w:p w14:paraId="0C597277" w14:textId="77777777" w:rsidR="002B7CF2" w:rsidRPr="00E1398B" w:rsidRDefault="002B7CF2">
      <w:pPr>
        <w:pStyle w:val="FootnoteText"/>
        <w:rPr>
          <w:lang w:val="mn-MN"/>
        </w:rPr>
      </w:pPr>
      <w:r>
        <w:rPr>
          <w:rStyle w:val="FootnoteReference"/>
        </w:rPr>
        <w:footnoteRef/>
      </w:r>
      <w:r>
        <w:t xml:space="preserve"> </w:t>
      </w:r>
      <w:proofErr w:type="spellStart"/>
      <w:r w:rsidRPr="008B3740">
        <w:t>Төрийн</w:t>
      </w:r>
      <w:proofErr w:type="spellEnd"/>
      <w:r w:rsidRPr="008B3740">
        <w:t xml:space="preserve"> </w:t>
      </w:r>
      <w:proofErr w:type="spellStart"/>
      <w:r w:rsidRPr="008B3740">
        <w:t>албаны</w:t>
      </w:r>
      <w:proofErr w:type="spellEnd"/>
      <w:r w:rsidRPr="008B3740">
        <w:t xml:space="preserve"> </w:t>
      </w:r>
      <w:proofErr w:type="spellStart"/>
      <w:r w:rsidRPr="008B3740">
        <w:t>тухай</w:t>
      </w:r>
      <w:proofErr w:type="spellEnd"/>
      <w:r w:rsidRPr="008B3740">
        <w:t xml:space="preserve"> </w:t>
      </w:r>
      <w:proofErr w:type="spellStart"/>
      <w:r w:rsidRPr="008B3740">
        <w:t>хууль</w:t>
      </w:r>
      <w:proofErr w:type="spellEnd"/>
      <w:r w:rsidRPr="008B3740">
        <w:t xml:space="preserve"> “</w:t>
      </w:r>
      <w:proofErr w:type="spellStart"/>
      <w:r w:rsidRPr="008B3740">
        <w:t>Төрийн</w:t>
      </w:r>
      <w:proofErr w:type="spellEnd"/>
      <w:r w:rsidRPr="008B3740">
        <w:t xml:space="preserve"> </w:t>
      </w:r>
      <w:proofErr w:type="spellStart"/>
      <w:r w:rsidRPr="008B3740">
        <w:t>мэдээлэл</w:t>
      </w:r>
      <w:proofErr w:type="spellEnd"/>
      <w:r w:rsidRPr="008B3740">
        <w:t xml:space="preserve">” </w:t>
      </w:r>
      <w:proofErr w:type="spellStart"/>
      <w:r w:rsidRPr="008B3740">
        <w:t>эмхэтгэлийн</w:t>
      </w:r>
      <w:proofErr w:type="spellEnd"/>
      <w:r w:rsidRPr="008B3740">
        <w:t xml:space="preserve"> 2002 </w:t>
      </w:r>
      <w:proofErr w:type="spellStart"/>
      <w:r w:rsidRPr="008B3740">
        <w:t>оны</w:t>
      </w:r>
      <w:proofErr w:type="spellEnd"/>
      <w:r w:rsidRPr="008B3740">
        <w:t xml:space="preserve"> 28 </w:t>
      </w:r>
      <w:proofErr w:type="spellStart"/>
      <w:r w:rsidRPr="008B3740">
        <w:t>дугаарт</w:t>
      </w:r>
      <w:proofErr w:type="spellEnd"/>
      <w:r w:rsidRPr="008B3740">
        <w:t xml:space="preserve"> </w:t>
      </w:r>
      <w:proofErr w:type="spellStart"/>
      <w:r w:rsidRPr="008B3740">
        <w:t>нийтлэгдсэн</w:t>
      </w:r>
      <w:proofErr w:type="spellEnd"/>
      <w:r w:rsidRPr="008B3740">
        <w:t>.</w:t>
      </w:r>
    </w:p>
  </w:footnote>
  <w:footnote w:id="11">
    <w:p w14:paraId="5E88F7CD" w14:textId="77777777" w:rsidR="002B7CF2" w:rsidRPr="00E1398B" w:rsidRDefault="002B7CF2">
      <w:pPr>
        <w:pStyle w:val="FootnoteText"/>
        <w:rPr>
          <w:lang w:val="mn-MN"/>
        </w:rPr>
      </w:pPr>
      <w:r>
        <w:rPr>
          <w:rStyle w:val="FootnoteReference"/>
        </w:rPr>
        <w:footnoteRef/>
      </w:r>
      <w:r>
        <w:t xml:space="preserve"> </w:t>
      </w:r>
      <w:proofErr w:type="spellStart"/>
      <w:r w:rsidRPr="008B3740">
        <w:t>Эрүүгийн</w:t>
      </w:r>
      <w:proofErr w:type="spellEnd"/>
      <w:r w:rsidRPr="008B3740">
        <w:t xml:space="preserve"> </w:t>
      </w:r>
      <w:proofErr w:type="spellStart"/>
      <w:r w:rsidRPr="008B3740">
        <w:t>хууль</w:t>
      </w:r>
      <w:proofErr w:type="spellEnd"/>
      <w:r w:rsidRPr="008B3740">
        <w:t xml:space="preserve"> “</w:t>
      </w:r>
      <w:proofErr w:type="spellStart"/>
      <w:r w:rsidRPr="008B3740">
        <w:t>Төрийн</w:t>
      </w:r>
      <w:proofErr w:type="spellEnd"/>
      <w:r w:rsidRPr="008B3740">
        <w:t xml:space="preserve"> </w:t>
      </w:r>
      <w:proofErr w:type="spellStart"/>
      <w:r w:rsidRPr="008B3740">
        <w:t>мэдээлэл</w:t>
      </w:r>
      <w:proofErr w:type="spellEnd"/>
      <w:r w:rsidRPr="008B3740">
        <w:t xml:space="preserve">” </w:t>
      </w:r>
      <w:proofErr w:type="spellStart"/>
      <w:r w:rsidRPr="008B3740">
        <w:t>эмхэтгэлийн</w:t>
      </w:r>
      <w:proofErr w:type="spellEnd"/>
      <w:r w:rsidRPr="008B3740">
        <w:t xml:space="preserve"> 2016 </w:t>
      </w:r>
      <w:proofErr w:type="spellStart"/>
      <w:r w:rsidRPr="008B3740">
        <w:t>оны</w:t>
      </w:r>
      <w:proofErr w:type="spellEnd"/>
      <w:r w:rsidRPr="008B3740">
        <w:t xml:space="preserve"> 7 </w:t>
      </w:r>
      <w:proofErr w:type="spellStart"/>
      <w:r w:rsidRPr="008B3740">
        <w:t>дугаарт</w:t>
      </w:r>
      <w:proofErr w:type="spellEnd"/>
      <w:r w:rsidRPr="008B3740">
        <w:t xml:space="preserve"> </w:t>
      </w:r>
      <w:proofErr w:type="spellStart"/>
      <w:r w:rsidRPr="008B3740">
        <w:t>нийтлэгдсэн</w:t>
      </w:r>
      <w:proofErr w:type="spellEnd"/>
      <w:r w:rsidRPr="008B3740">
        <w:t>.</w:t>
      </w:r>
    </w:p>
  </w:footnote>
  <w:footnote w:id="12">
    <w:p w14:paraId="479752A2" w14:textId="77777777" w:rsidR="002B7CF2" w:rsidRPr="00E1398B" w:rsidRDefault="002B7CF2">
      <w:pPr>
        <w:pStyle w:val="FootnoteText"/>
        <w:rPr>
          <w:lang w:val="mn-MN"/>
        </w:rPr>
      </w:pPr>
      <w:r>
        <w:rPr>
          <w:rStyle w:val="FootnoteReference"/>
        </w:rPr>
        <w:footnoteRef/>
      </w:r>
      <w:r>
        <w:t xml:space="preserve"> </w:t>
      </w:r>
      <w:proofErr w:type="spellStart"/>
      <w:r w:rsidRPr="008B3740">
        <w:t>Зөрчлийн</w:t>
      </w:r>
      <w:proofErr w:type="spellEnd"/>
      <w:r w:rsidRPr="008B3740">
        <w:t xml:space="preserve"> </w:t>
      </w:r>
      <w:proofErr w:type="spellStart"/>
      <w:r w:rsidRPr="008B3740">
        <w:t>тухай</w:t>
      </w:r>
      <w:proofErr w:type="spellEnd"/>
      <w:r w:rsidRPr="008B3740">
        <w:t xml:space="preserve"> </w:t>
      </w:r>
      <w:proofErr w:type="spellStart"/>
      <w:r w:rsidRPr="008B3740">
        <w:t>хууль</w:t>
      </w:r>
      <w:proofErr w:type="spellEnd"/>
      <w:r w:rsidRPr="008B3740">
        <w:t xml:space="preserve"> “</w:t>
      </w:r>
      <w:proofErr w:type="spellStart"/>
      <w:r w:rsidRPr="008B3740">
        <w:t>Төрийн</w:t>
      </w:r>
      <w:proofErr w:type="spellEnd"/>
      <w:r w:rsidRPr="008B3740">
        <w:t xml:space="preserve"> </w:t>
      </w:r>
      <w:proofErr w:type="spellStart"/>
      <w:r w:rsidRPr="008B3740">
        <w:t>мэдээлэл</w:t>
      </w:r>
      <w:proofErr w:type="spellEnd"/>
      <w:r w:rsidRPr="008B3740">
        <w:t xml:space="preserve">” </w:t>
      </w:r>
      <w:proofErr w:type="spellStart"/>
      <w:r w:rsidRPr="008B3740">
        <w:t>эмхэтгэлийн</w:t>
      </w:r>
      <w:proofErr w:type="spellEnd"/>
      <w:r w:rsidRPr="008B3740">
        <w:t xml:space="preserve"> 2016 </w:t>
      </w:r>
      <w:proofErr w:type="spellStart"/>
      <w:r w:rsidRPr="008B3740">
        <w:t>оны</w:t>
      </w:r>
      <w:proofErr w:type="spellEnd"/>
      <w:r w:rsidRPr="008B3740">
        <w:t xml:space="preserve"> 8 </w:t>
      </w:r>
      <w:proofErr w:type="spellStart"/>
      <w:r w:rsidRPr="008B3740">
        <w:t>дугаарт</w:t>
      </w:r>
      <w:proofErr w:type="spellEnd"/>
      <w:r w:rsidRPr="008B3740">
        <w:t xml:space="preserve"> </w:t>
      </w:r>
      <w:proofErr w:type="spellStart"/>
      <w:r w:rsidRPr="008B3740">
        <w:t>нийтлэгдсэн</w:t>
      </w:r>
      <w:proofErr w:type="spellEnd"/>
      <w:r w:rsidRPr="008B3740">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85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9B"/>
    <w:rsid w:val="00010551"/>
    <w:rsid w:val="0003739B"/>
    <w:rsid w:val="000520EF"/>
    <w:rsid w:val="00086732"/>
    <w:rsid w:val="000F6FBD"/>
    <w:rsid w:val="00111D3A"/>
    <w:rsid w:val="00141751"/>
    <w:rsid w:val="001651A1"/>
    <w:rsid w:val="0020269B"/>
    <w:rsid w:val="002045F3"/>
    <w:rsid w:val="00222C7A"/>
    <w:rsid w:val="0024220A"/>
    <w:rsid w:val="002B03BB"/>
    <w:rsid w:val="002B7CF2"/>
    <w:rsid w:val="002D2CA7"/>
    <w:rsid w:val="002E1E9D"/>
    <w:rsid w:val="00316C91"/>
    <w:rsid w:val="00360E80"/>
    <w:rsid w:val="003B33CC"/>
    <w:rsid w:val="003D246D"/>
    <w:rsid w:val="0040113B"/>
    <w:rsid w:val="00403270"/>
    <w:rsid w:val="00440DC4"/>
    <w:rsid w:val="004B1D89"/>
    <w:rsid w:val="004C1ADC"/>
    <w:rsid w:val="004D6762"/>
    <w:rsid w:val="004E341B"/>
    <w:rsid w:val="00532D8F"/>
    <w:rsid w:val="00537B6E"/>
    <w:rsid w:val="005776BE"/>
    <w:rsid w:val="005A1B3D"/>
    <w:rsid w:val="005B35EA"/>
    <w:rsid w:val="005D0C74"/>
    <w:rsid w:val="005E682F"/>
    <w:rsid w:val="00600C8A"/>
    <w:rsid w:val="006114A0"/>
    <w:rsid w:val="00665DAB"/>
    <w:rsid w:val="00695020"/>
    <w:rsid w:val="006C2D44"/>
    <w:rsid w:val="006D65A9"/>
    <w:rsid w:val="006F35CB"/>
    <w:rsid w:val="00766821"/>
    <w:rsid w:val="00766C29"/>
    <w:rsid w:val="007A2028"/>
    <w:rsid w:val="007C55B3"/>
    <w:rsid w:val="008448BC"/>
    <w:rsid w:val="008B3740"/>
    <w:rsid w:val="008B37AA"/>
    <w:rsid w:val="00947F63"/>
    <w:rsid w:val="0097287B"/>
    <w:rsid w:val="009978B4"/>
    <w:rsid w:val="00AA0EF7"/>
    <w:rsid w:val="00AD4C69"/>
    <w:rsid w:val="00AE1CF7"/>
    <w:rsid w:val="00AE487E"/>
    <w:rsid w:val="00B06DFC"/>
    <w:rsid w:val="00B61C8D"/>
    <w:rsid w:val="00B76DA3"/>
    <w:rsid w:val="00B95680"/>
    <w:rsid w:val="00B96670"/>
    <w:rsid w:val="00C027F2"/>
    <w:rsid w:val="00C40BC9"/>
    <w:rsid w:val="00CA31E2"/>
    <w:rsid w:val="00CD21CC"/>
    <w:rsid w:val="00D206EA"/>
    <w:rsid w:val="00DA2ECE"/>
    <w:rsid w:val="00DD1BE2"/>
    <w:rsid w:val="00DF12DA"/>
    <w:rsid w:val="00DF6212"/>
    <w:rsid w:val="00E0118B"/>
    <w:rsid w:val="00E02940"/>
    <w:rsid w:val="00E1398B"/>
    <w:rsid w:val="00E62DCF"/>
    <w:rsid w:val="00E868DD"/>
    <w:rsid w:val="00EB7BA4"/>
    <w:rsid w:val="00F1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7C8F"/>
  <w15:docId w15:val="{1C8E93F9-64E7-5041-87F3-35613BD1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Droid Sans Fallback" w:hAnsi="Arial" w:cs="Free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39B"/>
    <w:pPr>
      <w:suppressAutoHyphens/>
    </w:pPr>
    <w:rPr>
      <w:color w:val="00000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sid w:val="0003739B"/>
    <w:rPr>
      <w:b/>
      <w:bCs/>
    </w:rPr>
  </w:style>
  <w:style w:type="character" w:customStyle="1" w:styleId="InternetLink">
    <w:name w:val="Internet Link"/>
    <w:rsid w:val="0003739B"/>
    <w:rPr>
      <w:color w:val="0000FF"/>
      <w:u w:val="single"/>
    </w:rPr>
  </w:style>
  <w:style w:type="character" w:customStyle="1" w:styleId="FootnoteCharacters">
    <w:name w:val="Footnote Characters"/>
    <w:qFormat/>
    <w:rsid w:val="0003739B"/>
  </w:style>
  <w:style w:type="character" w:customStyle="1" w:styleId="FootnoteAnchor">
    <w:name w:val="Footnote Anchor"/>
    <w:rsid w:val="0003739B"/>
    <w:rPr>
      <w:vertAlign w:val="superscript"/>
    </w:rPr>
  </w:style>
  <w:style w:type="character" w:customStyle="1" w:styleId="EndnoteAnchor">
    <w:name w:val="Endnote Anchor"/>
    <w:rsid w:val="0003739B"/>
    <w:rPr>
      <w:vertAlign w:val="superscript"/>
    </w:rPr>
  </w:style>
  <w:style w:type="character" w:customStyle="1" w:styleId="EndnoteCharacters">
    <w:name w:val="Endnote Characters"/>
    <w:qFormat/>
    <w:rsid w:val="0003739B"/>
  </w:style>
  <w:style w:type="paragraph" w:customStyle="1" w:styleId="Heading">
    <w:name w:val="Heading"/>
    <w:basedOn w:val="Normal"/>
    <w:next w:val="BodyText"/>
    <w:qFormat/>
    <w:rsid w:val="0003739B"/>
    <w:pPr>
      <w:keepNext/>
      <w:spacing w:before="240" w:after="120"/>
    </w:pPr>
    <w:rPr>
      <w:sz w:val="28"/>
      <w:szCs w:val="28"/>
    </w:rPr>
  </w:style>
  <w:style w:type="paragraph" w:styleId="BodyText">
    <w:name w:val="Body Text"/>
    <w:basedOn w:val="Normal"/>
    <w:rsid w:val="0003739B"/>
    <w:pPr>
      <w:spacing w:after="140" w:line="288" w:lineRule="auto"/>
    </w:pPr>
  </w:style>
  <w:style w:type="paragraph" w:styleId="List">
    <w:name w:val="List"/>
    <w:basedOn w:val="BodyText"/>
    <w:rsid w:val="0003739B"/>
  </w:style>
  <w:style w:type="paragraph" w:styleId="Caption">
    <w:name w:val="caption"/>
    <w:basedOn w:val="Normal"/>
    <w:qFormat/>
    <w:rsid w:val="0003739B"/>
    <w:pPr>
      <w:suppressLineNumbers/>
      <w:spacing w:before="120" w:after="120"/>
    </w:pPr>
    <w:rPr>
      <w:i/>
      <w:iCs/>
    </w:rPr>
  </w:style>
  <w:style w:type="paragraph" w:customStyle="1" w:styleId="Index">
    <w:name w:val="Index"/>
    <w:basedOn w:val="Normal"/>
    <w:qFormat/>
    <w:rsid w:val="0003739B"/>
    <w:pPr>
      <w:suppressLineNumbers/>
    </w:pPr>
  </w:style>
  <w:style w:type="paragraph" w:styleId="FootnoteText">
    <w:name w:val="footnote text"/>
    <w:basedOn w:val="Normal"/>
    <w:rsid w:val="0003739B"/>
    <w:pPr>
      <w:suppressLineNumbers/>
      <w:ind w:left="339" w:hanging="339"/>
    </w:pPr>
    <w:rPr>
      <w:sz w:val="20"/>
      <w:szCs w:val="20"/>
    </w:rPr>
  </w:style>
  <w:style w:type="character" w:styleId="FootnoteReference">
    <w:name w:val="footnote reference"/>
    <w:basedOn w:val="DefaultParagraphFont"/>
    <w:uiPriority w:val="99"/>
    <w:semiHidden/>
    <w:unhideWhenUsed/>
    <w:rsid w:val="00E0118B"/>
    <w:rPr>
      <w:vertAlign w:val="superscript"/>
    </w:rPr>
  </w:style>
  <w:style w:type="paragraph" w:styleId="Header">
    <w:name w:val="header"/>
    <w:basedOn w:val="Normal"/>
    <w:link w:val="HeaderChar"/>
    <w:uiPriority w:val="99"/>
    <w:semiHidden/>
    <w:unhideWhenUsed/>
    <w:rsid w:val="008B3740"/>
    <w:pPr>
      <w:tabs>
        <w:tab w:val="center" w:pos="4513"/>
        <w:tab w:val="right" w:pos="9026"/>
      </w:tabs>
    </w:pPr>
    <w:rPr>
      <w:rFonts w:cs="Mangal"/>
      <w:szCs w:val="21"/>
    </w:rPr>
  </w:style>
  <w:style w:type="character" w:customStyle="1" w:styleId="HeaderChar">
    <w:name w:val="Header Char"/>
    <w:basedOn w:val="DefaultParagraphFont"/>
    <w:link w:val="Header"/>
    <w:uiPriority w:val="99"/>
    <w:semiHidden/>
    <w:rsid w:val="008B3740"/>
    <w:rPr>
      <w:rFonts w:cs="Mangal"/>
      <w:color w:val="00000A"/>
      <w:sz w:val="24"/>
      <w:szCs w:val="21"/>
    </w:rPr>
  </w:style>
  <w:style w:type="paragraph" w:styleId="Footer">
    <w:name w:val="footer"/>
    <w:basedOn w:val="Normal"/>
    <w:link w:val="FooterChar"/>
    <w:uiPriority w:val="99"/>
    <w:unhideWhenUsed/>
    <w:rsid w:val="008B374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8B3740"/>
    <w:rPr>
      <w:rFonts w:cs="Mangal"/>
      <w:color w:val="00000A"/>
      <w:sz w:val="24"/>
      <w:szCs w:val="21"/>
    </w:rPr>
  </w:style>
  <w:style w:type="paragraph" w:styleId="Title">
    <w:name w:val="Title"/>
    <w:basedOn w:val="Normal"/>
    <w:link w:val="TitleChar"/>
    <w:qFormat/>
    <w:rsid w:val="005D0C74"/>
    <w:pPr>
      <w:suppressAutoHyphens w:val="0"/>
      <w:jc w:val="center"/>
    </w:pPr>
    <w:rPr>
      <w:rFonts w:ascii="Times New Roman Mon" w:eastAsia="Times New Roman" w:hAnsi="Times New Roman Mon" w:cs="Times New Roman"/>
      <w:b/>
      <w:bCs/>
      <w:color w:val="3366FF"/>
      <w:sz w:val="44"/>
      <w:lang w:val="ms-MY" w:eastAsia="en-US" w:bidi="ar-SA"/>
    </w:rPr>
  </w:style>
  <w:style w:type="character" w:customStyle="1" w:styleId="TitleChar">
    <w:name w:val="Title Char"/>
    <w:basedOn w:val="DefaultParagraphFont"/>
    <w:link w:val="Title"/>
    <w:rsid w:val="005D0C74"/>
    <w:rPr>
      <w:rFonts w:ascii="Times New Roman Mon" w:eastAsia="Times New Roman" w:hAnsi="Times New Roman Mon" w:cs="Times New Roman"/>
      <w:b/>
      <w:bCs/>
      <w:color w:val="3366FF"/>
      <w:sz w:val="44"/>
      <w:lang w:val="ms-MY" w:eastAsia="en-US" w:bidi="ar-SA"/>
    </w:rPr>
  </w:style>
  <w:style w:type="character" w:styleId="Hyperlink">
    <w:name w:val="Hyperlink"/>
    <w:basedOn w:val="DefaultParagraphFont"/>
    <w:uiPriority w:val="99"/>
    <w:unhideWhenUsed/>
    <w:rsid w:val="00766C29"/>
    <w:rPr>
      <w:color w:val="0000FF" w:themeColor="hyperlink"/>
      <w:u w:val="single"/>
    </w:rPr>
  </w:style>
  <w:style w:type="character" w:styleId="FollowedHyperlink">
    <w:name w:val="FollowedHyperlink"/>
    <w:basedOn w:val="DefaultParagraphFont"/>
    <w:uiPriority w:val="99"/>
    <w:semiHidden/>
    <w:unhideWhenUsed/>
    <w:rsid w:val="008B37AA"/>
    <w:rPr>
      <w:color w:val="800080" w:themeColor="followedHyperlink"/>
      <w:u w:val="single"/>
    </w:rPr>
  </w:style>
  <w:style w:type="character" w:styleId="UnresolvedMention">
    <w:name w:val="Unresolved Mention"/>
    <w:basedOn w:val="DefaultParagraphFont"/>
    <w:uiPriority w:val="99"/>
    <w:semiHidden/>
    <w:unhideWhenUsed/>
    <w:rsid w:val="00010551"/>
    <w:rPr>
      <w:color w:val="605E5C"/>
      <w:shd w:val="clear" w:color="auto" w:fill="E1DFDD"/>
    </w:rPr>
  </w:style>
  <w:style w:type="character" w:styleId="Strong">
    <w:name w:val="Strong"/>
    <w:basedOn w:val="DefaultParagraphFont"/>
    <w:uiPriority w:val="22"/>
    <w:qFormat/>
    <w:rsid w:val="00F122B6"/>
    <w:rPr>
      <w:b/>
      <w:bCs/>
    </w:rPr>
  </w:style>
  <w:style w:type="character" w:customStyle="1" w:styleId="normaltextrun1">
    <w:name w:val="normaltextrun1"/>
    <w:basedOn w:val="DefaultParagraphFont"/>
    <w:rsid w:val="00D20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file:///Users/macintosh/Desktop/111/01.Huuli%20togtoomj,%20busad%20shiidver/Mongol%20Ulsiin%20Khuuli/Nemelt/2024/24-ne-228.docx" TargetMode="External"/><Relationship Id="rId21" Type="http://schemas.openxmlformats.org/officeDocument/2006/relationships/hyperlink" Target="file:///Users/macintosh/Desktop/111/01.Huuli%20togtoomj,%20busad%20shiidver/Mongol%20Ulsiin%20Khuuli/Nemelt/2024/24-ne-228.docx" TargetMode="External"/><Relationship Id="rId34" Type="http://schemas.openxmlformats.org/officeDocument/2006/relationships/hyperlink" Target="file:///Users/khangai/Desktop/111/01.Huuli%20togtoomj,%20busad%20shiidver/Mongol%20Ulsiin%20Khuuli/Nemelt/2022/22-ne-022.docx" TargetMode="External"/><Relationship Id="rId42" Type="http://schemas.openxmlformats.org/officeDocument/2006/relationships/hyperlink" Target="file:///Users/macintosh/Desktop/111/01.Huuli%20togtoomj,%20busad%20shiidver/Mongol%20Ulsiin%20Khuuli/Nemelt/2024/24-ne-228.docx" TargetMode="External"/><Relationship Id="rId47" Type="http://schemas.openxmlformats.org/officeDocument/2006/relationships/hyperlink" Target="file:///Users/macintosh/Desktop/111/01.Huuli%20togtoomj,%20busad%20shiidver/Mongol%20Ulsiin%20Khuuli/Nemelt/2024/24-ne-228.docx" TargetMode="External"/><Relationship Id="rId50" Type="http://schemas.openxmlformats.org/officeDocument/2006/relationships/hyperlink" Target="file:///Users/macintosh/Desktop/111/01.Huuli%20togtoomj,%20busad%20shiidver/Mongol%20Ulsiin%20Khuuli/Nemelt/2024/24-ne-228.docx" TargetMode="External"/><Relationship Id="rId55" Type="http://schemas.openxmlformats.org/officeDocument/2006/relationships/hyperlink" Target="file:///Users/macintosh/Desktop/111/01.Huuli%20togtoomj,%20busad%20shiidver/Mongol%20Ulsiin%20Khuuli/Nemelt/2024/24-ne-228.docx" TargetMode="External"/><Relationship Id="rId63"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4/24-ne-228.docx" TargetMode="External"/><Relationship Id="rId29" Type="http://schemas.openxmlformats.org/officeDocument/2006/relationships/hyperlink" Target="file:///Users/macintosh/Desktop/111/01.Huuli%20togtoomj,%20busad%20shiidver/Mongol%20Ulsiin%20Khuuli/Nemelt/2024/24-ne-228.docx" TargetMode="External"/><Relationship Id="rId11" Type="http://schemas.openxmlformats.org/officeDocument/2006/relationships/hyperlink" Target="file:///Users/macintosh/Desktop/111/01.Huuli%20togtoomj,%20busad%20shiidver/Mongol%20Ulsiin%20Khuuli/Nemelt/2024/24-ne-228.docx" TargetMode="External"/><Relationship Id="rId24" Type="http://schemas.openxmlformats.org/officeDocument/2006/relationships/hyperlink" Target="file:///Users/macintosh/Desktop/111/01.Huuli%20togtoomj,%20busad%20shiidver/Mongol%20Ulsiin%20Khuuli/Nemelt/2024/24-ne-228.docx" TargetMode="External"/><Relationship Id="rId32" Type="http://schemas.openxmlformats.org/officeDocument/2006/relationships/hyperlink" Target="file:///Users/macintosh/Desktop/111/01.Huuli%20togtoomj,%20busad%20shiidver/Mongol%20Ulsiin%20Khuuli/Nemelt/2024/24-ne-228.docx" TargetMode="External"/><Relationship Id="rId37" Type="http://schemas.openxmlformats.org/officeDocument/2006/relationships/hyperlink" Target="file:///Users/macintosh/Desktop/111/01.Huuli%20togtoomj,%20busad%20shiidver/Mongol%20Ulsiin%20Khuuli/Nemelt/2024/24-ne-228.docx" TargetMode="External"/><Relationship Id="rId40" Type="http://schemas.openxmlformats.org/officeDocument/2006/relationships/hyperlink" Target="file:///Users/macintosh/Desktop/111/01.Huuli%20togtoomj,%20busad%20shiidver/Mongol%20Ulsiin%20Khuuli/Nemelt/2024/24-ne-228.docx" TargetMode="External"/><Relationship Id="rId45" Type="http://schemas.openxmlformats.org/officeDocument/2006/relationships/hyperlink" Target="file:///Users/khangai/Desktop/111/01.Huuli%20togtoomj,%20busad%20shiidver/Mongol%20Ulsiin%20Khuuli/Nemelt/2022/22-ne-022.docx" TargetMode="External"/><Relationship Id="rId53" Type="http://schemas.openxmlformats.org/officeDocument/2006/relationships/hyperlink" Target="file:///Users/macintosh/Desktop/111/01.Huuli%20togtoomj,%20busad%20shiidver/Mongol%20Ulsiin%20Khuuli/Nemelt/2024/24-ne-228.docx" TargetMode="External"/><Relationship Id="rId58" Type="http://schemas.openxmlformats.org/officeDocument/2006/relationships/hyperlink" Target="file:///Users/macintosh/Desktop/111/01.Huuli%20togtoomj,%20busad%20shiidver/Mongol%20Ulsiin%20Khuuli/Nemelt/2024/24-ne-228.docx" TargetMode="External"/><Relationship Id="rId5" Type="http://schemas.openxmlformats.org/officeDocument/2006/relationships/footnotes" Target="footnotes.xml"/><Relationship Id="rId61" Type="http://schemas.openxmlformats.org/officeDocument/2006/relationships/hyperlink" Target="file:///Users/macintosh/Desktop/111/01.Huuli%20togtoomj,%20busad%20shiidver/Mongol%20Ulsiin%20Khuuli/Nemelt/2024/24-ne-228.docx" TargetMode="External"/><Relationship Id="rId19" Type="http://schemas.openxmlformats.org/officeDocument/2006/relationships/hyperlink" Target="file:///Users/macintosh/Desktop/111/01.Huuli%20togtoomj,%20busad%20shiidver/Mongol%20Ulsiin%20Khuuli/Nemelt/2024/24-ne-228.docx" TargetMode="External"/><Relationship Id="rId14" Type="http://schemas.openxmlformats.org/officeDocument/2006/relationships/hyperlink" Target="file:///Users/macintosh/Desktop/111/01.Huuli%20togtoomj,%20busad%20shiidver/Mongol%20Ulsiin%20Khuuli/Nemelt/2024/24-ne-228.docx" TargetMode="External"/><Relationship Id="rId22" Type="http://schemas.openxmlformats.org/officeDocument/2006/relationships/hyperlink" Target="file:///Users/macintosh/Desktop/111/01.Huuli%20togtoomj,%20busad%20shiidver/Mongol%20Ulsiin%20Khuuli/Nemelt/2024/24-ne-228.docx" TargetMode="External"/><Relationship Id="rId27" Type="http://schemas.openxmlformats.org/officeDocument/2006/relationships/hyperlink" Target="file:///Users/macintosh/Desktop/111/01.Huuli%20togtoomj,%20busad%20shiidver/Mongol%20Ulsiin%20Khuuli/Nemelt/2024/24-ne-228.docx" TargetMode="External"/><Relationship Id="rId30" Type="http://schemas.openxmlformats.org/officeDocument/2006/relationships/hyperlink" Target="../../Nemelt/2017/17-ne-274.docx" TargetMode="External"/><Relationship Id="rId35" Type="http://schemas.openxmlformats.org/officeDocument/2006/relationships/hyperlink" Target="file:///Users/macintosh/Desktop/111/01.Huuli%20togtoomj,%20busad%20shiidver/Mongol%20Ulsiin%20Khuuli/Nemelt/2024/24-ne-228.docx" TargetMode="External"/><Relationship Id="rId43" Type="http://schemas.openxmlformats.org/officeDocument/2006/relationships/hyperlink" Target="file:///Users/macintosh/Desktop/111/01.Huuli%20togtoomj,%20busad%20shiidver/Mongol%20Ulsiin%20Khuuli/Nemelt/2024/24-ne-228.docx" TargetMode="External"/><Relationship Id="rId48" Type="http://schemas.openxmlformats.org/officeDocument/2006/relationships/hyperlink" Target="file:///Users/macintosh/Desktop/111/01.Huuli%20togtoomj,%20busad%20shiidver/Mongol%20Ulsiin%20Khuuli/Nemelt/2024/24-ne-228.docx" TargetMode="External"/><Relationship Id="rId56" Type="http://schemas.openxmlformats.org/officeDocument/2006/relationships/hyperlink" Target="file:///Users/macintosh/Desktop/111/01.Huuli%20togtoomj,%20busad%20shiidver/Mongol%20Ulsiin%20Khuuli/Nemelt/2024/24-ne-228.docx" TargetMode="External"/><Relationship Id="rId64" Type="http://schemas.openxmlformats.org/officeDocument/2006/relationships/fontTable" Target="fontTable.xml"/><Relationship Id="rId8" Type="http://schemas.openxmlformats.org/officeDocument/2006/relationships/hyperlink" Target="../../Nemelt/2023/23-ne-187.docx" TargetMode="External"/><Relationship Id="rId51" Type="http://schemas.openxmlformats.org/officeDocument/2006/relationships/hyperlink" Target="file:///Users/macintosh/Desktop/111/01.Huuli%20togtoomj,%20busad%20shiidver/Mongol%20Ulsiin%20Khuuli/Nemelt/2024/24-ne-228.docx" TargetMode="External"/><Relationship Id="rId3" Type="http://schemas.openxmlformats.org/officeDocument/2006/relationships/settings" Target="settings.xml"/><Relationship Id="rId12" Type="http://schemas.openxmlformats.org/officeDocument/2006/relationships/hyperlink" Target="file:///Users/macintosh/Desktop/111/01.Huuli%20togtoomj,%20busad%20shiidver/Mongol%20Ulsiin%20Khuuli/Nemelt/2024/24-ne-228.docx" TargetMode="External"/><Relationship Id="rId17" Type="http://schemas.openxmlformats.org/officeDocument/2006/relationships/hyperlink" Target="file:///Users/macintosh/Desktop/111/01.Huuli%20togtoomj,%20busad%20shiidver/Mongol%20Ulsiin%20Khuuli/Nemelt/2024/24-ne-228.docx" TargetMode="External"/><Relationship Id="rId25" Type="http://schemas.openxmlformats.org/officeDocument/2006/relationships/hyperlink" Target="file:///Users/macintosh/Desktop/111/01.Huuli%20togtoomj,%20busad%20shiidver/Mongol%20Ulsiin%20Khuuli/Nemelt/2024/24-ne-228.docx" TargetMode="External"/><Relationship Id="rId33" Type="http://schemas.openxmlformats.org/officeDocument/2006/relationships/hyperlink" Target="../../Nemelt/2021/21-ne-176.docx" TargetMode="External"/><Relationship Id="rId38" Type="http://schemas.openxmlformats.org/officeDocument/2006/relationships/hyperlink" Target="file:///Users/macintosh/Desktop/111/01.Huuli%20togtoomj,%20busad%20shiidver/Mongol%20Ulsiin%20Khuuli/Nemelt/2024/24-ne-228.docx" TargetMode="External"/><Relationship Id="rId46" Type="http://schemas.openxmlformats.org/officeDocument/2006/relationships/hyperlink" Target="file:///Users/macintosh/Desktop/111/01.Huuli%20togtoomj,%20busad%20shiidver/Mongol%20Ulsiin%20Khuuli/Nemelt/2024/24-ne-228.docx" TargetMode="External"/><Relationship Id="rId59" Type="http://schemas.openxmlformats.org/officeDocument/2006/relationships/hyperlink" Target="file:///Users/macintosh/Desktop/111/01.Huuli%20togtoomj,%20busad%20shiidver/Mongol%20Ulsiin%20Khuuli/Nemelt/2024/24-ne-228.docx" TargetMode="External"/><Relationship Id="rId20" Type="http://schemas.openxmlformats.org/officeDocument/2006/relationships/hyperlink" Target="file:///Users/macintosh/Desktop/111/01.Huuli%20togtoomj,%20busad%20shiidver/Mongol%20Ulsiin%20Khuuli/Nemelt/2024/24-ne-228.docx" TargetMode="External"/><Relationship Id="rId41" Type="http://schemas.openxmlformats.org/officeDocument/2006/relationships/hyperlink" Target="file:///Users/khangai/Desktop/111/01.Huuli%20togtoomj,%20busad%20shiidver/Mongol%20Ulsiin%20Khuuli/Nemelt/2021/21-ne-176.docx" TargetMode="External"/><Relationship Id="rId54" Type="http://schemas.openxmlformats.org/officeDocument/2006/relationships/hyperlink" Target="file:///Users/khangai/Desktop/111/01.Huuli%20togtoomj,%20busad%20shiidver/Mongol%20Ulsiin%20Khuuli/Nemelt/2021/21-ne-176.docx" TargetMode="External"/><Relationship Id="rId62" Type="http://schemas.openxmlformats.org/officeDocument/2006/relationships/hyperlink" Target="file:///Users/macintosh/Desktop/111/01.Huuli%20togtoomj,%20busad%20shiidver/Mongol%20Ulsiin%20Khuuli/Nemelt/2024/24-ne-228.docx"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Users/macintosh/Desktop/111/01.Huuli%20togtoomj,%20busad%20shiidver/Mongol%20Ulsiin%20Khuuli/Nemelt/2024/24-ne-228.docx" TargetMode="External"/><Relationship Id="rId23" Type="http://schemas.openxmlformats.org/officeDocument/2006/relationships/hyperlink" Target="file:///Users/macintosh/Desktop/111/01.Huuli%20togtoomj,%20busad%20shiidver/Mongol%20Ulsiin%20Khuuli/Nemelt/2024/24-ne-228.docx" TargetMode="External"/><Relationship Id="rId28" Type="http://schemas.openxmlformats.org/officeDocument/2006/relationships/hyperlink" Target="file:///Users/macintosh/Desktop/111/01.Huuli%20togtoomj,%20busad%20shiidver/Mongol%20Ulsiin%20Khuuli/Nemelt/2024/24-ne-228.docx" TargetMode="External"/><Relationship Id="rId36" Type="http://schemas.openxmlformats.org/officeDocument/2006/relationships/hyperlink" Target="file:///Users/macintosh/Desktop/111/01.Huuli%20togtoomj,%20busad%20shiidver/Mongol%20Ulsiin%20Khuuli/Nemelt/2024/24-ne-228.docx" TargetMode="External"/><Relationship Id="rId49" Type="http://schemas.openxmlformats.org/officeDocument/2006/relationships/hyperlink" Target="file:///Users/macintosh/Desktop/111/01.Huuli%20togtoomj,%20busad%20shiidver/Mongol%20Ulsiin%20Khuuli/Nemelt/2024/24-ne-228.docx" TargetMode="External"/><Relationship Id="rId57" Type="http://schemas.openxmlformats.org/officeDocument/2006/relationships/hyperlink" Target="file:///Users/khangai/Desktop/111/01.Huuli%20togtoomj,%20busad%20shiidver/Mongol%20Ulsiin%20Khuuli/Nemelt/2022/22-ne-022.docx" TargetMode="External"/><Relationship Id="rId10" Type="http://schemas.openxmlformats.org/officeDocument/2006/relationships/hyperlink" Target="../../Nemelt/2024/24-ne-228.docx" TargetMode="External"/><Relationship Id="rId31" Type="http://schemas.openxmlformats.org/officeDocument/2006/relationships/hyperlink" Target="../../Nemelt/2022/22-ne-022.docx" TargetMode="External"/><Relationship Id="rId44" Type="http://schemas.openxmlformats.org/officeDocument/2006/relationships/hyperlink" Target="file:///Users/macintosh/Desktop/111/01.Huuli%20togtoomj,%20busad%20shiidver/Mongol%20Ulsiin%20Khuuli/Nemelt/2024/24-ne-228.docx" TargetMode="External"/><Relationship Id="rId52" Type="http://schemas.openxmlformats.org/officeDocument/2006/relationships/hyperlink" Target="file:///Users/macintosh/Desktop/111/01.Huuli%20togtoomj,%20busad%20shiidver/Mongol%20Ulsiin%20Khuuli/Nemelt/2024/24-ne-228.docx" TargetMode="External"/><Relationship Id="rId60" Type="http://schemas.openxmlformats.org/officeDocument/2006/relationships/hyperlink" Target="file:///Users/macintosh/Desktop/111/01.Huuli%20togtoomj,%20busad%20shiidver/Mongol%20Ulsiin%20Khuuli/Nemelt/2024/24-ne-228.docx"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macintosh/Desktop/111/01.Huuli%20togtoomj,%20busad%20shiidver/Mongol%20Ulsiin%20Khuuli/Nemelt/2024/24-ne-228.docx" TargetMode="External"/><Relationship Id="rId13" Type="http://schemas.openxmlformats.org/officeDocument/2006/relationships/hyperlink" Target="file:///Users/macintosh/Desktop/111/01.Huuli%20togtoomj,%20busad%20shiidver/Mongol%20Ulsiin%20Khuuli/Nemelt/2024/24-ne-228.docx" TargetMode="External"/><Relationship Id="rId18" Type="http://schemas.openxmlformats.org/officeDocument/2006/relationships/hyperlink" Target="file:///Users/macintosh/Desktop/111/01.Huuli%20togtoomj,%20busad%20shiidver/Mongol%20Ulsiin%20Khuuli/Nemelt/2024/24-ne-228.docx" TargetMode="External"/><Relationship Id="rId39" Type="http://schemas.openxmlformats.org/officeDocument/2006/relationships/hyperlink" Target="file:///Users/macintosh/Desktop/111/01.Huuli%20togtoomj,%20busad%20shiidver/Mongol%20Ulsiin%20Khuuli/Nemelt/2024/24-ne-22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DAAD5-2619-4AD5-816D-14AAA125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7338</Words>
  <Characters>41828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Uranchimeg</dc:creator>
  <cp:lastModifiedBy>Microsoft Office User</cp:lastModifiedBy>
  <cp:revision>60</cp:revision>
  <cp:lastPrinted>2017-02-07T06:57:00Z</cp:lastPrinted>
  <dcterms:created xsi:type="dcterms:W3CDTF">2017-02-03T14:25:00Z</dcterms:created>
  <dcterms:modified xsi:type="dcterms:W3CDTF">2024-09-17T07:52:00Z</dcterms:modified>
  <dc:language>en-US</dc:language>
</cp:coreProperties>
</file>