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9B3C4B" w:rsidRDefault="009B3C4B" w:rsidP="009B3C4B">
      <w:pPr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941A5" w:rsidRPr="00C1699B" w:rsidRDefault="006941A5" w:rsidP="006941A5">
      <w:pPr>
        <w:ind w:left="284"/>
        <w:contextualSpacing/>
        <w:jc w:val="center"/>
        <w:rPr>
          <w:rFonts w:ascii="Arial" w:hAnsi="Arial" w:cs="Arial"/>
          <w:b/>
          <w:strike/>
          <w:sz w:val="24"/>
          <w:szCs w:val="24"/>
          <w:lang w:val="mn-MN"/>
        </w:rPr>
      </w:pPr>
      <w:r w:rsidRPr="00C1699B">
        <w:rPr>
          <w:rFonts w:ascii="Arial" w:hAnsi="Arial" w:cs="Arial"/>
          <w:b/>
          <w:strike/>
          <w:sz w:val="24"/>
          <w:szCs w:val="24"/>
          <w:lang w:val="mn-MN"/>
        </w:rPr>
        <w:t>ЦЭРГИЙН АЛБА ХААГЧИЙН ТЭТГЭВЭР, </w:t>
      </w:r>
    </w:p>
    <w:p w:rsidR="006941A5" w:rsidRPr="00C1699B" w:rsidRDefault="006941A5" w:rsidP="006941A5">
      <w:pPr>
        <w:ind w:left="284"/>
        <w:contextualSpacing/>
        <w:jc w:val="center"/>
        <w:rPr>
          <w:rFonts w:ascii="Arial" w:hAnsi="Arial" w:cs="Arial"/>
          <w:b/>
          <w:strike/>
          <w:sz w:val="24"/>
          <w:szCs w:val="24"/>
          <w:lang w:val="mn-MN"/>
        </w:rPr>
      </w:pPr>
      <w:r w:rsidRPr="00C1699B">
        <w:rPr>
          <w:rFonts w:ascii="Arial" w:hAnsi="Arial" w:cs="Arial"/>
          <w:b/>
          <w:strike/>
          <w:sz w:val="24"/>
          <w:szCs w:val="24"/>
          <w:lang w:val="mn-MN"/>
        </w:rPr>
        <w:t>ТЭТГЭМЖИЙН ТУХАЙ ХУУЛЬД ӨӨРЧЛӨЛТ</w:t>
      </w:r>
    </w:p>
    <w:p w:rsidR="006941A5" w:rsidRPr="00C1699B" w:rsidRDefault="006941A5" w:rsidP="006941A5">
      <w:pPr>
        <w:ind w:left="284"/>
        <w:contextualSpacing/>
        <w:jc w:val="center"/>
        <w:rPr>
          <w:rFonts w:ascii="Arial" w:hAnsi="Arial" w:cs="Arial"/>
          <w:b/>
          <w:strike/>
          <w:sz w:val="24"/>
          <w:szCs w:val="24"/>
          <w:lang w:val="mn-MN"/>
        </w:rPr>
      </w:pPr>
      <w:r w:rsidRPr="00C1699B">
        <w:rPr>
          <w:rFonts w:ascii="Arial" w:hAnsi="Arial" w:cs="Arial"/>
          <w:b/>
          <w:strike/>
          <w:sz w:val="24"/>
          <w:szCs w:val="24"/>
          <w:lang w:val="mn-MN"/>
        </w:rPr>
        <w:t xml:space="preserve"> ОРУУЛАХ ТУХАЙ ХУУЛИЙГ ДАГАЖ </w:t>
      </w:r>
    </w:p>
    <w:p w:rsidR="006941A5" w:rsidRPr="00C1699B" w:rsidRDefault="006941A5" w:rsidP="006941A5">
      <w:pPr>
        <w:ind w:left="284"/>
        <w:contextualSpacing/>
        <w:jc w:val="center"/>
        <w:rPr>
          <w:rFonts w:ascii="Arial" w:hAnsi="Arial" w:cs="Arial"/>
          <w:b/>
          <w:strike/>
          <w:sz w:val="24"/>
          <w:szCs w:val="24"/>
          <w:lang w:val="mn-MN"/>
        </w:rPr>
      </w:pPr>
      <w:r w:rsidRPr="00C1699B">
        <w:rPr>
          <w:rFonts w:ascii="Arial" w:hAnsi="Arial" w:cs="Arial"/>
          <w:b/>
          <w:strike/>
          <w:sz w:val="24"/>
          <w:szCs w:val="24"/>
          <w:lang w:val="mn-MN"/>
        </w:rPr>
        <w:t xml:space="preserve">МӨРДӨХ ЖУРМЫН ТУХАЙ </w:t>
      </w:r>
    </w:p>
    <w:p w:rsidR="006941A5" w:rsidRPr="00C1699B" w:rsidRDefault="006941A5" w:rsidP="006941A5">
      <w:pPr>
        <w:spacing w:line="360" w:lineRule="auto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:rsidR="006941A5" w:rsidRPr="00C1699B" w:rsidRDefault="006941A5" w:rsidP="006941A5">
      <w:pPr>
        <w:ind w:firstLine="720"/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  <w:r w:rsidRPr="00C1699B">
        <w:rPr>
          <w:rFonts w:ascii="Arial" w:hAnsi="Arial" w:cs="Arial"/>
          <w:b/>
          <w:strike/>
          <w:sz w:val="24"/>
          <w:szCs w:val="24"/>
          <w:lang w:val="mn-MN"/>
        </w:rPr>
        <w:t>1 дүгээр зүйл.</w:t>
      </w:r>
      <w:r w:rsidRPr="00C1699B">
        <w:rPr>
          <w:rFonts w:ascii="Arial" w:eastAsia="MS Mincho" w:hAnsi="Arial" w:cs="Arial"/>
          <w:bCs/>
          <w:strike/>
          <w:color w:val="000000"/>
          <w:sz w:val="24"/>
          <w:szCs w:val="24"/>
          <w:lang w:val="mn-MN"/>
        </w:rPr>
        <w:t>Цэргийн алба хаагчийн тэтгэвэр, тэтгэмжийн тухай хуулийн 7 дугаар зүйлийн 2 дахь хэсэгт заасан цэргийн алба хаагчийн тэтгэвэр тогтооход баримтлах сарын цалин хөлсний дараалсан жил нь 2019 онд 6 жил, 2020 онд 7 жил, цалин хөлсний нийлбэрийн хуваагдах сарын тоо 2019 онд 72 сар, 2020 онд 84 сар байна.</w:t>
      </w:r>
      <w:r w:rsidRPr="00C1699B">
        <w:rPr>
          <w:rFonts w:ascii="Arial" w:hAnsi="Arial" w:cs="Arial"/>
          <w:strike/>
          <w:sz w:val="24"/>
          <w:szCs w:val="24"/>
          <w:lang w:val="mn-MN"/>
        </w:rPr>
        <w:t>”</w:t>
      </w:r>
    </w:p>
    <w:p w:rsidR="006941A5" w:rsidRPr="00C1699B" w:rsidRDefault="006941A5" w:rsidP="006941A5">
      <w:pPr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:rsidR="006941A5" w:rsidRPr="00C1699B" w:rsidRDefault="006941A5" w:rsidP="006941A5">
      <w:pPr>
        <w:autoSpaceDE w:val="0"/>
        <w:autoSpaceDN w:val="0"/>
        <w:ind w:firstLine="720"/>
        <w:jc w:val="both"/>
        <w:rPr>
          <w:rFonts w:ascii="Arial" w:eastAsia="MS Mincho" w:hAnsi="Arial" w:cs="Arial"/>
          <w:bCs/>
          <w:strike/>
          <w:color w:val="000000"/>
          <w:sz w:val="24"/>
          <w:szCs w:val="24"/>
          <w:lang w:val="mn-MN"/>
        </w:rPr>
      </w:pPr>
      <w:r w:rsidRPr="00C1699B">
        <w:rPr>
          <w:rFonts w:ascii="Arial" w:eastAsia="MS Mincho" w:hAnsi="Arial" w:cs="Arial"/>
          <w:b/>
          <w:bCs/>
          <w:strike/>
          <w:color w:val="000000"/>
          <w:sz w:val="24"/>
          <w:szCs w:val="24"/>
          <w:lang w:val="mn-MN"/>
        </w:rPr>
        <w:t>2 дугаар зүйл.</w:t>
      </w:r>
      <w:r w:rsidRPr="00C1699B">
        <w:rPr>
          <w:rFonts w:ascii="Arial" w:eastAsia="MS Mincho" w:hAnsi="Arial" w:cs="Arial"/>
          <w:bCs/>
          <w:strike/>
          <w:color w:val="000000"/>
          <w:sz w:val="24"/>
          <w:szCs w:val="24"/>
          <w:lang w:val="mn-MN"/>
        </w:rPr>
        <w:t xml:space="preserve">Энэ хуулийг 2018 оны 02 дугаар сарын 15-ны өдрөөс эхлэн дагаж мөрдөнө.  </w:t>
      </w:r>
    </w:p>
    <w:p w:rsidR="006941A5" w:rsidRPr="00C1699B" w:rsidRDefault="006941A5" w:rsidP="006941A5">
      <w:pPr>
        <w:autoSpaceDE w:val="0"/>
        <w:autoSpaceDN w:val="0"/>
        <w:ind w:firstLine="720"/>
        <w:jc w:val="both"/>
        <w:rPr>
          <w:rFonts w:ascii="Arial" w:eastAsia="MS Mincho" w:hAnsi="Arial" w:cs="Arial"/>
          <w:bCs/>
          <w:strike/>
          <w:color w:val="000000"/>
          <w:sz w:val="24"/>
          <w:szCs w:val="24"/>
          <w:lang w:val="mn-MN"/>
        </w:rPr>
      </w:pPr>
    </w:p>
    <w:p w:rsidR="006941A5" w:rsidRPr="00C1699B" w:rsidRDefault="006941A5" w:rsidP="006941A5">
      <w:pPr>
        <w:ind w:firstLine="720"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</w:p>
    <w:p w:rsidR="006941A5" w:rsidRPr="00C1699B" w:rsidRDefault="006941A5" w:rsidP="006941A5">
      <w:pPr>
        <w:ind w:firstLine="720"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</w:p>
    <w:p w:rsidR="006941A5" w:rsidRPr="00C1699B" w:rsidRDefault="006941A5" w:rsidP="006941A5">
      <w:pPr>
        <w:ind w:firstLine="720"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</w:p>
    <w:p w:rsidR="006941A5" w:rsidRPr="00C1699B" w:rsidRDefault="006941A5" w:rsidP="006941A5">
      <w:pPr>
        <w:ind w:firstLine="720"/>
        <w:jc w:val="both"/>
        <w:rPr>
          <w:rFonts w:ascii="Arial" w:hAnsi="Arial" w:cs="Arial"/>
          <w:bCs/>
          <w:strike/>
          <w:sz w:val="24"/>
          <w:szCs w:val="24"/>
          <w:lang w:val="mn-MN"/>
        </w:rPr>
      </w:pPr>
      <w:r w:rsidRPr="00C1699B">
        <w:rPr>
          <w:rFonts w:ascii="Arial" w:hAnsi="Arial" w:cs="Arial"/>
          <w:bCs/>
          <w:strike/>
          <w:sz w:val="24"/>
          <w:szCs w:val="24"/>
          <w:lang w:val="mn-MN"/>
        </w:rPr>
        <w:tab/>
        <w:t xml:space="preserve">МОНГОЛ УЛСЫН </w:t>
      </w:r>
    </w:p>
    <w:p w:rsidR="00433B3A" w:rsidRPr="00C1699B" w:rsidRDefault="006941A5" w:rsidP="006941A5">
      <w:pPr>
        <w:ind w:firstLine="720"/>
        <w:jc w:val="both"/>
        <w:rPr>
          <w:strike/>
        </w:rPr>
      </w:pPr>
      <w:r w:rsidRPr="00C1699B">
        <w:rPr>
          <w:rFonts w:ascii="Arial" w:hAnsi="Arial" w:cs="Arial"/>
          <w:bCs/>
          <w:strike/>
          <w:sz w:val="24"/>
          <w:szCs w:val="24"/>
          <w:lang w:val="mn-MN"/>
        </w:rPr>
        <w:tab/>
        <w:t>ИХ ХУРЛЫН ДАРГА</w:t>
      </w:r>
      <w:r w:rsidRPr="00C1699B">
        <w:rPr>
          <w:rFonts w:ascii="Arial" w:hAnsi="Arial" w:cs="Arial"/>
          <w:bCs/>
          <w:strike/>
          <w:sz w:val="24"/>
          <w:szCs w:val="24"/>
          <w:lang w:val="mn-MN"/>
        </w:rPr>
        <w:tab/>
      </w:r>
      <w:r w:rsidRPr="00C1699B">
        <w:rPr>
          <w:rFonts w:ascii="Arial" w:hAnsi="Arial" w:cs="Arial"/>
          <w:bCs/>
          <w:strike/>
          <w:sz w:val="24"/>
          <w:szCs w:val="24"/>
          <w:lang w:val="mn-MN"/>
        </w:rPr>
        <w:tab/>
      </w:r>
      <w:r w:rsidRPr="00C1699B">
        <w:rPr>
          <w:rFonts w:ascii="Arial" w:hAnsi="Arial" w:cs="Arial"/>
          <w:bCs/>
          <w:strike/>
          <w:sz w:val="24"/>
          <w:szCs w:val="24"/>
          <w:lang w:val="mn-MN"/>
        </w:rPr>
        <w:tab/>
      </w:r>
      <w:r w:rsidRPr="00C1699B">
        <w:rPr>
          <w:rFonts w:ascii="Arial" w:hAnsi="Arial" w:cs="Arial"/>
          <w:bCs/>
          <w:strike/>
          <w:sz w:val="24"/>
          <w:szCs w:val="24"/>
          <w:lang w:val="mn-MN"/>
        </w:rPr>
        <w:tab/>
      </w:r>
      <w:r w:rsidRPr="00C1699B">
        <w:rPr>
          <w:rFonts w:ascii="Arial" w:hAnsi="Arial" w:cs="Arial"/>
          <w:bCs/>
          <w:strike/>
          <w:sz w:val="24"/>
          <w:szCs w:val="24"/>
          <w:lang w:val="mn-MN"/>
        </w:rPr>
        <w:tab/>
        <w:t xml:space="preserve">       М.ЭНХБОЛД</w:t>
      </w:r>
    </w:p>
    <w:sectPr w:rsidR="00433B3A" w:rsidRPr="00C1699B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5E3" w:rsidRDefault="00B235E3" w:rsidP="0091512A">
      <w:r>
        <w:separator/>
      </w:r>
    </w:p>
  </w:endnote>
  <w:endnote w:type="continuationSeparator" w:id="0">
    <w:p w:rsidR="00B235E3" w:rsidRDefault="00B235E3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CA766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CA766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C1699B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5E3" w:rsidRDefault="00B235E3" w:rsidP="0091512A">
      <w:r>
        <w:separator/>
      </w:r>
    </w:p>
  </w:footnote>
  <w:footnote w:type="continuationSeparator" w:id="0">
    <w:p w:rsidR="00B235E3" w:rsidRDefault="00B235E3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1F4EB9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7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0187"/>
    <w:rsid w:val="00676038"/>
    <w:rsid w:val="006941A5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B3C4B"/>
    <w:rsid w:val="009C1DF2"/>
    <w:rsid w:val="009C285E"/>
    <w:rsid w:val="009F254F"/>
    <w:rsid w:val="00A2150B"/>
    <w:rsid w:val="00A264AD"/>
    <w:rsid w:val="00A439B5"/>
    <w:rsid w:val="00A7515C"/>
    <w:rsid w:val="00A94C63"/>
    <w:rsid w:val="00AA0D47"/>
    <w:rsid w:val="00AB4A5D"/>
    <w:rsid w:val="00B235E3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1699B"/>
    <w:rsid w:val="00C20087"/>
    <w:rsid w:val="00C25C39"/>
    <w:rsid w:val="00C31832"/>
    <w:rsid w:val="00C65A7D"/>
    <w:rsid w:val="00C74BA9"/>
    <w:rsid w:val="00C75584"/>
    <w:rsid w:val="00C90A46"/>
    <w:rsid w:val="00C93024"/>
    <w:rsid w:val="00CA10C6"/>
    <w:rsid w:val="00CA6915"/>
    <w:rsid w:val="00CA7669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406EA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AA0D47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A0D47"/>
    <w:rPr>
      <w:rFonts w:ascii="Courier New" w:eastAsia="MS Mincho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2C929D-1BA6-4F91-9042-319A6666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3</cp:revision>
  <cp:lastPrinted>2018-01-08T09:39:00Z</cp:lastPrinted>
  <dcterms:created xsi:type="dcterms:W3CDTF">2018-02-20T08:36:00Z</dcterms:created>
  <dcterms:modified xsi:type="dcterms:W3CDTF">2018-11-07T04:17:00Z</dcterms:modified>
</cp:coreProperties>
</file>