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876BF9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6E2872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905D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6E2872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876BF9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:rsidR="00876BF9" w:rsidRPr="00876BF9" w:rsidRDefault="00876BF9" w:rsidP="00876BF9">
      <w:pPr>
        <w:jc w:val="center"/>
        <w:rPr>
          <w:rFonts w:ascii="Arial" w:hAnsi="Arial" w:cs="Arial"/>
          <w:b/>
          <w:lang w:val="mn-MN"/>
        </w:rPr>
      </w:pPr>
      <w:r w:rsidRPr="00876BF9">
        <w:rPr>
          <w:rFonts w:ascii="Arial" w:hAnsi="Arial" w:cs="Arial"/>
          <w:b/>
          <w:lang w:val="mn-MN"/>
        </w:rPr>
        <w:t>ТӨВ АЗИЙН БҮС НУТГИЙН ЭДИЙН</w:t>
      </w:r>
    </w:p>
    <w:p w:rsidR="00876BF9" w:rsidRPr="00876BF9" w:rsidRDefault="00876BF9" w:rsidP="00876BF9">
      <w:pPr>
        <w:jc w:val="center"/>
        <w:rPr>
          <w:rFonts w:ascii="Arial" w:hAnsi="Arial" w:cs="Arial"/>
          <w:b/>
          <w:lang w:val="mn-MN"/>
        </w:rPr>
      </w:pPr>
      <w:r w:rsidRPr="00876BF9">
        <w:rPr>
          <w:rFonts w:ascii="Arial" w:hAnsi="Arial" w:cs="Arial"/>
          <w:b/>
          <w:lang w:val="mn-MN"/>
        </w:rPr>
        <w:t>ЗАСГИЙН ХАМТЫН АЖИЛЛАГААНЫ</w:t>
      </w:r>
    </w:p>
    <w:p w:rsidR="00876BF9" w:rsidRPr="00876BF9" w:rsidRDefault="00876BF9" w:rsidP="00876BF9">
      <w:pPr>
        <w:jc w:val="center"/>
        <w:rPr>
          <w:rFonts w:ascii="Arial" w:hAnsi="Arial" w:cs="Arial"/>
          <w:b/>
          <w:lang w:val="mn-MN"/>
        </w:rPr>
      </w:pPr>
      <w:r w:rsidRPr="00876BF9">
        <w:rPr>
          <w:rFonts w:ascii="Arial" w:hAnsi="Arial" w:cs="Arial"/>
          <w:b/>
          <w:lang w:val="mn-MN"/>
        </w:rPr>
        <w:t>ИНСТИТУТИЙГ ҮҮСГЭН БАЙГУУЛАХ</w:t>
      </w:r>
    </w:p>
    <w:p w:rsidR="00876BF9" w:rsidRPr="00876BF9" w:rsidRDefault="00876BF9" w:rsidP="00876BF9">
      <w:pPr>
        <w:jc w:val="center"/>
        <w:rPr>
          <w:rFonts w:ascii="Arial" w:hAnsi="Arial" w:cs="Arial"/>
          <w:b/>
          <w:lang w:val="mn-MN"/>
        </w:rPr>
      </w:pPr>
      <w:r w:rsidRPr="00876BF9">
        <w:rPr>
          <w:rFonts w:ascii="Arial" w:hAnsi="Arial" w:cs="Arial"/>
          <w:b/>
          <w:lang w:val="mn-MN"/>
        </w:rPr>
        <w:t>ТУХАЙ ХЭЛЭЛЦЭЭРИЙГ СОЁРХОН</w:t>
      </w:r>
    </w:p>
    <w:p w:rsidR="00876BF9" w:rsidRPr="00876BF9" w:rsidRDefault="00876BF9" w:rsidP="00876BF9">
      <w:pPr>
        <w:jc w:val="center"/>
        <w:rPr>
          <w:rFonts w:ascii="Arial" w:hAnsi="Arial" w:cs="Arial"/>
          <w:b/>
          <w:lang w:val="mn-MN"/>
        </w:rPr>
      </w:pPr>
      <w:r w:rsidRPr="00876BF9">
        <w:rPr>
          <w:rFonts w:ascii="Arial" w:hAnsi="Arial" w:cs="Arial"/>
          <w:b/>
          <w:lang w:val="mn-MN"/>
        </w:rPr>
        <w:t>БАТЛАХ ТУХАЙ</w:t>
      </w:r>
    </w:p>
    <w:p w:rsidR="00876BF9" w:rsidRPr="00876BF9" w:rsidRDefault="00876BF9" w:rsidP="00876BF9">
      <w:pPr>
        <w:spacing w:line="360" w:lineRule="auto"/>
        <w:jc w:val="center"/>
        <w:rPr>
          <w:rFonts w:ascii="Arial" w:hAnsi="Arial" w:cs="Arial"/>
          <w:lang w:val="mn-MN"/>
        </w:rPr>
      </w:pPr>
    </w:p>
    <w:p w:rsidR="00876BF9" w:rsidRPr="00876BF9" w:rsidRDefault="00876BF9" w:rsidP="00876BF9">
      <w:pPr>
        <w:ind w:firstLine="709"/>
        <w:jc w:val="both"/>
        <w:rPr>
          <w:rFonts w:ascii="Arial" w:hAnsi="Arial" w:cs="Arial"/>
          <w:lang w:val="mn-MN"/>
        </w:rPr>
      </w:pPr>
      <w:r w:rsidRPr="00876BF9">
        <w:rPr>
          <w:rFonts w:ascii="Arial" w:hAnsi="Arial" w:cs="Arial"/>
          <w:b/>
          <w:lang w:val="mn-MN"/>
        </w:rPr>
        <w:t>1 дүгээр зүйл.</w:t>
      </w:r>
      <w:r w:rsidRPr="00876BF9">
        <w:rPr>
          <w:rFonts w:ascii="Arial" w:hAnsi="Arial" w:cs="Arial"/>
          <w:lang w:val="mn-MN"/>
        </w:rPr>
        <w:t>Төв Азийн бүс нутгийн эдийн засгийн хамтын ажиллагааны институтийг үүсгэн байгуулах тухай хэлэлцээрийг Монгол Улсын Засгийн газрын өргөн мэдүүлснээр соёрхон баталсугай.</w:t>
      </w:r>
    </w:p>
    <w:p w:rsidR="00876BF9" w:rsidRPr="00876BF9" w:rsidRDefault="00876BF9" w:rsidP="00876BF9">
      <w:pPr>
        <w:ind w:left="-142" w:firstLine="622"/>
        <w:jc w:val="both"/>
        <w:rPr>
          <w:rFonts w:ascii="Arial" w:hAnsi="Arial" w:cs="Arial"/>
          <w:lang w:val="mn-MN"/>
        </w:rPr>
      </w:pPr>
    </w:p>
    <w:p w:rsidR="00876BF9" w:rsidRPr="00876BF9" w:rsidRDefault="00876BF9" w:rsidP="00876BF9">
      <w:pPr>
        <w:ind w:left="-142" w:firstLine="622"/>
        <w:jc w:val="both"/>
        <w:rPr>
          <w:rFonts w:ascii="Arial" w:hAnsi="Arial" w:cs="Arial"/>
          <w:lang w:val="mn-MN"/>
        </w:rPr>
      </w:pPr>
    </w:p>
    <w:p w:rsidR="00876BF9" w:rsidRPr="00876BF9" w:rsidRDefault="00876BF9" w:rsidP="00876BF9">
      <w:pPr>
        <w:ind w:left="-142" w:firstLine="622"/>
        <w:jc w:val="both"/>
        <w:rPr>
          <w:rFonts w:ascii="Arial" w:hAnsi="Arial" w:cs="Arial"/>
          <w:lang w:val="mn-MN"/>
        </w:rPr>
      </w:pPr>
    </w:p>
    <w:p w:rsidR="00876BF9" w:rsidRPr="00876BF9" w:rsidRDefault="00876BF9" w:rsidP="00876BF9">
      <w:pPr>
        <w:ind w:left="-142" w:firstLine="622"/>
        <w:jc w:val="both"/>
        <w:rPr>
          <w:rFonts w:ascii="Arial" w:hAnsi="Arial" w:cs="Arial"/>
          <w:lang w:val="mn-MN"/>
        </w:rPr>
      </w:pPr>
    </w:p>
    <w:p w:rsidR="00876BF9" w:rsidRPr="00876BF9" w:rsidRDefault="00876BF9" w:rsidP="00876BF9">
      <w:pPr>
        <w:ind w:left="-142" w:firstLine="622"/>
        <w:jc w:val="both"/>
        <w:rPr>
          <w:rFonts w:ascii="Arial" w:hAnsi="Arial" w:cs="Arial"/>
          <w:lang w:val="mn-MN"/>
        </w:rPr>
      </w:pPr>
      <w:r w:rsidRPr="00876BF9">
        <w:rPr>
          <w:rFonts w:ascii="Arial" w:hAnsi="Arial" w:cs="Arial"/>
          <w:lang w:val="mn-MN"/>
        </w:rPr>
        <w:tab/>
      </w:r>
      <w:r w:rsidRPr="00876BF9">
        <w:rPr>
          <w:rFonts w:ascii="Arial" w:hAnsi="Arial" w:cs="Arial"/>
          <w:lang w:val="mn-MN"/>
        </w:rPr>
        <w:tab/>
        <w:t xml:space="preserve">МОНГОЛ УЛСЫН </w:t>
      </w:r>
    </w:p>
    <w:p w:rsidR="00BF2102" w:rsidRPr="00876BF9" w:rsidRDefault="00876BF9" w:rsidP="00876BF9">
      <w:pPr>
        <w:pStyle w:val="Standard"/>
        <w:spacing w:after="0"/>
        <w:ind w:left="720"/>
        <w:rPr>
          <w:rFonts w:ascii="Arial" w:hAnsi="Arial" w:cs="Arial"/>
          <w:b/>
          <w:bCs/>
          <w:sz w:val="24"/>
          <w:szCs w:val="24"/>
          <w:lang w:val="mn-MN"/>
        </w:rPr>
      </w:pPr>
      <w:r w:rsidRPr="00876BF9">
        <w:rPr>
          <w:rFonts w:ascii="Arial" w:hAnsi="Arial" w:cs="Arial"/>
          <w:sz w:val="24"/>
          <w:szCs w:val="24"/>
          <w:lang w:val="mn-MN"/>
        </w:rPr>
        <w:t xml:space="preserve">ИХ ХУРЛЫН ДАРГА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76BF9">
        <w:rPr>
          <w:rFonts w:ascii="Arial" w:hAnsi="Arial" w:cs="Arial"/>
          <w:sz w:val="24"/>
          <w:szCs w:val="24"/>
          <w:lang w:val="mn-MN"/>
        </w:rPr>
        <w:t>М.ЭНХБОЛД</w:t>
      </w:r>
    </w:p>
    <w:sectPr w:rsidR="00BF2102" w:rsidRPr="00876BF9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FAA" w:rsidRDefault="00896FAA">
      <w:r>
        <w:separator/>
      </w:r>
    </w:p>
  </w:endnote>
  <w:endnote w:type="continuationSeparator" w:id="0">
    <w:p w:rsidR="00896FAA" w:rsidRDefault="00896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FAA" w:rsidRDefault="00896FAA">
      <w:r>
        <w:separator/>
      </w:r>
    </w:p>
  </w:footnote>
  <w:footnote w:type="continuationSeparator" w:id="0">
    <w:p w:rsidR="00896FAA" w:rsidRDefault="00896F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76BF9"/>
    <w:rsid w:val="00896FAA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2017-07-22T06:09:00Z</dcterms:created>
  <dcterms:modified xsi:type="dcterms:W3CDTF">2017-07-22T06:09:00Z</dcterms:modified>
</cp:coreProperties>
</file>