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E80021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18BD4EAC" w14:textId="77777777" w:rsidR="007B62FE" w:rsidRDefault="007B62FE" w:rsidP="009F0B5F">
      <w:pPr>
        <w:jc w:val="center"/>
        <w:rPr>
          <w:rFonts w:ascii="Arial" w:hAnsi="Arial" w:cs="Arial"/>
          <w:b/>
          <w:sz w:val="23"/>
          <w:szCs w:val="23"/>
          <w:lang w:val="mn-MN"/>
        </w:rPr>
      </w:pPr>
    </w:p>
    <w:p w14:paraId="403CB22A" w14:textId="77777777" w:rsidR="00602A4E" w:rsidRPr="007A47CD" w:rsidRDefault="00D01211" w:rsidP="00602A4E">
      <w:pPr>
        <w:jc w:val="center"/>
        <w:rPr>
          <w:rFonts w:ascii="Arial" w:hAnsi="Arial" w:cs="Arial"/>
          <w:b/>
          <w:bCs/>
        </w:rPr>
      </w:pPr>
      <w:r>
        <w:rPr>
          <w:rFonts w:ascii="Arial" w:eastAsiaTheme="majorEastAsia" w:hAnsi="Arial" w:cs="Arial"/>
          <w:b/>
          <w:lang w:val="mn-MN"/>
        </w:rPr>
        <w:t xml:space="preserve">     </w:t>
      </w:r>
      <w:r w:rsidR="00602A4E" w:rsidRPr="007A47CD">
        <w:rPr>
          <w:rFonts w:ascii="Arial" w:hAnsi="Arial" w:cs="Arial"/>
          <w:b/>
          <w:bCs/>
        </w:rPr>
        <w:t>ҮЛ ХӨДЛӨХ ЭД ХӨРӨНГИЙН АЛБАН</w:t>
      </w:r>
    </w:p>
    <w:p w14:paraId="738BDB02" w14:textId="77777777" w:rsidR="00602A4E" w:rsidRPr="007A47CD" w:rsidRDefault="00602A4E" w:rsidP="00602A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 xml:space="preserve">  </w:t>
      </w:r>
      <w:r w:rsidRPr="007A47CD">
        <w:rPr>
          <w:rFonts w:ascii="Arial" w:hAnsi="Arial" w:cs="Arial"/>
          <w:b/>
          <w:bCs/>
        </w:rPr>
        <w:t>ТАТВАРЫН ТУХАЙ ХУУЛЬД</w:t>
      </w:r>
    </w:p>
    <w:p w14:paraId="575DCF31" w14:textId="77777777" w:rsidR="00602A4E" w:rsidRPr="007A47CD" w:rsidRDefault="00602A4E" w:rsidP="00602A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 xml:space="preserve">  </w:t>
      </w:r>
      <w:r w:rsidRPr="007A47CD">
        <w:rPr>
          <w:rFonts w:ascii="Arial" w:hAnsi="Arial" w:cs="Arial"/>
          <w:b/>
          <w:bCs/>
        </w:rPr>
        <w:t>НЭМЭЛТ ОРУУЛАХ ТУХАЙ</w:t>
      </w:r>
    </w:p>
    <w:p w14:paraId="44E26131" w14:textId="77777777" w:rsidR="00602A4E" w:rsidRPr="007A47CD" w:rsidRDefault="00602A4E" w:rsidP="00602A4E">
      <w:pPr>
        <w:spacing w:line="360" w:lineRule="auto"/>
        <w:rPr>
          <w:rFonts w:ascii="Arial" w:hAnsi="Arial" w:cs="Arial"/>
        </w:rPr>
      </w:pPr>
    </w:p>
    <w:p w14:paraId="3BB77F33" w14:textId="77777777" w:rsidR="00602A4E" w:rsidRPr="007A47CD" w:rsidRDefault="00602A4E" w:rsidP="00602A4E">
      <w:pPr>
        <w:ind w:firstLine="720"/>
        <w:jc w:val="both"/>
        <w:rPr>
          <w:rFonts w:ascii="Arial" w:hAnsi="Arial" w:cs="Arial"/>
          <w:lang w:val="mn-MN"/>
        </w:rPr>
      </w:pPr>
      <w:r w:rsidRPr="007A47CD">
        <w:rPr>
          <w:rFonts w:ascii="Arial" w:hAnsi="Arial" w:cs="Arial"/>
          <w:b/>
          <w:bCs/>
        </w:rPr>
        <w:t xml:space="preserve">1 </w:t>
      </w:r>
      <w:proofErr w:type="spellStart"/>
      <w:r w:rsidRPr="007A47CD">
        <w:rPr>
          <w:rFonts w:ascii="Arial" w:hAnsi="Arial" w:cs="Arial"/>
          <w:b/>
          <w:bCs/>
        </w:rPr>
        <w:t>дүгээр</w:t>
      </w:r>
      <w:proofErr w:type="spellEnd"/>
      <w:r w:rsidRPr="007A47CD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7A47CD">
        <w:rPr>
          <w:rFonts w:ascii="Arial" w:hAnsi="Arial" w:cs="Arial"/>
          <w:b/>
          <w:bCs/>
        </w:rPr>
        <w:t>зүйл.</w:t>
      </w:r>
      <w:r w:rsidRPr="007A47CD">
        <w:rPr>
          <w:rFonts w:ascii="Arial" w:hAnsi="Arial" w:cs="Arial"/>
        </w:rPr>
        <w:t>Үл</w:t>
      </w:r>
      <w:proofErr w:type="spellEnd"/>
      <w:proofErr w:type="gram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хөдлөх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эд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хөрөнгийн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албан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татварын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тухай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хуул</w:t>
      </w:r>
      <w:proofErr w:type="spellEnd"/>
      <w:r w:rsidRPr="007A47CD">
        <w:rPr>
          <w:rFonts w:ascii="Arial" w:hAnsi="Arial" w:cs="Arial"/>
          <w:lang w:val="mn-MN"/>
        </w:rPr>
        <w:t xml:space="preserve">ийн 6 дугаар зүйлд </w:t>
      </w:r>
      <w:proofErr w:type="spellStart"/>
      <w:r w:rsidRPr="007A47CD">
        <w:rPr>
          <w:rFonts w:ascii="Arial" w:hAnsi="Arial" w:cs="Arial"/>
        </w:rPr>
        <w:t>доор</w:t>
      </w:r>
      <w:proofErr w:type="spellEnd"/>
      <w:r w:rsidRPr="007A47CD">
        <w:rPr>
          <w:rFonts w:ascii="Arial" w:hAnsi="Arial" w:cs="Arial"/>
        </w:rPr>
        <w:t xml:space="preserve"> </w:t>
      </w:r>
      <w:proofErr w:type="spellStart"/>
      <w:r w:rsidRPr="007A47CD">
        <w:rPr>
          <w:rFonts w:ascii="Arial" w:hAnsi="Arial" w:cs="Arial"/>
        </w:rPr>
        <w:t>дурдсан</w:t>
      </w:r>
      <w:proofErr w:type="spellEnd"/>
      <w:r w:rsidRPr="007A47CD">
        <w:rPr>
          <w:rFonts w:ascii="Arial" w:hAnsi="Arial" w:cs="Arial"/>
        </w:rPr>
        <w:t xml:space="preserve"> </w:t>
      </w:r>
      <w:r w:rsidRPr="002931C0">
        <w:rPr>
          <w:rFonts w:ascii="Arial" w:hAnsi="Arial" w:cs="Arial"/>
          <w:noProof/>
          <w:lang w:val="mn-MN"/>
        </w:rPr>
        <w:t>агуулгатай</w:t>
      </w:r>
      <w:r w:rsidRPr="002931C0">
        <w:rPr>
          <w:rFonts w:ascii="Arial" w:hAnsi="Arial" w:cs="Arial"/>
          <w:lang w:val="mn-MN"/>
        </w:rPr>
        <w:t xml:space="preserve"> </w:t>
      </w:r>
      <w:r w:rsidRPr="007A47CD">
        <w:rPr>
          <w:rFonts w:ascii="Arial" w:hAnsi="Arial" w:cs="Arial"/>
          <w:lang w:val="mn-MN"/>
        </w:rPr>
        <w:t>6.2, 6.3 дахь</w:t>
      </w:r>
      <w:r w:rsidRPr="007A47CD">
        <w:rPr>
          <w:rFonts w:ascii="Arial" w:hAnsi="Arial" w:cs="Arial"/>
        </w:rPr>
        <w:t xml:space="preserve"> </w:t>
      </w:r>
      <w:r w:rsidRPr="007A47CD">
        <w:rPr>
          <w:rFonts w:ascii="Arial" w:hAnsi="Arial" w:cs="Arial"/>
          <w:lang w:val="mn-MN"/>
        </w:rPr>
        <w:t xml:space="preserve">хэсэг </w:t>
      </w:r>
      <w:proofErr w:type="spellStart"/>
      <w:r w:rsidRPr="007A47CD">
        <w:rPr>
          <w:rFonts w:ascii="Arial" w:hAnsi="Arial" w:cs="Arial"/>
        </w:rPr>
        <w:t>нэмсүгэй</w:t>
      </w:r>
      <w:proofErr w:type="spellEnd"/>
      <w:r w:rsidRPr="007A47CD">
        <w:rPr>
          <w:rFonts w:ascii="Arial" w:hAnsi="Arial" w:cs="Arial"/>
          <w:lang w:val="mn-MN"/>
        </w:rPr>
        <w:t>:</w:t>
      </w:r>
    </w:p>
    <w:p w14:paraId="09979EAC" w14:textId="77777777" w:rsidR="00602A4E" w:rsidRPr="007A47CD" w:rsidRDefault="00602A4E" w:rsidP="00602A4E">
      <w:pPr>
        <w:ind w:firstLine="720"/>
        <w:jc w:val="both"/>
        <w:rPr>
          <w:rFonts w:ascii="Arial" w:hAnsi="Arial" w:cs="Arial"/>
        </w:rPr>
      </w:pPr>
    </w:p>
    <w:p w14:paraId="18AEE97B" w14:textId="77777777" w:rsidR="00602A4E" w:rsidRPr="007A47CD" w:rsidRDefault="00602A4E" w:rsidP="00602A4E">
      <w:pPr>
        <w:ind w:firstLine="720"/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noProof/>
          <w:lang w:val="mn-MN"/>
        </w:rPr>
        <w:t xml:space="preserve">“6.2.Хот байгуулалтын тухай хуулийн </w:t>
      </w:r>
      <w:r w:rsidRPr="008320BD">
        <w:rPr>
          <w:rFonts w:ascii="Arial" w:hAnsi="Arial" w:cs="Arial"/>
          <w:noProof/>
          <w:lang w:val="mn-MN"/>
        </w:rPr>
        <w:t>12.6.3, 12.8-д</w:t>
      </w:r>
      <w:r w:rsidRPr="007A47CD">
        <w:rPr>
          <w:rFonts w:ascii="Arial" w:hAnsi="Arial" w:cs="Arial"/>
          <w:noProof/>
          <w:lang w:val="mn-MN"/>
        </w:rPr>
        <w:t xml:space="preserve"> заасан цэцэрлэг, ногоон байгууламж, авто зогсоолын шаардлага хангаагүй үл хөдлөх эд хөрөнгөд ногдуулах албан татварын</w:t>
      </w:r>
      <w:r w:rsidRPr="007A47CD">
        <w:rPr>
          <w:rFonts w:ascii="Arial" w:hAnsi="Arial" w:cs="Arial"/>
          <w:b/>
          <w:noProof/>
          <w:lang w:val="mn-MN"/>
        </w:rPr>
        <w:t xml:space="preserve"> </w:t>
      </w:r>
      <w:r w:rsidRPr="002931C0">
        <w:rPr>
          <w:rFonts w:ascii="Arial" w:hAnsi="Arial" w:cs="Arial"/>
          <w:noProof/>
          <w:lang w:val="mn-MN"/>
        </w:rPr>
        <w:t>хувь,</w:t>
      </w:r>
      <w:r w:rsidRPr="007A47CD">
        <w:rPr>
          <w:rFonts w:ascii="Arial" w:hAnsi="Arial" w:cs="Arial"/>
          <w:b/>
          <w:noProof/>
          <w:lang w:val="mn-MN"/>
        </w:rPr>
        <w:t xml:space="preserve"> </w:t>
      </w:r>
      <w:r w:rsidRPr="007A47CD">
        <w:rPr>
          <w:rFonts w:ascii="Arial" w:hAnsi="Arial" w:cs="Arial"/>
          <w:noProof/>
          <w:lang w:val="mn-MN"/>
        </w:rPr>
        <w:t>хэмжээг аймаг, нийслэлийн иргэдийн Төлөөлөгчдийн Хурал энэ хуулийн 6.1-д заасны дагуу тогтоосон хувь, хэмжээг 1 хүртэл хувиар нэмэгдүүлэн тогтоож болно.</w:t>
      </w:r>
    </w:p>
    <w:p w14:paraId="093FC19E" w14:textId="77777777" w:rsidR="00602A4E" w:rsidRPr="007A47CD" w:rsidRDefault="00602A4E" w:rsidP="00602A4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6DF38B22" w14:textId="77777777" w:rsidR="00602A4E" w:rsidRPr="007A47CD" w:rsidRDefault="00602A4E" w:rsidP="00602A4E">
      <w:pPr>
        <w:ind w:firstLine="720"/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noProof/>
          <w:lang w:val="mn-MN"/>
        </w:rPr>
        <w:t>6.3.Энэ хуулийн 6.2-т заасныг хэрэгжүүлэх журмыг улсын бүртгэлийн болон татварын асуудал хариуцсан төрийн захиргааны байгууллагын дарга хамтран батална.”</w:t>
      </w:r>
    </w:p>
    <w:p w14:paraId="332D9528" w14:textId="77777777" w:rsidR="00602A4E" w:rsidRPr="007A47CD" w:rsidRDefault="00602A4E" w:rsidP="00602A4E">
      <w:pPr>
        <w:ind w:firstLine="720"/>
        <w:jc w:val="both"/>
        <w:rPr>
          <w:rFonts w:ascii="Arial" w:hAnsi="Arial" w:cs="Arial"/>
        </w:rPr>
      </w:pPr>
    </w:p>
    <w:p w14:paraId="76BFF878" w14:textId="77777777" w:rsidR="00602A4E" w:rsidRDefault="00602A4E" w:rsidP="00602A4E">
      <w:pPr>
        <w:ind w:firstLine="720"/>
        <w:jc w:val="both"/>
        <w:rPr>
          <w:rFonts w:ascii="Arial" w:hAnsi="Arial" w:cs="Arial"/>
          <w:noProof/>
          <w:lang w:val="mn-MN"/>
        </w:rPr>
      </w:pPr>
      <w:r w:rsidRPr="007A47CD">
        <w:rPr>
          <w:rFonts w:ascii="Arial" w:hAnsi="Arial" w:cs="Arial"/>
          <w:b/>
          <w:bCs/>
        </w:rPr>
        <w:t xml:space="preserve">2 </w:t>
      </w:r>
      <w:proofErr w:type="spellStart"/>
      <w:r w:rsidRPr="007A47CD">
        <w:rPr>
          <w:rFonts w:ascii="Arial" w:hAnsi="Arial" w:cs="Arial"/>
          <w:b/>
          <w:bCs/>
        </w:rPr>
        <w:t>дугаар</w:t>
      </w:r>
      <w:proofErr w:type="spellEnd"/>
      <w:r w:rsidRPr="007A47CD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7A47CD">
        <w:rPr>
          <w:rFonts w:ascii="Arial" w:hAnsi="Arial" w:cs="Arial"/>
          <w:b/>
          <w:bCs/>
        </w:rPr>
        <w:t>зүйл</w:t>
      </w:r>
      <w:proofErr w:type="spellEnd"/>
      <w:r w:rsidRPr="007A47CD">
        <w:rPr>
          <w:rFonts w:ascii="Arial" w:hAnsi="Arial" w:cs="Arial"/>
          <w:b/>
          <w:bCs/>
        </w:rPr>
        <w:t>.</w:t>
      </w:r>
      <w:r w:rsidRPr="007A47CD">
        <w:rPr>
          <w:rFonts w:ascii="Arial" w:hAnsi="Arial" w:cs="Arial"/>
          <w:noProof/>
          <w:lang w:val="mn-MN"/>
        </w:rPr>
        <w:t>Энэ</w:t>
      </w:r>
      <w:proofErr w:type="gramEnd"/>
      <w:r w:rsidRPr="007A47CD">
        <w:rPr>
          <w:rFonts w:ascii="Arial" w:hAnsi="Arial" w:cs="Arial"/>
          <w:noProof/>
          <w:lang w:val="mn-MN"/>
        </w:rPr>
        <w:t xml:space="preserve"> хуулийг Нийслэл Улаанбаатар хотын замын хөдөлгөөний түгжрэлийг бууруулах, гэр хорооллыг орон сууцжуулах тухай хууль хүчин төгөлдөр болсон өдрөөс эхлэн дагаж мөрдөнө.</w:t>
      </w:r>
    </w:p>
    <w:p w14:paraId="3DAC04BC" w14:textId="77777777" w:rsidR="00602A4E" w:rsidRDefault="00602A4E" w:rsidP="00602A4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B3E84EE" w14:textId="77777777" w:rsidR="00602A4E" w:rsidRDefault="00602A4E" w:rsidP="00602A4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787E4FC3" w14:textId="77777777" w:rsidR="00602A4E" w:rsidRDefault="00602A4E" w:rsidP="00602A4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20C6D99D" w14:textId="77777777" w:rsidR="00602A4E" w:rsidRDefault="00602A4E" w:rsidP="00602A4E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07971390" w14:textId="77777777" w:rsidR="00602A4E" w:rsidRDefault="00602A4E" w:rsidP="00602A4E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49D61F47" w14:textId="77777777" w:rsidR="00602A4E" w:rsidRPr="007A47CD" w:rsidRDefault="00602A4E" w:rsidP="00602A4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 xml:space="preserve">Г.ЗАНДАНШАТАР </w:t>
      </w:r>
    </w:p>
    <w:p w14:paraId="367AC7D3" w14:textId="77777777" w:rsidR="00602A4E" w:rsidRPr="007A47CD" w:rsidRDefault="00602A4E" w:rsidP="00602A4E">
      <w:pPr>
        <w:rPr>
          <w:rFonts w:ascii="Arial" w:hAnsi="Arial" w:cs="Arial"/>
        </w:rPr>
      </w:pPr>
    </w:p>
    <w:p w14:paraId="651CFC2D" w14:textId="1F50CC1C" w:rsidR="009657E3" w:rsidRPr="001B34DB" w:rsidRDefault="009657E3" w:rsidP="00602A4E">
      <w:pPr>
        <w:keepNext/>
        <w:keepLines/>
        <w:jc w:val="center"/>
        <w:outlineLvl w:val="0"/>
        <w:rPr>
          <w:rFonts w:ascii="Arial" w:hAnsi="Arial" w:cs="Arial"/>
          <w:color w:val="000000" w:themeColor="text1"/>
          <w:lang w:val="mn-MN"/>
        </w:rPr>
      </w:pPr>
    </w:p>
    <w:sectPr w:rsidR="009657E3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E2DFE"/>
    <w:rsid w:val="002F5EF7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3DFD"/>
    <w:rsid w:val="004C75FE"/>
    <w:rsid w:val="00577297"/>
    <w:rsid w:val="0058334D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46A57"/>
    <w:rsid w:val="008C4A7F"/>
    <w:rsid w:val="008F3A57"/>
    <w:rsid w:val="009657E3"/>
    <w:rsid w:val="009E2693"/>
    <w:rsid w:val="009E4A90"/>
    <w:rsid w:val="009F0B5F"/>
    <w:rsid w:val="009F4D78"/>
    <w:rsid w:val="00A02066"/>
    <w:rsid w:val="00AC07C8"/>
    <w:rsid w:val="00AC7699"/>
    <w:rsid w:val="00AE77C8"/>
    <w:rsid w:val="00B00A67"/>
    <w:rsid w:val="00B0601D"/>
    <w:rsid w:val="00B53926"/>
    <w:rsid w:val="00BB49E7"/>
    <w:rsid w:val="00BE7AB2"/>
    <w:rsid w:val="00C239BD"/>
    <w:rsid w:val="00C44F65"/>
    <w:rsid w:val="00C5156F"/>
    <w:rsid w:val="00C84F84"/>
    <w:rsid w:val="00D01211"/>
    <w:rsid w:val="00D1611E"/>
    <w:rsid w:val="00D67B18"/>
    <w:rsid w:val="00D826EA"/>
    <w:rsid w:val="00DC6D45"/>
    <w:rsid w:val="00E02906"/>
    <w:rsid w:val="00E263C0"/>
    <w:rsid w:val="00EB362E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2024-01-05T00:48:00Z</dcterms:created>
  <dcterms:modified xsi:type="dcterms:W3CDTF">2024-01-05T00:48:00Z</dcterms:modified>
</cp:coreProperties>
</file>