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2C4FE507" w14:textId="77777777" w:rsidR="00674A13" w:rsidRPr="005768CE" w:rsidRDefault="00674A13" w:rsidP="00674A1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ЗӨРЧИЛ ШАЛГАН ШИЙДВЭРЛЭХ ТУХАЙ </w:t>
      </w:r>
    </w:p>
    <w:p w14:paraId="10120301" w14:textId="77777777" w:rsidR="00674A13" w:rsidRPr="005768CE" w:rsidRDefault="00674A13" w:rsidP="00674A13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    ХУУЛЬД ӨӨРЧЛӨЛТ ОРУУЛАХ ТУХАЙ </w:t>
      </w:r>
    </w:p>
    <w:p w14:paraId="1E09FF74" w14:textId="77777777" w:rsidR="00674A13" w:rsidRPr="005768CE" w:rsidRDefault="00674A13" w:rsidP="00674A13">
      <w:pPr>
        <w:spacing w:line="360" w:lineRule="auto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0099C090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>Зөрчил шалган шийдвэрлэх тухай хуулийн 3.8 дугаар зүйлийн 1 дэх хэсгийг доор дурдсанаар өөрчлөн найруулсугай:</w:t>
      </w:r>
    </w:p>
    <w:p w14:paraId="257D095D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48DCFF57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noProof/>
          <w:color w:val="000000"/>
          <w:lang w:val="mn-MN"/>
        </w:rPr>
        <w:t>“1.</w:t>
      </w:r>
      <w:bookmarkStart w:id="0" w:name="_Hlk70951339"/>
      <w:r w:rsidRPr="005768CE">
        <w:rPr>
          <w:rFonts w:ascii="Arial" w:hAnsi="Arial" w:cs="Arial"/>
          <w:noProof/>
          <w:color w:val="000000"/>
          <w:lang w:val="mn-MN"/>
        </w:rPr>
        <w:t>Эрх бүхий албан тушаалтан,</w:t>
      </w:r>
      <w:r w:rsidRPr="005768CE">
        <w:rPr>
          <w:rFonts w:ascii="Arial" w:hAnsi="Arial" w:cs="Arial"/>
          <w:color w:val="000000"/>
          <w:shd w:val="clear" w:color="auto" w:fill="FFFFFF"/>
          <w:lang w:val="mn-MN"/>
        </w:rPr>
        <w:t xml:space="preserve"> эсхүл эрх бүхий албан тушаалтны шинжилгээ хийлгэх хүсэлтийн дагуу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 Шүүх шинжилгээний тухай хуулийн 4.1.6</w:t>
      </w:r>
      <w:r w:rsidRPr="005768CE">
        <w:rPr>
          <w:rFonts w:ascii="Arial" w:hAnsi="Arial" w:cs="Arial"/>
          <w:bCs/>
          <w:noProof/>
          <w:color w:val="000000"/>
          <w:lang w:val="mn-MN"/>
        </w:rPr>
        <w:t xml:space="preserve">, </w:t>
      </w:r>
      <w:r w:rsidRPr="005768CE">
        <w:rPr>
          <w:rFonts w:ascii="Arial" w:hAnsi="Arial" w:cs="Arial"/>
          <w:noProof/>
          <w:color w:val="000000"/>
          <w:lang w:val="mn-MN"/>
        </w:rPr>
        <w:t>8.2-т заасан этгээдийг шинжээчээр томилно.”</w:t>
      </w:r>
    </w:p>
    <w:bookmarkEnd w:id="0"/>
    <w:p w14:paraId="613C87AE" w14:textId="77777777" w:rsidR="00674A13" w:rsidRPr="005768CE" w:rsidRDefault="00674A13" w:rsidP="00674A13">
      <w:pPr>
        <w:contextualSpacing/>
        <w:rPr>
          <w:rFonts w:ascii="Arial" w:hAnsi="Arial" w:cs="Arial"/>
          <w:b/>
          <w:noProof/>
          <w:color w:val="000000"/>
          <w:lang w:val="mn-MN"/>
        </w:rPr>
      </w:pPr>
    </w:p>
    <w:p w14:paraId="6A2E02EA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Зөрчил шалган шийдвэрлэх тухай хуулийн 3.8 дугаар зүйлийн 2 дахь хэсгийн “Шинжээч дараах эрхтэй:” гэснийг “Шинжээч нь Шүүх шинжилгээний тухай хуулийн 49.1-д зааснаас гадна дараах эрх эдэлнэ:” гэж, мөн зүйлийн 3 дахь хэсгийн “Шинжээч дараах үүрэгтэй:” гэснийг “Шинжээч нь Шүүх шинжилгээний тухай хуулийн 49.2-т зааснаас гадна дараах үүргийг хүлээнэ:” гэж,  4.11 дүгээр зүйлийн 7 дахь хэсгийн “Шүүхийн” гэснийг “Шүүх” гэж тус тус өөрчилсүгэй.</w:t>
      </w:r>
    </w:p>
    <w:p w14:paraId="0232A9A5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6CA2E23A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3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Зөрчил шалган шийдвэрлэх тухай хуулийн 4.11 дүгээр зүйлийн 8, 9, 10, 11, 12, 13 дахь хэсгийг тус тус хүчингүй болсонд тооцсугай.</w:t>
      </w:r>
    </w:p>
    <w:p w14:paraId="3FCDA942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4FE31FD1" w14:textId="77777777" w:rsidR="00674A13" w:rsidRPr="005768CE" w:rsidRDefault="00674A13" w:rsidP="00674A13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4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хүчин төгөлдөр болсон өдрөөс эхлэн дагаж мөрдөнө. </w:t>
      </w:r>
    </w:p>
    <w:p w14:paraId="574882C5" w14:textId="77777777" w:rsidR="00674A13" w:rsidRPr="005768CE" w:rsidRDefault="00674A13" w:rsidP="00674A1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13CDA459" w14:textId="77777777" w:rsidR="00674A13" w:rsidRPr="005768CE" w:rsidRDefault="00674A13" w:rsidP="00674A1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5326A992" w14:textId="77777777" w:rsidR="00674A13" w:rsidRPr="005768CE" w:rsidRDefault="00674A13" w:rsidP="00674A1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0D442B92" w14:textId="77777777" w:rsidR="00674A13" w:rsidRPr="005768CE" w:rsidRDefault="00674A13" w:rsidP="00674A13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0B48383D" w14:textId="77777777" w:rsidR="00674A13" w:rsidRPr="005768CE" w:rsidRDefault="00674A13" w:rsidP="00674A1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171579B7" w:rsidR="002C5A57" w:rsidRPr="001169E0" w:rsidRDefault="00674A13" w:rsidP="00674A13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1169E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2023-01-23T04:53:00Z</dcterms:created>
  <dcterms:modified xsi:type="dcterms:W3CDTF">2023-01-23T04:53:00Z</dcterms:modified>
</cp:coreProperties>
</file>