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1078EB28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1A2333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1A2333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1148E11E" w14:textId="77777777" w:rsidR="001A2333" w:rsidRDefault="001A2333" w:rsidP="001A2333">
      <w:pPr>
        <w:jc w:val="center"/>
        <w:rPr>
          <w:rFonts w:ascii="Arial" w:hAnsi="Arial" w:cs="Arial"/>
          <w:b/>
          <w:bCs/>
          <w:caps/>
          <w:noProof/>
          <w:shd w:val="clear" w:color="auto" w:fill="FFFFFF"/>
          <w:lang w:val="mn-MN"/>
        </w:rPr>
      </w:pPr>
    </w:p>
    <w:p w14:paraId="49DB4933" w14:textId="3A600913" w:rsidR="001A2333" w:rsidRPr="006F2BEA" w:rsidRDefault="001A2333" w:rsidP="001A2333">
      <w:pPr>
        <w:jc w:val="center"/>
        <w:rPr>
          <w:rFonts w:ascii="Arial" w:hAnsi="Arial" w:cs="Arial"/>
          <w:b/>
          <w:bCs/>
          <w:caps/>
          <w:noProof/>
          <w:shd w:val="clear" w:color="auto" w:fill="FFFFFF"/>
          <w:lang w:val="mn-MN"/>
        </w:rPr>
      </w:pPr>
      <w:r w:rsidRPr="006F2BEA">
        <w:rPr>
          <w:rFonts w:ascii="Arial" w:hAnsi="Arial" w:cs="Arial"/>
          <w:b/>
          <w:bCs/>
          <w:caps/>
          <w:noProof/>
          <w:shd w:val="clear" w:color="auto" w:fill="FFFFFF"/>
          <w:lang w:val="mn-MN"/>
        </w:rPr>
        <w:t>АЖ АХУЙН НЭГЖИЙН ОРЛОГЫН АЛБАН</w:t>
      </w:r>
    </w:p>
    <w:p w14:paraId="7C9404A3" w14:textId="77777777" w:rsidR="001A2333" w:rsidRPr="006F2BEA" w:rsidRDefault="001A2333" w:rsidP="001A2333">
      <w:pPr>
        <w:jc w:val="center"/>
        <w:rPr>
          <w:rFonts w:ascii="Arial" w:hAnsi="Arial" w:cs="Arial"/>
          <w:b/>
          <w:bCs/>
          <w:caps/>
          <w:noProof/>
          <w:shd w:val="clear" w:color="auto" w:fill="FFFFFF"/>
          <w:lang w:val="mn-MN"/>
        </w:rPr>
      </w:pPr>
      <w:r w:rsidRPr="006F2BEA">
        <w:rPr>
          <w:rFonts w:ascii="Arial" w:hAnsi="Arial" w:cs="Arial"/>
          <w:b/>
          <w:bCs/>
          <w:caps/>
          <w:noProof/>
          <w:shd w:val="clear" w:color="auto" w:fill="FFFFFF"/>
          <w:lang w:val="mn-MN"/>
        </w:rPr>
        <w:t xml:space="preserve">    ТАТВАРЫН ТУХАЙ хуульд НЭМЭЛТ</w:t>
      </w:r>
    </w:p>
    <w:p w14:paraId="5582DC9F" w14:textId="77777777" w:rsidR="001A2333" w:rsidRPr="006F2BEA" w:rsidRDefault="001A2333" w:rsidP="001A2333">
      <w:pPr>
        <w:jc w:val="center"/>
        <w:rPr>
          <w:rFonts w:ascii="Arial" w:hAnsi="Arial" w:cs="Arial"/>
          <w:b/>
          <w:bCs/>
          <w:caps/>
          <w:noProof/>
          <w:shd w:val="clear" w:color="auto" w:fill="FFFFFF"/>
          <w:lang w:val="mn-MN"/>
        </w:rPr>
      </w:pPr>
      <w:r w:rsidRPr="006F2BEA">
        <w:rPr>
          <w:rFonts w:ascii="Arial" w:hAnsi="Arial" w:cs="Arial"/>
          <w:b/>
          <w:bCs/>
          <w:caps/>
          <w:noProof/>
          <w:shd w:val="clear" w:color="auto" w:fill="FFFFFF"/>
          <w:lang w:val="mn-MN"/>
        </w:rPr>
        <w:t xml:space="preserve">    оруулах тухай</w:t>
      </w:r>
    </w:p>
    <w:p w14:paraId="18569FE6" w14:textId="77777777" w:rsidR="001A2333" w:rsidRPr="006F2BEA" w:rsidRDefault="001A2333" w:rsidP="001A2333">
      <w:pPr>
        <w:jc w:val="center"/>
        <w:rPr>
          <w:rFonts w:ascii="Arial" w:hAnsi="Arial" w:cs="Arial"/>
          <w:b/>
          <w:bCs/>
          <w:caps/>
          <w:noProof/>
          <w:shd w:val="clear" w:color="auto" w:fill="FFFFFF"/>
          <w:lang w:val="mn-MN"/>
        </w:rPr>
      </w:pPr>
    </w:p>
    <w:p w14:paraId="4E40EFC1" w14:textId="77777777" w:rsidR="001A2333" w:rsidRPr="006F2BEA" w:rsidRDefault="001A2333" w:rsidP="001A2333">
      <w:pPr>
        <w:ind w:firstLine="720"/>
        <w:jc w:val="both"/>
        <w:rPr>
          <w:rFonts w:ascii="Arial" w:hAnsi="Arial" w:cs="Arial"/>
          <w:noProof/>
          <w:shd w:val="clear" w:color="auto" w:fill="FFFFFF"/>
          <w:lang w:val="mn-MN"/>
        </w:rPr>
      </w:pPr>
      <w:r w:rsidRPr="006F2BEA">
        <w:rPr>
          <w:rFonts w:ascii="Arial" w:hAnsi="Arial" w:cs="Arial"/>
          <w:b/>
          <w:bCs/>
          <w:noProof/>
          <w:shd w:val="clear" w:color="auto" w:fill="FFFFFF"/>
          <w:lang w:val="mn-MN"/>
        </w:rPr>
        <w:t>1 дүгээр зүйл.</w:t>
      </w:r>
      <w:r w:rsidRPr="006F2BEA">
        <w:rPr>
          <w:rFonts w:ascii="Arial" w:hAnsi="Arial" w:cs="Arial"/>
          <w:noProof/>
          <w:shd w:val="clear" w:color="auto" w:fill="FFFFFF"/>
          <w:lang w:val="mn-MN"/>
        </w:rPr>
        <w:t xml:space="preserve">Аж ахуйн нэгжийн орлогын албан татварын тухай хуулийн 21 дүгээр зүйлийн 21.1.4 дэх заалтын “бүтээгдэхүүн хуваах” гэсний дараа </w:t>
      </w:r>
      <w:bookmarkStart w:id="0" w:name="_Hlk164393756"/>
      <w:r w:rsidRPr="006F2BEA">
        <w:rPr>
          <w:rFonts w:ascii="Arial" w:hAnsi="Arial" w:cs="Arial"/>
          <w:noProof/>
          <w:shd w:val="clear" w:color="auto" w:fill="FFFFFF"/>
          <w:lang w:val="mn-MN"/>
        </w:rPr>
        <w:t>“гэрээ болон Газрын тос боловсруулах үйлдвэрийг дэмжих тухай хуулийн 5.3-т заасан</w:t>
      </w:r>
      <w:bookmarkEnd w:id="0"/>
      <w:r w:rsidRPr="006F2BEA">
        <w:rPr>
          <w:rFonts w:ascii="Arial" w:hAnsi="Arial" w:cs="Arial"/>
          <w:noProof/>
          <w:shd w:val="clear" w:color="auto" w:fill="FFFFFF"/>
          <w:lang w:val="mn-MN"/>
        </w:rPr>
        <w:t>” гэж нэмсүгэй.</w:t>
      </w:r>
    </w:p>
    <w:p w14:paraId="2C3A979B" w14:textId="77777777" w:rsidR="001A2333" w:rsidRPr="006F2BEA" w:rsidRDefault="001A2333" w:rsidP="001A2333">
      <w:pPr>
        <w:jc w:val="both"/>
        <w:rPr>
          <w:rFonts w:ascii="Arial" w:eastAsia="Calibri" w:hAnsi="Arial" w:cs="Arial"/>
          <w:b/>
          <w:strike/>
          <w:lang w:val="mn-MN"/>
        </w:rPr>
      </w:pPr>
    </w:p>
    <w:p w14:paraId="5ED6DCA4" w14:textId="77777777" w:rsidR="001A2333" w:rsidRPr="006F2BEA" w:rsidRDefault="001A2333" w:rsidP="001A2333">
      <w:pPr>
        <w:ind w:firstLine="720"/>
        <w:jc w:val="both"/>
        <w:rPr>
          <w:rFonts w:ascii="Arial" w:eastAsia="Calibri" w:hAnsi="Arial" w:cs="Arial"/>
          <w:lang w:val="mn-MN"/>
        </w:rPr>
      </w:pPr>
      <w:r w:rsidRPr="006F2BEA">
        <w:rPr>
          <w:rFonts w:ascii="Arial" w:hAnsi="Arial" w:cs="Arial"/>
          <w:b/>
          <w:bCs/>
          <w:noProof/>
          <w:shd w:val="clear" w:color="auto" w:fill="FFFFFF"/>
          <w:lang w:val="mn-MN"/>
        </w:rPr>
        <w:t>2 дугаар зүйл.</w:t>
      </w:r>
      <w:r w:rsidRPr="006F2BEA">
        <w:rPr>
          <w:rFonts w:ascii="Arial" w:hAnsi="Arial" w:cs="Arial"/>
          <w:noProof/>
          <w:shd w:val="clear" w:color="auto" w:fill="FFFFFF"/>
          <w:lang w:val="mn-MN"/>
        </w:rPr>
        <w:t xml:space="preserve">Энэ </w:t>
      </w:r>
      <w:r w:rsidRPr="006F2BEA">
        <w:rPr>
          <w:rFonts w:ascii="Arial" w:eastAsia="Calibri" w:hAnsi="Arial" w:cs="Arial"/>
          <w:lang w:val="mn-MN"/>
        </w:rPr>
        <w:t>хуулийг 2024 оны 06 дугаар сарын 17-ны өдрөөс эхлэн дагаж мөрдөнө.</w:t>
      </w:r>
    </w:p>
    <w:p w14:paraId="73DB566B" w14:textId="77777777" w:rsidR="001A2333" w:rsidRPr="006F2BEA" w:rsidRDefault="001A2333" w:rsidP="001A2333">
      <w:pPr>
        <w:ind w:firstLine="720"/>
        <w:jc w:val="both"/>
        <w:rPr>
          <w:rFonts w:ascii="Arial" w:eastAsia="Calibri" w:hAnsi="Arial" w:cs="Arial"/>
          <w:lang w:val="mn-MN"/>
        </w:rPr>
      </w:pPr>
    </w:p>
    <w:p w14:paraId="408F34B7" w14:textId="77777777" w:rsidR="001A2333" w:rsidRPr="006F2BEA" w:rsidRDefault="001A2333" w:rsidP="001A2333">
      <w:pPr>
        <w:ind w:firstLine="720"/>
        <w:jc w:val="both"/>
        <w:rPr>
          <w:rFonts w:ascii="Arial" w:eastAsia="Calibri" w:hAnsi="Arial" w:cs="Arial"/>
          <w:lang w:val="mn-MN"/>
        </w:rPr>
      </w:pPr>
    </w:p>
    <w:p w14:paraId="50E63568" w14:textId="77777777" w:rsidR="001A2333" w:rsidRPr="006F2BEA" w:rsidRDefault="001A2333" w:rsidP="001A2333">
      <w:pPr>
        <w:ind w:firstLine="720"/>
        <w:jc w:val="both"/>
        <w:rPr>
          <w:rFonts w:ascii="Arial" w:eastAsia="Calibri" w:hAnsi="Arial" w:cs="Arial"/>
          <w:lang w:val="mn-MN"/>
        </w:rPr>
      </w:pPr>
    </w:p>
    <w:p w14:paraId="2A9BCA53" w14:textId="77777777" w:rsidR="001A2333" w:rsidRPr="006F2BEA" w:rsidRDefault="001A2333" w:rsidP="001A2333">
      <w:pPr>
        <w:ind w:firstLine="720"/>
        <w:jc w:val="both"/>
        <w:rPr>
          <w:rFonts w:ascii="Arial" w:eastAsia="Calibri" w:hAnsi="Arial" w:cs="Arial"/>
          <w:lang w:val="mn-MN"/>
        </w:rPr>
      </w:pPr>
    </w:p>
    <w:p w14:paraId="35AD8913" w14:textId="77777777" w:rsidR="001A2333" w:rsidRPr="006F2BEA" w:rsidRDefault="001A2333" w:rsidP="001A2333">
      <w:pPr>
        <w:ind w:firstLine="720"/>
        <w:jc w:val="both"/>
        <w:rPr>
          <w:rFonts w:ascii="Arial" w:eastAsia="Calibri" w:hAnsi="Arial" w:cs="Arial"/>
          <w:lang w:val="mn-MN"/>
        </w:rPr>
      </w:pPr>
      <w:r w:rsidRPr="006F2BEA">
        <w:rPr>
          <w:rFonts w:ascii="Arial" w:eastAsia="Calibri" w:hAnsi="Arial" w:cs="Arial"/>
          <w:lang w:val="mn-MN"/>
        </w:rPr>
        <w:tab/>
        <w:t xml:space="preserve">МОНГОЛ УЛСЫН </w:t>
      </w:r>
    </w:p>
    <w:p w14:paraId="5D707D36" w14:textId="77777777" w:rsidR="001A2333" w:rsidRPr="006F2BEA" w:rsidRDefault="001A2333" w:rsidP="001A2333">
      <w:pPr>
        <w:ind w:firstLine="720"/>
        <w:jc w:val="both"/>
        <w:rPr>
          <w:rFonts w:ascii="Arial" w:eastAsia="Calibri" w:hAnsi="Arial" w:cs="Arial"/>
          <w:b/>
          <w:bCs/>
          <w:lang w:val="mn-MN"/>
        </w:rPr>
      </w:pPr>
      <w:r w:rsidRPr="006F2BEA">
        <w:rPr>
          <w:rFonts w:ascii="Arial" w:eastAsia="Calibri" w:hAnsi="Arial" w:cs="Arial"/>
          <w:lang w:val="mn-MN"/>
        </w:rPr>
        <w:tab/>
        <w:t xml:space="preserve">ИХ ХУРЛЫН ДАРГА </w:t>
      </w:r>
      <w:r w:rsidRPr="006F2BEA">
        <w:rPr>
          <w:rFonts w:ascii="Arial" w:eastAsia="Calibri" w:hAnsi="Arial" w:cs="Arial"/>
          <w:lang w:val="mn-MN"/>
        </w:rPr>
        <w:tab/>
      </w:r>
      <w:r w:rsidRPr="006F2BEA">
        <w:rPr>
          <w:rFonts w:ascii="Arial" w:eastAsia="Calibri" w:hAnsi="Arial" w:cs="Arial"/>
          <w:lang w:val="mn-MN"/>
        </w:rPr>
        <w:tab/>
      </w:r>
      <w:r w:rsidRPr="006F2BEA">
        <w:rPr>
          <w:rFonts w:ascii="Arial" w:eastAsia="Calibri" w:hAnsi="Arial" w:cs="Arial"/>
          <w:lang w:val="mn-MN"/>
        </w:rPr>
        <w:tab/>
      </w:r>
      <w:r w:rsidRPr="006F2BEA">
        <w:rPr>
          <w:rFonts w:ascii="Arial" w:eastAsia="Calibri" w:hAnsi="Arial" w:cs="Arial"/>
          <w:lang w:val="mn-MN"/>
        </w:rPr>
        <w:tab/>
        <w:t xml:space="preserve">Г.ЗАНДАНШАТАР </w:t>
      </w:r>
    </w:p>
    <w:p w14:paraId="3F805C41" w14:textId="77777777" w:rsidR="001A2333" w:rsidRPr="006F2BEA" w:rsidRDefault="001A2333" w:rsidP="001A2333">
      <w:pPr>
        <w:ind w:firstLine="720"/>
        <w:jc w:val="both"/>
        <w:rPr>
          <w:rFonts w:ascii="Arial" w:hAnsi="Arial" w:cs="Arial"/>
          <w:b/>
          <w:bCs/>
          <w:noProof/>
          <w:u w:val="single"/>
          <w:shd w:val="clear" w:color="auto" w:fill="FFFFFF"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A2333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2024-06-18T08:44:00Z</dcterms:created>
  <dcterms:modified xsi:type="dcterms:W3CDTF">2024-06-18T08:44:00Z</dcterms:modified>
</cp:coreProperties>
</file>