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D07A7" w14:textId="77777777" w:rsidR="001A18D6" w:rsidRPr="006D3A11" w:rsidRDefault="001A18D6" w:rsidP="001A18D6">
      <w:pPr>
        <w:pStyle w:val="Title"/>
        <w:ind w:right="-357"/>
        <w:rPr>
          <w:rFonts w:ascii="Arial" w:hAnsi="Arial" w:cs="Arial"/>
          <w:sz w:val="32"/>
          <w:szCs w:val="32"/>
          <w:lang w:val="mn-MN"/>
        </w:rPr>
      </w:pPr>
      <w:r>
        <w:rPr>
          <w:rFonts w:ascii="Arial" w:hAnsi="Arial" w:cs="Arial"/>
          <w:noProof/>
          <w:lang w:val="en-US"/>
        </w:rPr>
        <w:drawing>
          <wp:anchor distT="0" distB="0" distL="114300" distR="114300" simplePos="0" relativeHeight="251660288" behindDoc="0" locked="0" layoutInCell="1" allowOverlap="1" wp14:anchorId="25F3B538" wp14:editId="117BDE4B">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03B843D" w14:textId="77777777" w:rsidR="001A18D6" w:rsidRPr="002C68A3" w:rsidRDefault="001A18D6" w:rsidP="001A18D6">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14:paraId="564CC138" w14:textId="77777777" w:rsidR="001A18D6" w:rsidRPr="002C68A3" w:rsidRDefault="001A18D6" w:rsidP="001A18D6">
      <w:pPr>
        <w:jc w:val="both"/>
        <w:rPr>
          <w:rFonts w:ascii="Arial" w:hAnsi="Arial" w:cs="Arial"/>
          <w:color w:val="3366FF"/>
          <w:lang w:val="ms-MY"/>
        </w:rPr>
      </w:pPr>
    </w:p>
    <w:p w14:paraId="599D6FDD" w14:textId="77777777" w:rsidR="001A18D6" w:rsidRPr="002C68A3" w:rsidRDefault="001A18D6" w:rsidP="001A18D6">
      <w:pPr>
        <w:jc w:val="both"/>
        <w:rPr>
          <w:rFonts w:ascii="Arial" w:hAnsi="Arial" w:cs="Arial"/>
          <w:color w:val="3366FF"/>
          <w:sz w:val="20"/>
          <w:szCs w:val="20"/>
          <w:lang w:val="ms-MY"/>
        </w:rPr>
      </w:pPr>
      <w:r w:rsidRPr="002C68A3">
        <w:rPr>
          <w:rFonts w:ascii="Arial" w:hAnsi="Arial" w:cs="Arial"/>
          <w:color w:val="3366FF"/>
          <w:sz w:val="20"/>
          <w:szCs w:val="20"/>
          <w:u w:val="single"/>
          <w:lang w:val="ms-MY"/>
        </w:rPr>
        <w:t>2017</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Pr="002C68A3">
        <w:rPr>
          <w:rFonts w:ascii="Arial" w:hAnsi="Arial" w:cs="Arial"/>
          <w:color w:val="3366FF"/>
          <w:sz w:val="20"/>
          <w:szCs w:val="20"/>
          <w:u w:val="single"/>
          <w:lang w:val="mn-MN"/>
        </w:rPr>
        <w:t>1</w:t>
      </w:r>
      <w:r>
        <w:rPr>
          <w:rFonts w:ascii="Arial" w:hAnsi="Arial" w:cs="Arial"/>
          <w:color w:val="3366FF"/>
          <w:sz w:val="20"/>
          <w:szCs w:val="20"/>
          <w:u w:val="single"/>
        </w:rPr>
        <w:t>8</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7D9480E" w14:textId="77777777" w:rsidR="006D3A11" w:rsidRPr="00D40C9B" w:rsidRDefault="006D3A11" w:rsidP="006D3A11">
      <w:pPr>
        <w:pStyle w:val="NoSpacing"/>
        <w:jc w:val="center"/>
        <w:rPr>
          <w:rFonts w:ascii="Arial" w:hAnsi="Arial" w:cs="Arial"/>
          <w:b/>
          <w:color w:val="auto"/>
          <w:sz w:val="24"/>
          <w:szCs w:val="24"/>
          <w:lang w:val="mn-MN"/>
        </w:rPr>
      </w:pPr>
      <w:r w:rsidRPr="00D40C9B">
        <w:rPr>
          <w:rFonts w:ascii="Arial" w:hAnsi="Arial" w:cs="Arial"/>
          <w:b/>
          <w:color w:val="auto"/>
          <w:sz w:val="24"/>
          <w:szCs w:val="24"/>
          <w:lang w:val="mn-MN"/>
        </w:rPr>
        <w:t>ЗАЛУУЧУУДЫН ХӨГЖЛИЙГ ДЭМЖИХ ТУХАЙ</w:t>
      </w:r>
    </w:p>
    <w:p w14:paraId="35AE019A" w14:textId="77777777" w:rsidR="006D3A11" w:rsidRPr="00D40C9B" w:rsidRDefault="006D3A11" w:rsidP="006D3A11">
      <w:pPr>
        <w:pStyle w:val="NoSpacing"/>
        <w:jc w:val="both"/>
        <w:rPr>
          <w:rFonts w:ascii="Arial" w:hAnsi="Arial" w:cs="Arial"/>
          <w:color w:val="auto"/>
          <w:sz w:val="24"/>
          <w:szCs w:val="24"/>
          <w:lang w:val="mn-MN"/>
        </w:rPr>
      </w:pPr>
    </w:p>
    <w:p w14:paraId="6F80337B" w14:textId="77777777" w:rsidR="006D3A11" w:rsidRPr="00125109" w:rsidRDefault="006D3A11" w:rsidP="006D3A11">
      <w:pPr>
        <w:pStyle w:val="NoSpacing"/>
        <w:jc w:val="center"/>
        <w:rPr>
          <w:rFonts w:ascii="Arial" w:hAnsi="Arial" w:cs="Arial"/>
          <w:b/>
          <w:sz w:val="24"/>
          <w:szCs w:val="24"/>
        </w:rPr>
      </w:pPr>
      <w:r w:rsidRPr="00125109">
        <w:rPr>
          <w:rFonts w:ascii="Arial" w:hAnsi="Arial" w:cs="Arial"/>
          <w:b/>
          <w:sz w:val="24"/>
          <w:szCs w:val="24"/>
          <w:lang w:val="mn-MN"/>
        </w:rPr>
        <w:t>НЭГДҮГЭЭР БҮЛЭГ</w:t>
      </w:r>
    </w:p>
    <w:p w14:paraId="2443DAEA" w14:textId="77777777" w:rsidR="006D3A11" w:rsidRPr="00125109" w:rsidRDefault="006D3A11" w:rsidP="006D3A11">
      <w:pPr>
        <w:pStyle w:val="NoSpacing"/>
        <w:tabs>
          <w:tab w:val="clear" w:pos="720"/>
          <w:tab w:val="left" w:pos="0"/>
        </w:tabs>
        <w:jc w:val="center"/>
        <w:rPr>
          <w:rFonts w:ascii="Arial" w:hAnsi="Arial" w:cs="Arial"/>
          <w:b/>
          <w:sz w:val="24"/>
          <w:szCs w:val="24"/>
        </w:rPr>
      </w:pPr>
      <w:r w:rsidRPr="00125109">
        <w:rPr>
          <w:rFonts w:ascii="Arial" w:hAnsi="Arial" w:cs="Arial"/>
          <w:b/>
          <w:sz w:val="24"/>
          <w:szCs w:val="24"/>
          <w:lang w:val="mn-MN"/>
        </w:rPr>
        <w:t>НИЙТЛЭГ ҮНДЭСЛЭЛ</w:t>
      </w:r>
    </w:p>
    <w:p w14:paraId="5A3205C5" w14:textId="77777777" w:rsidR="006D3A11" w:rsidRPr="00D40C9B" w:rsidRDefault="006D3A11" w:rsidP="006D3A11">
      <w:pPr>
        <w:pStyle w:val="NoSpacing"/>
        <w:jc w:val="both"/>
        <w:rPr>
          <w:rFonts w:ascii="Arial" w:hAnsi="Arial" w:cs="Arial"/>
          <w:b/>
          <w:color w:val="auto"/>
          <w:sz w:val="24"/>
          <w:szCs w:val="24"/>
          <w:lang w:val="mn-MN"/>
        </w:rPr>
      </w:pPr>
    </w:p>
    <w:p w14:paraId="4C142A56" w14:textId="77777777" w:rsidR="006D3A11" w:rsidRPr="00D40C9B" w:rsidRDefault="006D3A11" w:rsidP="006D3A11">
      <w:pPr>
        <w:pStyle w:val="NoSpacing"/>
        <w:jc w:val="both"/>
        <w:rPr>
          <w:rFonts w:ascii="Arial" w:hAnsi="Arial" w:cs="Arial"/>
          <w:b/>
          <w:color w:val="auto"/>
          <w:sz w:val="24"/>
          <w:szCs w:val="24"/>
          <w:lang w:val="mn-MN"/>
        </w:rPr>
      </w:pPr>
      <w:r>
        <w:rPr>
          <w:rFonts w:ascii="Arial" w:hAnsi="Arial" w:cs="Arial"/>
          <w:b/>
          <w:color w:val="auto"/>
          <w:sz w:val="24"/>
          <w:szCs w:val="24"/>
          <w:lang w:val="mn-MN"/>
        </w:rPr>
        <w:tab/>
      </w:r>
      <w:r w:rsidRPr="00D40C9B">
        <w:rPr>
          <w:rFonts w:ascii="Arial" w:hAnsi="Arial" w:cs="Arial"/>
          <w:b/>
          <w:color w:val="auto"/>
          <w:sz w:val="24"/>
          <w:szCs w:val="24"/>
          <w:lang w:val="mn-MN"/>
        </w:rPr>
        <w:t>1 дүгээр зүйл.Хуулийн зорилт</w:t>
      </w:r>
    </w:p>
    <w:p w14:paraId="3CA901EE" w14:textId="77777777" w:rsidR="006D3A11" w:rsidRPr="00D40C9B" w:rsidRDefault="006D3A11" w:rsidP="006D3A11">
      <w:pPr>
        <w:pStyle w:val="NoSpacing"/>
        <w:jc w:val="both"/>
        <w:rPr>
          <w:rFonts w:ascii="Arial" w:hAnsi="Arial" w:cs="Arial"/>
          <w:color w:val="auto"/>
          <w:sz w:val="24"/>
          <w:szCs w:val="24"/>
          <w:lang w:val="mn-MN"/>
        </w:rPr>
      </w:pPr>
    </w:p>
    <w:p w14:paraId="3ABBD563"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D40C9B">
        <w:rPr>
          <w:rFonts w:ascii="Arial" w:hAnsi="Arial" w:cs="Arial"/>
          <w:color w:val="auto"/>
          <w:sz w:val="24"/>
          <w:szCs w:val="24"/>
          <w:lang w:val="mn-MN"/>
        </w:rPr>
        <w:t xml:space="preserve">1.1.Энэ хуулийн зорилт нь </w:t>
      </w:r>
      <w:r>
        <w:rPr>
          <w:rFonts w:ascii="Arial" w:hAnsi="Arial" w:cs="Arial"/>
          <w:color w:val="auto"/>
          <w:sz w:val="24"/>
          <w:szCs w:val="24"/>
          <w:lang w:val="mn-MN"/>
        </w:rPr>
        <w:t>төрөөс залуучуудын хөгжлийг дэмжих эрх зүйн үндсийг тогтоож</w:t>
      </w:r>
      <w:r w:rsidRPr="004F5D59">
        <w:rPr>
          <w:rFonts w:ascii="Arial" w:hAnsi="Arial" w:cs="Arial"/>
          <w:color w:val="auto"/>
          <w:sz w:val="24"/>
          <w:szCs w:val="24"/>
          <w:lang w:val="mn-MN"/>
        </w:rPr>
        <w:t>, нийгмийн хөгжилд</w:t>
      </w:r>
      <w:r w:rsidRPr="004F5D59">
        <w:rPr>
          <w:rFonts w:ascii="Arial" w:hAnsi="Arial" w:cs="Arial"/>
          <w:color w:val="auto"/>
          <w:sz w:val="24"/>
          <w:szCs w:val="24"/>
        </w:rPr>
        <w:t xml:space="preserve"> </w:t>
      </w:r>
      <w:r w:rsidRPr="004F5D59">
        <w:rPr>
          <w:rFonts w:ascii="Arial" w:hAnsi="Arial" w:cs="Arial"/>
          <w:color w:val="auto"/>
          <w:sz w:val="24"/>
          <w:szCs w:val="24"/>
          <w:lang w:val="mn-MN"/>
        </w:rPr>
        <w:t>оролцох залуучуудын оролцоо, эрх, үүргийг тодорхойлохтой холбогдсон</w:t>
      </w:r>
      <w:r w:rsidRPr="004F5D59">
        <w:rPr>
          <w:rFonts w:ascii="Arial" w:hAnsi="Arial" w:cs="Arial"/>
          <w:color w:val="auto"/>
          <w:sz w:val="24"/>
          <w:szCs w:val="24"/>
        </w:rPr>
        <w:t xml:space="preserve"> </w:t>
      </w:r>
      <w:r w:rsidRPr="004F5D59">
        <w:rPr>
          <w:rFonts w:ascii="Arial" w:hAnsi="Arial" w:cs="Arial"/>
          <w:color w:val="auto"/>
          <w:sz w:val="24"/>
          <w:szCs w:val="24"/>
          <w:lang w:val="mn-MN"/>
        </w:rPr>
        <w:t>харилцааг</w:t>
      </w:r>
      <w:r w:rsidRPr="00D40C9B">
        <w:rPr>
          <w:rFonts w:ascii="Arial" w:hAnsi="Arial" w:cs="Arial"/>
          <w:color w:val="auto"/>
          <w:sz w:val="24"/>
          <w:szCs w:val="24"/>
          <w:lang w:val="mn-MN"/>
        </w:rPr>
        <w:t xml:space="preserve"> зохицуулахад оршино.</w:t>
      </w:r>
    </w:p>
    <w:p w14:paraId="52F60D35" w14:textId="77777777" w:rsidR="006D3A11" w:rsidRDefault="006D3A11" w:rsidP="006D3A11">
      <w:pPr>
        <w:pStyle w:val="NoSpacing"/>
        <w:jc w:val="both"/>
        <w:rPr>
          <w:rFonts w:ascii="Arial" w:hAnsi="Arial" w:cs="Arial"/>
          <w:color w:val="auto"/>
          <w:sz w:val="24"/>
          <w:szCs w:val="24"/>
          <w:lang w:val="mn-MN"/>
        </w:rPr>
      </w:pPr>
    </w:p>
    <w:p w14:paraId="446586B7" w14:textId="77777777" w:rsidR="006D3A11" w:rsidRPr="00D40C9B" w:rsidRDefault="006D3A11" w:rsidP="006D3A11">
      <w:pPr>
        <w:pStyle w:val="NoSpacing"/>
        <w:jc w:val="both"/>
        <w:rPr>
          <w:rFonts w:ascii="Arial" w:hAnsi="Arial" w:cs="Arial"/>
          <w:b/>
          <w:color w:val="auto"/>
          <w:sz w:val="24"/>
          <w:szCs w:val="24"/>
          <w:lang w:val="mn-MN"/>
        </w:rPr>
      </w:pPr>
      <w:r>
        <w:rPr>
          <w:rFonts w:ascii="Arial" w:hAnsi="Arial" w:cs="Arial"/>
          <w:b/>
          <w:color w:val="auto"/>
          <w:sz w:val="24"/>
          <w:szCs w:val="24"/>
          <w:lang w:val="mn-MN"/>
        </w:rPr>
        <w:tab/>
      </w:r>
      <w:r w:rsidRPr="00D40C9B">
        <w:rPr>
          <w:rFonts w:ascii="Arial" w:hAnsi="Arial" w:cs="Arial"/>
          <w:b/>
          <w:color w:val="auto"/>
          <w:sz w:val="24"/>
          <w:szCs w:val="24"/>
          <w:lang w:val="mn-MN"/>
        </w:rPr>
        <w:t>2 дугаар зүйл.Залуучуудын хөгжлийг дэмжих тухай хууль тогтоомж</w:t>
      </w:r>
    </w:p>
    <w:p w14:paraId="05EDF9DE" w14:textId="77777777" w:rsidR="006D3A11" w:rsidRPr="00D40C9B" w:rsidRDefault="006D3A11" w:rsidP="006D3A11">
      <w:pPr>
        <w:pStyle w:val="NoSpacing"/>
        <w:jc w:val="both"/>
        <w:rPr>
          <w:rFonts w:ascii="Arial" w:hAnsi="Arial" w:cs="Arial"/>
          <w:color w:val="auto"/>
          <w:sz w:val="24"/>
          <w:szCs w:val="24"/>
          <w:lang w:val="mn-MN"/>
        </w:rPr>
      </w:pPr>
    </w:p>
    <w:p w14:paraId="159775E5"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D40C9B">
        <w:rPr>
          <w:rFonts w:ascii="Arial" w:hAnsi="Arial" w:cs="Arial"/>
          <w:color w:val="auto"/>
          <w:sz w:val="24"/>
          <w:szCs w:val="24"/>
          <w:lang w:val="mn-MN"/>
        </w:rPr>
        <w:t>2.1.Залуучуудын хөгжлийг дэмжих тухай хууль тогтоомж нь Монгол Улсын Үндсэн хуул</w:t>
      </w:r>
      <w:r w:rsidRPr="00FE27B8">
        <w:rPr>
          <w:rFonts w:ascii="Arial" w:hAnsi="Arial" w:cs="Arial"/>
          <w:color w:val="auto"/>
          <w:sz w:val="24"/>
          <w:szCs w:val="24"/>
          <w:lang w:val="mn-MN"/>
        </w:rPr>
        <w:t>ь</w:t>
      </w:r>
      <w:r>
        <w:rPr>
          <w:rFonts w:ascii="Arial" w:hAnsi="Arial" w:cs="Arial"/>
          <w:color w:val="auto"/>
          <w:sz w:val="24"/>
          <w:szCs w:val="24"/>
          <w:lang w:val="mn-MN"/>
        </w:rPr>
        <w:t>,</w:t>
      </w:r>
      <w:r>
        <w:rPr>
          <w:rFonts w:ascii="Arial" w:hAnsi="Arial" w:cs="Arial"/>
          <w:color w:val="000000"/>
          <w:sz w:val="24"/>
          <w:szCs w:val="24"/>
          <w:lang w:val="mn-MN"/>
        </w:rPr>
        <w:t xml:space="preserve"> </w:t>
      </w:r>
      <w:r w:rsidRPr="00D40C9B">
        <w:rPr>
          <w:rFonts w:ascii="Arial" w:hAnsi="Arial" w:cs="Arial"/>
          <w:color w:val="auto"/>
          <w:sz w:val="24"/>
          <w:szCs w:val="24"/>
          <w:lang w:val="mn-MN"/>
        </w:rPr>
        <w:t xml:space="preserve">энэ хууль </w:t>
      </w:r>
      <w:r w:rsidRPr="007B015A">
        <w:rPr>
          <w:rFonts w:ascii="Arial" w:hAnsi="Arial" w:cs="Arial"/>
          <w:color w:val="auto"/>
          <w:sz w:val="24"/>
          <w:szCs w:val="24"/>
          <w:lang w:val="mn-MN"/>
        </w:rPr>
        <w:t>болон тэдгээртэй</w:t>
      </w:r>
      <w:r>
        <w:rPr>
          <w:rFonts w:ascii="Arial" w:hAnsi="Arial" w:cs="Arial"/>
          <w:color w:val="auto"/>
          <w:sz w:val="24"/>
          <w:szCs w:val="24"/>
          <w:lang w:val="mn-MN"/>
        </w:rPr>
        <w:t xml:space="preserve"> </w:t>
      </w:r>
      <w:r w:rsidRPr="00D40C9B">
        <w:rPr>
          <w:rFonts w:ascii="Arial" w:hAnsi="Arial" w:cs="Arial"/>
          <w:color w:val="auto"/>
          <w:sz w:val="24"/>
          <w:szCs w:val="24"/>
          <w:lang w:val="mn-MN"/>
        </w:rPr>
        <w:t xml:space="preserve">нийцүүлэн гаргасан </w:t>
      </w:r>
      <w:r w:rsidRPr="00821311">
        <w:rPr>
          <w:rFonts w:ascii="Arial" w:hAnsi="Arial" w:cs="Arial"/>
          <w:color w:val="auto"/>
          <w:sz w:val="24"/>
          <w:szCs w:val="24"/>
          <w:lang w:val="mn-MN"/>
        </w:rPr>
        <w:t>хууль тогтоомжийн бусад актаас</w:t>
      </w:r>
      <w:r w:rsidRPr="00D40C9B">
        <w:rPr>
          <w:rFonts w:ascii="Arial" w:hAnsi="Arial" w:cs="Arial"/>
          <w:color w:val="auto"/>
          <w:sz w:val="24"/>
          <w:szCs w:val="24"/>
          <w:lang w:val="mn-MN"/>
        </w:rPr>
        <w:t xml:space="preserve"> бүрдэнэ.</w:t>
      </w:r>
    </w:p>
    <w:p w14:paraId="6E92872A" w14:textId="77777777" w:rsidR="006D3A11" w:rsidRPr="00D40C9B" w:rsidRDefault="006D3A11" w:rsidP="006D3A11">
      <w:pPr>
        <w:pStyle w:val="NoSpacing"/>
        <w:jc w:val="both"/>
        <w:rPr>
          <w:rFonts w:ascii="Arial" w:hAnsi="Arial" w:cs="Arial"/>
          <w:color w:val="auto"/>
          <w:sz w:val="24"/>
          <w:szCs w:val="24"/>
          <w:lang w:val="mn-MN"/>
        </w:rPr>
      </w:pPr>
    </w:p>
    <w:p w14:paraId="06584036"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D40C9B">
        <w:rPr>
          <w:rFonts w:ascii="Arial" w:hAnsi="Arial" w:cs="Arial"/>
          <w:color w:val="auto"/>
          <w:sz w:val="24"/>
          <w:szCs w:val="24"/>
          <w:lang w:val="mn-MN"/>
        </w:rPr>
        <w:t>2.2.Монгол Улсын олон улсын гэрээнд энэ хуульд зааснаас өөрөөр заасан бол олон улсын гэрээний заалтыг дагаж мөрдөнө.</w:t>
      </w:r>
    </w:p>
    <w:p w14:paraId="02A4051A" w14:textId="77777777" w:rsidR="006D3A11" w:rsidRPr="00D40C9B" w:rsidRDefault="006D3A11" w:rsidP="006D3A11">
      <w:pPr>
        <w:pStyle w:val="NoSpacing"/>
        <w:jc w:val="both"/>
        <w:rPr>
          <w:rFonts w:ascii="Arial" w:hAnsi="Arial" w:cs="Arial"/>
          <w:color w:val="auto"/>
          <w:sz w:val="24"/>
          <w:szCs w:val="24"/>
          <w:lang w:val="mn-MN"/>
        </w:rPr>
      </w:pPr>
    </w:p>
    <w:p w14:paraId="696473BC" w14:textId="77777777" w:rsidR="006D3A11" w:rsidRPr="00D40C9B" w:rsidRDefault="006D3A11" w:rsidP="006D3A11">
      <w:pPr>
        <w:pStyle w:val="NoSpacing"/>
        <w:jc w:val="both"/>
        <w:rPr>
          <w:rFonts w:ascii="Arial" w:hAnsi="Arial" w:cs="Arial"/>
          <w:b/>
          <w:color w:val="auto"/>
          <w:sz w:val="24"/>
          <w:szCs w:val="24"/>
          <w:lang w:val="mn-MN"/>
        </w:rPr>
      </w:pPr>
      <w:r>
        <w:rPr>
          <w:rFonts w:ascii="Arial" w:hAnsi="Arial" w:cs="Arial"/>
          <w:b/>
          <w:color w:val="auto"/>
          <w:sz w:val="24"/>
          <w:szCs w:val="24"/>
          <w:lang w:val="mn-MN"/>
        </w:rPr>
        <w:tab/>
      </w:r>
      <w:r w:rsidRPr="00D40C9B">
        <w:rPr>
          <w:rFonts w:ascii="Arial" w:hAnsi="Arial" w:cs="Arial"/>
          <w:b/>
          <w:color w:val="auto"/>
          <w:sz w:val="24"/>
          <w:szCs w:val="24"/>
          <w:lang w:val="mn-MN"/>
        </w:rPr>
        <w:t>3 дугаар зүйл.Хуулийн үйлчлэх хүрээ</w:t>
      </w:r>
    </w:p>
    <w:p w14:paraId="4DB8E377" w14:textId="77777777" w:rsidR="006D3A11" w:rsidRPr="00D40C9B" w:rsidRDefault="006D3A11" w:rsidP="006D3A11">
      <w:pPr>
        <w:pStyle w:val="NoSpacing"/>
        <w:jc w:val="both"/>
        <w:rPr>
          <w:rFonts w:ascii="Arial" w:hAnsi="Arial" w:cs="Arial"/>
          <w:color w:val="auto"/>
          <w:sz w:val="24"/>
          <w:szCs w:val="24"/>
          <w:lang w:val="mn-MN"/>
        </w:rPr>
      </w:pPr>
    </w:p>
    <w:p w14:paraId="48FB39DA"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D40C9B">
        <w:rPr>
          <w:rFonts w:ascii="Arial" w:hAnsi="Arial" w:cs="Arial"/>
          <w:color w:val="auto"/>
          <w:sz w:val="24"/>
          <w:szCs w:val="24"/>
          <w:lang w:val="mn-MN"/>
        </w:rPr>
        <w:t>3.1.</w:t>
      </w:r>
      <w:r>
        <w:rPr>
          <w:rFonts w:ascii="Arial" w:hAnsi="Arial" w:cs="Arial"/>
          <w:color w:val="auto"/>
          <w:sz w:val="24"/>
          <w:szCs w:val="24"/>
          <w:lang w:val="mn-MN"/>
        </w:rPr>
        <w:t xml:space="preserve">Энэ хууль </w:t>
      </w:r>
      <w:r w:rsidRPr="00D40C9B">
        <w:rPr>
          <w:rFonts w:ascii="Arial" w:hAnsi="Arial" w:cs="Arial"/>
          <w:color w:val="auto"/>
          <w:sz w:val="24"/>
          <w:szCs w:val="24"/>
          <w:lang w:val="mn-MN"/>
        </w:rPr>
        <w:t>Монгол Улсын иргэн 15-34 насны залуучуудын хөгжил, орол</w:t>
      </w:r>
      <w:r>
        <w:rPr>
          <w:rFonts w:ascii="Arial" w:hAnsi="Arial" w:cs="Arial"/>
          <w:color w:val="auto"/>
          <w:sz w:val="24"/>
          <w:szCs w:val="24"/>
          <w:lang w:val="mn-MN"/>
        </w:rPr>
        <w:t>цоог дэмжихэд</w:t>
      </w:r>
      <w:r w:rsidRPr="00D40C9B">
        <w:rPr>
          <w:rFonts w:ascii="Arial" w:hAnsi="Arial" w:cs="Arial"/>
          <w:color w:val="auto"/>
          <w:sz w:val="24"/>
          <w:szCs w:val="24"/>
          <w:lang w:val="mn-MN"/>
        </w:rPr>
        <w:t xml:space="preserve"> үйлчилнэ.</w:t>
      </w:r>
    </w:p>
    <w:p w14:paraId="68E73011" w14:textId="77777777" w:rsidR="006D3A11" w:rsidRPr="00D40C9B" w:rsidRDefault="006D3A11" w:rsidP="006D3A11">
      <w:pPr>
        <w:pStyle w:val="NoSpacing"/>
        <w:jc w:val="both"/>
        <w:rPr>
          <w:rFonts w:ascii="Arial" w:hAnsi="Arial" w:cs="Arial"/>
          <w:color w:val="auto"/>
          <w:sz w:val="24"/>
          <w:szCs w:val="24"/>
          <w:lang w:val="mn-MN"/>
        </w:rPr>
      </w:pPr>
    </w:p>
    <w:p w14:paraId="082BEE25" w14:textId="77777777" w:rsidR="006D3A11" w:rsidRPr="00D40C9B" w:rsidRDefault="006D3A11" w:rsidP="006D3A11">
      <w:pPr>
        <w:pStyle w:val="NoSpacing"/>
        <w:jc w:val="both"/>
        <w:rPr>
          <w:rFonts w:ascii="Arial" w:hAnsi="Arial" w:cs="Arial"/>
          <w:b/>
          <w:color w:val="auto"/>
          <w:sz w:val="24"/>
          <w:szCs w:val="24"/>
          <w:lang w:val="mn-MN"/>
        </w:rPr>
      </w:pPr>
      <w:r>
        <w:rPr>
          <w:rFonts w:ascii="Arial" w:hAnsi="Arial" w:cs="Arial"/>
          <w:b/>
          <w:color w:val="auto"/>
          <w:sz w:val="24"/>
          <w:szCs w:val="24"/>
          <w:lang w:val="mn-MN"/>
        </w:rPr>
        <w:tab/>
      </w:r>
      <w:r w:rsidRPr="00D40C9B">
        <w:rPr>
          <w:rFonts w:ascii="Arial" w:hAnsi="Arial" w:cs="Arial"/>
          <w:b/>
          <w:color w:val="auto"/>
          <w:sz w:val="24"/>
          <w:szCs w:val="24"/>
          <w:lang w:val="mn-MN"/>
        </w:rPr>
        <w:t>4 дүгээр зүйл.Хуулийн нэр томьёоны тодорхойлолт</w:t>
      </w:r>
    </w:p>
    <w:p w14:paraId="185BBF7C" w14:textId="77777777" w:rsidR="006D3A11" w:rsidRPr="00D40C9B" w:rsidRDefault="006D3A11" w:rsidP="006D3A11">
      <w:pPr>
        <w:pStyle w:val="NoSpacing"/>
        <w:jc w:val="both"/>
        <w:rPr>
          <w:rFonts w:ascii="Arial" w:hAnsi="Arial" w:cs="Arial"/>
          <w:b/>
          <w:color w:val="auto"/>
          <w:sz w:val="24"/>
          <w:szCs w:val="24"/>
          <w:lang w:val="mn-MN"/>
        </w:rPr>
      </w:pPr>
    </w:p>
    <w:p w14:paraId="12CDBAD0"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D40C9B">
        <w:rPr>
          <w:rFonts w:ascii="Arial" w:hAnsi="Arial" w:cs="Arial"/>
          <w:color w:val="auto"/>
          <w:sz w:val="24"/>
          <w:szCs w:val="24"/>
          <w:lang w:val="mn-MN"/>
        </w:rPr>
        <w:t xml:space="preserve">4.1.Энэ хуульд хэрэглэсэн </w:t>
      </w:r>
      <w:r>
        <w:rPr>
          <w:rFonts w:ascii="Arial" w:hAnsi="Arial" w:cs="Arial"/>
          <w:color w:val="auto"/>
          <w:sz w:val="24"/>
          <w:szCs w:val="24"/>
          <w:lang w:val="mn-MN"/>
        </w:rPr>
        <w:t>дараахь нэр томь</w:t>
      </w:r>
      <w:r w:rsidRPr="00D40C9B">
        <w:rPr>
          <w:rFonts w:ascii="Arial" w:hAnsi="Arial" w:cs="Arial"/>
          <w:color w:val="auto"/>
          <w:sz w:val="24"/>
          <w:szCs w:val="24"/>
          <w:lang w:val="mn-MN"/>
        </w:rPr>
        <w:t>ёог доор дурдсан утгаар ойлгоно:</w:t>
      </w:r>
    </w:p>
    <w:p w14:paraId="79846AF7" w14:textId="77777777" w:rsidR="006D3A11" w:rsidRDefault="006D3A11" w:rsidP="006D3A11">
      <w:pPr>
        <w:pStyle w:val="NoSpacing"/>
        <w:jc w:val="both"/>
        <w:rPr>
          <w:rFonts w:ascii="Arial" w:hAnsi="Arial" w:cs="Arial"/>
          <w:color w:val="auto"/>
          <w:sz w:val="24"/>
          <w:szCs w:val="24"/>
          <w:lang w:val="mn-MN"/>
        </w:rPr>
      </w:pPr>
    </w:p>
    <w:p w14:paraId="680888C7" w14:textId="77777777" w:rsidR="006D3A11"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9B1823">
        <w:rPr>
          <w:rFonts w:ascii="Arial" w:hAnsi="Arial" w:cs="Arial"/>
          <w:color w:val="auto"/>
          <w:sz w:val="24"/>
          <w:szCs w:val="24"/>
          <w:lang w:val="mn-MN"/>
        </w:rPr>
        <w:t>4.1.1.“</w:t>
      </w:r>
      <w:r>
        <w:rPr>
          <w:rFonts w:ascii="Arial" w:hAnsi="Arial" w:cs="Arial"/>
          <w:color w:val="auto"/>
          <w:sz w:val="24"/>
          <w:szCs w:val="24"/>
          <w:lang w:val="mn-MN"/>
        </w:rPr>
        <w:t xml:space="preserve">зорилтот бүлгийн залуучууд” </w:t>
      </w:r>
      <w:r w:rsidRPr="00D40C9B">
        <w:rPr>
          <w:rFonts w:ascii="Arial" w:hAnsi="Arial" w:cs="Arial"/>
          <w:color w:val="auto"/>
          <w:sz w:val="24"/>
          <w:szCs w:val="24"/>
          <w:lang w:val="mn-MN"/>
        </w:rPr>
        <w:t>гэж хэвийн ажиллаж амьдрахад нийгмийн дэмжлэг, туслалц</w:t>
      </w:r>
      <w:r>
        <w:rPr>
          <w:rFonts w:ascii="Arial" w:hAnsi="Arial" w:cs="Arial"/>
          <w:color w:val="auto"/>
          <w:sz w:val="24"/>
          <w:szCs w:val="24"/>
          <w:lang w:val="mn-MN"/>
        </w:rPr>
        <w:t xml:space="preserve">аа зайлшгүй шаардлагатай </w:t>
      </w:r>
      <w:r w:rsidRPr="009B1823">
        <w:rPr>
          <w:rFonts w:ascii="Arial" w:hAnsi="Arial" w:cs="Arial"/>
          <w:color w:val="auto"/>
          <w:sz w:val="24"/>
          <w:szCs w:val="24"/>
          <w:lang w:val="mn-MN"/>
        </w:rPr>
        <w:t>Х</w:t>
      </w:r>
      <w:r w:rsidRPr="009B1823">
        <w:rPr>
          <w:rFonts w:ascii="Arial" w:hAnsi="Arial" w:cs="Arial"/>
          <w:sz w:val="24"/>
          <w:szCs w:val="24"/>
          <w:lang w:val="mn-MN"/>
        </w:rPr>
        <w:t>өгжлийн бэрхшээлтэй хүний эрхийн тухай хуулийн 4.1.1, Хөдөлмөр эрхлэлтийг дэмжих тухай хуулийн 3.1.7-д заасан</w:t>
      </w:r>
      <w:r>
        <w:rPr>
          <w:rFonts w:ascii="Arial" w:hAnsi="Arial" w:cs="Arial"/>
          <w:color w:val="auto"/>
          <w:sz w:val="24"/>
          <w:szCs w:val="24"/>
        </w:rPr>
        <w:t xml:space="preserve"> </w:t>
      </w:r>
      <w:r w:rsidRPr="00D40C9B">
        <w:rPr>
          <w:rFonts w:ascii="Arial" w:hAnsi="Arial" w:cs="Arial"/>
          <w:color w:val="auto"/>
          <w:sz w:val="24"/>
          <w:szCs w:val="24"/>
          <w:lang w:val="mn-MN"/>
        </w:rPr>
        <w:t>залуучуудыг;</w:t>
      </w:r>
    </w:p>
    <w:p w14:paraId="2A742EA9" w14:textId="77777777" w:rsidR="006D3A11" w:rsidRDefault="006D3A11" w:rsidP="006D3A11">
      <w:pPr>
        <w:pStyle w:val="NoSpacing"/>
        <w:jc w:val="both"/>
        <w:rPr>
          <w:rFonts w:ascii="Arial" w:hAnsi="Arial" w:cs="Arial"/>
          <w:color w:val="auto"/>
          <w:sz w:val="24"/>
          <w:szCs w:val="24"/>
          <w:lang w:val="mn-MN"/>
        </w:rPr>
      </w:pPr>
    </w:p>
    <w:p w14:paraId="462EC03E"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9B1823">
        <w:rPr>
          <w:rFonts w:ascii="Arial" w:hAnsi="Arial" w:cs="Arial"/>
          <w:color w:val="auto"/>
          <w:sz w:val="24"/>
          <w:szCs w:val="24"/>
          <w:lang w:val="mn-MN"/>
        </w:rPr>
        <w:t>4.1.2.“</w:t>
      </w:r>
      <w:r>
        <w:rPr>
          <w:rFonts w:ascii="Arial" w:hAnsi="Arial" w:cs="Arial"/>
          <w:color w:val="auto"/>
          <w:sz w:val="24"/>
          <w:szCs w:val="24"/>
          <w:lang w:val="mn-MN"/>
        </w:rPr>
        <w:t>залуучуудын хөгжил”</w:t>
      </w:r>
      <w:r w:rsidRPr="00D40C9B">
        <w:rPr>
          <w:rFonts w:ascii="Arial" w:hAnsi="Arial" w:cs="Arial"/>
          <w:color w:val="auto"/>
          <w:sz w:val="24"/>
          <w:szCs w:val="24"/>
          <w:lang w:val="mn-MN"/>
        </w:rPr>
        <w:t xml:space="preserve"> гэж </w:t>
      </w:r>
      <w:r w:rsidRPr="009B1823">
        <w:rPr>
          <w:rFonts w:ascii="Arial" w:hAnsi="Arial" w:cs="Arial"/>
          <w:color w:val="auto"/>
          <w:sz w:val="24"/>
          <w:szCs w:val="24"/>
          <w:lang w:val="mn-MN"/>
        </w:rPr>
        <w:t xml:space="preserve">залуучуудад тулгарах асуудал, бэрхшээлийг даван туулах чадамж, </w:t>
      </w:r>
      <w:r w:rsidRPr="00D40C9B">
        <w:rPr>
          <w:rFonts w:ascii="Arial" w:hAnsi="Arial" w:cs="Arial"/>
          <w:sz w:val="24"/>
          <w:szCs w:val="24"/>
          <w:lang w:val="mn-MN"/>
        </w:rPr>
        <w:t xml:space="preserve">залуучуудын бие бялдар, оюун санаа, сэтгэлгээ, ур чадвар, харилцаанд </w:t>
      </w:r>
      <w:r w:rsidRPr="0016501A">
        <w:rPr>
          <w:rFonts w:ascii="Arial" w:hAnsi="Arial" w:cs="Arial"/>
          <w:sz w:val="24"/>
          <w:szCs w:val="24"/>
          <w:lang w:val="mn-MN"/>
        </w:rPr>
        <w:t>гарч байгаа</w:t>
      </w:r>
      <w:r w:rsidRPr="00D40C9B">
        <w:rPr>
          <w:rFonts w:ascii="Arial" w:hAnsi="Arial" w:cs="Arial"/>
          <w:sz w:val="24"/>
          <w:szCs w:val="24"/>
          <w:lang w:val="mn-MN"/>
        </w:rPr>
        <w:t xml:space="preserve"> ахиц өөрчлөлтийг</w:t>
      </w:r>
      <w:r w:rsidRPr="00D40C9B">
        <w:rPr>
          <w:rFonts w:ascii="Arial" w:hAnsi="Arial" w:cs="Arial"/>
          <w:color w:val="auto"/>
          <w:sz w:val="24"/>
          <w:szCs w:val="24"/>
          <w:lang w:val="mn-MN"/>
        </w:rPr>
        <w:t>;</w:t>
      </w:r>
    </w:p>
    <w:p w14:paraId="0A91E2DE" w14:textId="77777777" w:rsidR="006D3A11" w:rsidRPr="00D40C9B" w:rsidRDefault="006D3A11" w:rsidP="006D3A11">
      <w:pPr>
        <w:spacing w:after="0" w:line="240" w:lineRule="auto"/>
        <w:jc w:val="both"/>
        <w:rPr>
          <w:rFonts w:ascii="Arial" w:hAnsi="Arial" w:cs="Arial"/>
          <w:sz w:val="24"/>
          <w:szCs w:val="24"/>
          <w:lang w:val="mn-MN"/>
        </w:rPr>
      </w:pPr>
    </w:p>
    <w:p w14:paraId="19B9180C" w14:textId="77777777" w:rsidR="006D3A11" w:rsidRPr="001F0D25"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1F0D25">
        <w:rPr>
          <w:rFonts w:ascii="Arial" w:hAnsi="Arial" w:cs="Arial"/>
          <w:color w:val="auto"/>
          <w:sz w:val="24"/>
          <w:szCs w:val="24"/>
          <w:lang w:val="mn-MN"/>
        </w:rPr>
        <w:t>4.1.3.“залуучуудын оролцоо” гэж залуучуудын улс төр, эдийн засаг, нийгмийн хөгжил, шийдвэр гаргах түвшинд үзэл бодлоо илэрхийлэх, оролцох үйл явцыг;</w:t>
      </w:r>
    </w:p>
    <w:p w14:paraId="6CDC3D14" w14:textId="77777777" w:rsidR="006D3A11" w:rsidRDefault="006D3A11" w:rsidP="006D3A11">
      <w:pPr>
        <w:pStyle w:val="NoSpacing"/>
        <w:jc w:val="both"/>
        <w:rPr>
          <w:rFonts w:ascii="Arial" w:hAnsi="Arial" w:cs="Arial"/>
          <w:color w:val="auto"/>
          <w:sz w:val="24"/>
          <w:szCs w:val="24"/>
          <w:lang w:val="mn-MN"/>
        </w:rPr>
      </w:pPr>
    </w:p>
    <w:p w14:paraId="5820155C" w14:textId="77777777" w:rsidR="006D3A11" w:rsidRPr="001F0D25"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lastRenderedPageBreak/>
        <w:tab/>
      </w:r>
      <w:r>
        <w:rPr>
          <w:rFonts w:ascii="Arial" w:hAnsi="Arial" w:cs="Arial"/>
          <w:color w:val="auto"/>
          <w:sz w:val="24"/>
          <w:szCs w:val="24"/>
          <w:lang w:val="mn-MN"/>
        </w:rPr>
        <w:tab/>
      </w:r>
      <w:r w:rsidRPr="001F0D25">
        <w:rPr>
          <w:rFonts w:ascii="Arial" w:hAnsi="Arial" w:cs="Arial"/>
          <w:color w:val="auto"/>
          <w:sz w:val="24"/>
          <w:szCs w:val="24"/>
          <w:lang w:val="mn-MN"/>
        </w:rPr>
        <w:t>4.1.4.“залуучуудын хөгжлийн үндэсний зөвлөл” гэж залуучуудын хөгжил, оролцоог дэмжих салбар дундын үйл ажиллагааг үндэсний болон орон нутгийн түвшинд уялдуулан зохицуулах, хэрэгжилтийг нэгдсэн удирдлагаар хангах чиг үүрэг бүхий орон тооны бус зөвлөлийг;</w:t>
      </w:r>
    </w:p>
    <w:p w14:paraId="61E0563E" w14:textId="77777777" w:rsidR="006D3A11" w:rsidRDefault="006D3A11" w:rsidP="006D3A11">
      <w:pPr>
        <w:pStyle w:val="NoSpacing"/>
        <w:jc w:val="both"/>
        <w:rPr>
          <w:rFonts w:ascii="Arial" w:hAnsi="Arial" w:cs="Arial"/>
          <w:color w:val="auto"/>
          <w:sz w:val="24"/>
          <w:szCs w:val="24"/>
          <w:lang w:val="mn-MN"/>
        </w:rPr>
      </w:pPr>
    </w:p>
    <w:p w14:paraId="765970F8" w14:textId="77777777" w:rsidR="006D3A11" w:rsidRPr="007F2258" w:rsidRDefault="006D3A11" w:rsidP="006D3A11">
      <w:pPr>
        <w:pStyle w:val="NoSpacing"/>
        <w:jc w:val="both"/>
        <w:rPr>
          <w:rFonts w:ascii="Arial" w:hAnsi="Arial" w:cs="Arial"/>
          <w:color w:val="auto"/>
          <w:sz w:val="24"/>
          <w:szCs w:val="24"/>
        </w:rPr>
      </w:pPr>
      <w:r>
        <w:rPr>
          <w:rFonts w:ascii="Arial" w:hAnsi="Arial" w:cs="Arial"/>
          <w:color w:val="auto"/>
          <w:sz w:val="24"/>
          <w:szCs w:val="24"/>
          <w:lang w:val="mn-MN"/>
        </w:rPr>
        <w:tab/>
      </w:r>
      <w:r>
        <w:rPr>
          <w:rFonts w:ascii="Arial" w:hAnsi="Arial" w:cs="Arial"/>
          <w:color w:val="auto"/>
          <w:sz w:val="24"/>
          <w:szCs w:val="24"/>
          <w:lang w:val="mn-MN"/>
        </w:rPr>
        <w:tab/>
        <w:t xml:space="preserve"> </w:t>
      </w:r>
      <w:r w:rsidRPr="001F0D25">
        <w:rPr>
          <w:rFonts w:ascii="Arial" w:hAnsi="Arial" w:cs="Arial"/>
          <w:color w:val="auto"/>
          <w:sz w:val="24"/>
          <w:szCs w:val="24"/>
          <w:lang w:val="mn-MN"/>
        </w:rPr>
        <w:t>4.1.5.“залуучуудын иргэний нийгмийн байгууллага” гэж залуучуудын оролцоотой,</w:t>
      </w:r>
      <w:r>
        <w:rPr>
          <w:rFonts w:ascii="Arial" w:hAnsi="Arial" w:cs="Arial"/>
          <w:color w:val="auto"/>
          <w:sz w:val="24"/>
          <w:szCs w:val="24"/>
          <w:lang w:val="mn-MN"/>
        </w:rPr>
        <w:t xml:space="preserve"> </w:t>
      </w:r>
      <w:r w:rsidRPr="001F0D25">
        <w:rPr>
          <w:rFonts w:ascii="Arial" w:hAnsi="Arial" w:cs="Arial"/>
          <w:color w:val="auto"/>
          <w:sz w:val="24"/>
          <w:szCs w:val="24"/>
          <w:lang w:val="mn-MN"/>
        </w:rPr>
        <w:t>тэдний эрх ашгийг хамгаалах чиг үүрэг бүхий төрийн бус байгууллагыг</w:t>
      </w:r>
      <w:r w:rsidRPr="00D40C9B">
        <w:rPr>
          <w:rFonts w:ascii="Arial" w:hAnsi="Arial" w:cs="Arial"/>
          <w:color w:val="auto"/>
          <w:sz w:val="24"/>
          <w:szCs w:val="24"/>
          <w:lang w:val="mn-MN"/>
        </w:rPr>
        <w:t>;</w:t>
      </w:r>
    </w:p>
    <w:p w14:paraId="604FE23D" w14:textId="77777777" w:rsidR="006D3A11" w:rsidRDefault="006D3A11" w:rsidP="006D3A11">
      <w:pPr>
        <w:pStyle w:val="NoSpacing"/>
        <w:jc w:val="both"/>
        <w:rPr>
          <w:rFonts w:ascii="Arial" w:hAnsi="Arial" w:cs="Arial"/>
          <w:strike/>
          <w:color w:val="auto"/>
          <w:sz w:val="24"/>
          <w:szCs w:val="24"/>
          <w:lang w:val="mn-MN"/>
        </w:rPr>
      </w:pPr>
    </w:p>
    <w:p w14:paraId="73A719A5" w14:textId="77777777" w:rsidR="006D3A11" w:rsidRPr="001F0D25" w:rsidRDefault="006D3A11" w:rsidP="006D3A11">
      <w:pPr>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1F0D25">
        <w:rPr>
          <w:rFonts w:ascii="Arial" w:hAnsi="Arial" w:cs="Arial"/>
          <w:sz w:val="24"/>
          <w:szCs w:val="24"/>
          <w:lang w:val="mn-MN"/>
        </w:rPr>
        <w:t>4.1.6.“сайн дурын ажил” гэж залуучуудын идэвх санаачилгаар</w:t>
      </w:r>
      <w:r w:rsidRPr="001F0D25">
        <w:rPr>
          <w:rFonts w:ascii="Arial" w:hAnsi="Arial" w:cs="Arial"/>
          <w:sz w:val="24"/>
          <w:szCs w:val="24"/>
        </w:rPr>
        <w:t xml:space="preserve"> </w:t>
      </w:r>
      <w:r w:rsidRPr="001F0D25">
        <w:rPr>
          <w:rFonts w:ascii="Arial" w:hAnsi="Arial" w:cs="Arial"/>
          <w:sz w:val="24"/>
          <w:szCs w:val="24"/>
          <w:lang w:val="mn-MN"/>
        </w:rPr>
        <w:t>явуулж байгаа ашгийн төлөө бус нийтэд тустай үйл ажиллагааг;</w:t>
      </w:r>
    </w:p>
    <w:p w14:paraId="6C8FC6D3" w14:textId="77777777" w:rsidR="006D3A11" w:rsidRDefault="006D3A11" w:rsidP="006D3A11">
      <w:pPr>
        <w:pStyle w:val="NoSpacing"/>
        <w:jc w:val="both"/>
        <w:rPr>
          <w:rFonts w:ascii="Arial" w:hAnsi="Arial" w:cs="Arial"/>
          <w:color w:val="auto"/>
          <w:sz w:val="24"/>
          <w:szCs w:val="24"/>
          <w:lang w:val="mn-MN"/>
        </w:rPr>
      </w:pPr>
    </w:p>
    <w:p w14:paraId="62CB7E77"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1F0D25">
        <w:rPr>
          <w:rFonts w:ascii="Arial" w:hAnsi="Arial" w:cs="Arial"/>
          <w:color w:val="auto"/>
          <w:sz w:val="24"/>
          <w:szCs w:val="24"/>
          <w:lang w:val="mn-MN"/>
        </w:rPr>
        <w:t>4.1.7.“</w:t>
      </w:r>
      <w:r>
        <w:rPr>
          <w:rFonts w:ascii="Arial" w:hAnsi="Arial" w:cs="Arial"/>
          <w:color w:val="auto"/>
          <w:sz w:val="24"/>
          <w:szCs w:val="24"/>
          <w:lang w:val="mn-MN"/>
        </w:rPr>
        <w:t>залуучууд судлал”</w:t>
      </w:r>
      <w:r w:rsidRPr="00D40C9B">
        <w:rPr>
          <w:rFonts w:ascii="Arial" w:hAnsi="Arial" w:cs="Arial"/>
          <w:color w:val="auto"/>
          <w:sz w:val="24"/>
          <w:szCs w:val="24"/>
          <w:lang w:val="mn-MN"/>
        </w:rPr>
        <w:t xml:space="preserve"> гэж залуучуудын нийгэм</w:t>
      </w:r>
      <w:r>
        <w:rPr>
          <w:rFonts w:ascii="Arial" w:hAnsi="Arial" w:cs="Arial"/>
          <w:color w:val="auto"/>
          <w:sz w:val="24"/>
          <w:szCs w:val="24"/>
          <w:lang w:val="mn-MN"/>
        </w:rPr>
        <w:t>,</w:t>
      </w:r>
      <w:r w:rsidRPr="00D40C9B">
        <w:rPr>
          <w:rFonts w:ascii="Arial" w:hAnsi="Arial" w:cs="Arial"/>
          <w:color w:val="auto"/>
          <w:sz w:val="24"/>
          <w:szCs w:val="24"/>
          <w:lang w:val="mn-MN"/>
        </w:rPr>
        <w:t xml:space="preserve"> улс төрийн оролцоо, нас сэтгэхүй, хөгжлийг судлахад чиглэсэн шинжлэх ухааны нэг салбар судлалыг;</w:t>
      </w:r>
    </w:p>
    <w:p w14:paraId="33BF9823" w14:textId="77777777" w:rsidR="006D3A11" w:rsidRDefault="006D3A11" w:rsidP="006D3A11">
      <w:pPr>
        <w:spacing w:after="0" w:line="240" w:lineRule="auto"/>
        <w:jc w:val="both"/>
        <w:rPr>
          <w:rFonts w:ascii="Arial" w:hAnsi="Arial" w:cs="Arial"/>
          <w:sz w:val="24"/>
          <w:szCs w:val="24"/>
          <w:lang w:val="mn-MN"/>
        </w:rPr>
      </w:pPr>
    </w:p>
    <w:p w14:paraId="583C48AF" w14:textId="77777777" w:rsidR="006D3A11" w:rsidRDefault="006D3A11" w:rsidP="006D3A11">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r>
      <w:r w:rsidRPr="001F0D25">
        <w:rPr>
          <w:rFonts w:ascii="Arial" w:hAnsi="Arial" w:cs="Arial"/>
          <w:sz w:val="24"/>
          <w:szCs w:val="24"/>
          <w:lang w:val="mn-MN"/>
        </w:rPr>
        <w:t>4.1.8.“амьдрах ухааны чадвар” гэж гэр бүл төлөвлөлт, санхүүгийн мэдлэг болон эрүүл, аюулгүй ажиллах, амьдрах зан үйл, дадал төлөвшил, нийгэм сэтгэл зүйн чадварыг</w:t>
      </w:r>
      <w:r w:rsidRPr="001F0D25">
        <w:rPr>
          <w:rFonts w:ascii="Arial" w:hAnsi="Arial" w:cs="Arial"/>
          <w:sz w:val="24"/>
          <w:szCs w:val="24"/>
        </w:rPr>
        <w:t>;</w:t>
      </w:r>
    </w:p>
    <w:p w14:paraId="1BBD56D7" w14:textId="77777777" w:rsidR="006D3A11" w:rsidRPr="001F0D25" w:rsidRDefault="006D3A11" w:rsidP="006D3A11">
      <w:pPr>
        <w:spacing w:after="0" w:line="240" w:lineRule="auto"/>
        <w:jc w:val="both"/>
        <w:rPr>
          <w:rFonts w:ascii="Arial" w:hAnsi="Arial" w:cs="Arial"/>
          <w:sz w:val="24"/>
          <w:szCs w:val="24"/>
        </w:rPr>
      </w:pPr>
    </w:p>
    <w:p w14:paraId="49B933D9" w14:textId="77777777" w:rsidR="006D3A11" w:rsidRPr="00FE3AE1" w:rsidRDefault="006D3A11" w:rsidP="006D3A11">
      <w:pPr>
        <w:pStyle w:val="NoSpacing"/>
        <w:jc w:val="both"/>
        <w:rPr>
          <w:rFonts w:ascii="Arial" w:hAnsi="Arial" w:cs="Arial"/>
          <w:strike/>
          <w:color w:val="auto"/>
          <w:sz w:val="24"/>
          <w:szCs w:val="24"/>
          <w:lang w:val="mn-MN"/>
        </w:rPr>
      </w:pPr>
      <w:r w:rsidRPr="00FE3AE1">
        <w:rPr>
          <w:rFonts w:ascii="Arial" w:hAnsi="Arial" w:cs="Arial"/>
          <w:color w:val="auto"/>
          <w:sz w:val="24"/>
          <w:szCs w:val="24"/>
          <w:lang w:val="mn-MN"/>
        </w:rPr>
        <w:tab/>
      </w:r>
      <w:r w:rsidRPr="00FE3AE1">
        <w:rPr>
          <w:rFonts w:ascii="Arial" w:hAnsi="Arial" w:cs="Arial"/>
          <w:color w:val="auto"/>
          <w:sz w:val="24"/>
          <w:szCs w:val="24"/>
          <w:lang w:val="mn-MN"/>
        </w:rPr>
        <w:tab/>
      </w:r>
      <w:r w:rsidRPr="00FE3AE1">
        <w:rPr>
          <w:rFonts w:ascii="Arial" w:hAnsi="Arial" w:cs="Arial"/>
          <w:strike/>
          <w:color w:val="auto"/>
          <w:sz w:val="24"/>
          <w:szCs w:val="24"/>
          <w:lang w:val="mn-MN"/>
        </w:rPr>
        <w:t>4.1.9.“залуучуудын хөгжлийг дэмжих сан” гэж залуучуудын хөгжил, оролцоог дэмжихийн тулд төвлөрүүлсэн мөнгөн хөрөнгийг.</w:t>
      </w:r>
    </w:p>
    <w:p w14:paraId="589954ED" w14:textId="423F689B" w:rsidR="00FE3AE1" w:rsidRDefault="00337581" w:rsidP="00FE3AE1">
      <w:pPr>
        <w:spacing w:after="0" w:line="240" w:lineRule="auto"/>
        <w:rPr>
          <w:rFonts w:ascii="Arial" w:hAnsi="Arial" w:cs="Arial"/>
          <w:i/>
          <w:sz w:val="20"/>
        </w:rPr>
      </w:pPr>
      <w:hyperlink r:id="rId8" w:history="1">
        <w:r w:rsidR="00FE3AE1" w:rsidRPr="00FE3AE1">
          <w:rPr>
            <w:rStyle w:val="Hyperlink"/>
            <w:rFonts w:ascii="Arial" w:hAnsi="Arial" w:cs="Arial"/>
            <w:i/>
            <w:sz w:val="20"/>
          </w:rPr>
          <w:t xml:space="preserve">/Энэ </w:t>
        </w:r>
        <w:r w:rsidR="00FE3AE1" w:rsidRPr="00FE3AE1">
          <w:rPr>
            <w:rStyle w:val="Hyperlink"/>
            <w:rFonts w:ascii="Arial" w:hAnsi="Arial" w:cs="Arial"/>
            <w:i/>
            <w:sz w:val="20"/>
            <w:lang w:val="mn-MN"/>
          </w:rPr>
          <w:t>заалтыг</w:t>
        </w:r>
        <w:r w:rsidR="00FE3AE1" w:rsidRPr="00FE3AE1">
          <w:rPr>
            <w:rStyle w:val="Hyperlink"/>
            <w:rFonts w:ascii="Arial" w:hAnsi="Arial" w:cs="Arial"/>
            <w:i/>
            <w:sz w:val="20"/>
          </w:rPr>
          <w:t xml:space="preserve"> </w:t>
        </w:r>
        <w:r w:rsidR="00FE3AE1" w:rsidRPr="00FE3AE1">
          <w:rPr>
            <w:rStyle w:val="Hyperlink"/>
            <w:rFonts w:ascii="Arial" w:hAnsi="Arial" w:cs="Arial"/>
            <w:i/>
            <w:sz w:val="20"/>
            <w:szCs w:val="20"/>
          </w:rPr>
          <w:t xml:space="preserve">2023 оны 06 дугаар сарын 16-ны </w:t>
        </w:r>
        <w:r w:rsidR="00FE3AE1" w:rsidRPr="00FE3AE1">
          <w:rPr>
            <w:rStyle w:val="Hyperlink"/>
            <w:rFonts w:ascii="Arial" w:hAnsi="Arial" w:cs="Arial"/>
            <w:i/>
            <w:sz w:val="20"/>
          </w:rPr>
          <w:t>өдрийн хуулиар хүчингүй болсонд тооцсон./</w:t>
        </w:r>
      </w:hyperlink>
    </w:p>
    <w:p w14:paraId="6106D915" w14:textId="77777777" w:rsidR="006D3A11" w:rsidRPr="00D40C9B" w:rsidRDefault="006D3A11" w:rsidP="006D3A11">
      <w:pPr>
        <w:pStyle w:val="NoSpacing"/>
        <w:jc w:val="both"/>
        <w:rPr>
          <w:rFonts w:ascii="Arial" w:hAnsi="Arial" w:cs="Arial"/>
          <w:color w:val="auto"/>
          <w:sz w:val="24"/>
          <w:szCs w:val="24"/>
          <w:lang w:val="mn-MN"/>
        </w:rPr>
      </w:pPr>
    </w:p>
    <w:p w14:paraId="5EC2DEE2" w14:textId="77777777" w:rsidR="006D3A11" w:rsidRPr="00D40C9B" w:rsidRDefault="006D3A11" w:rsidP="006D3A11">
      <w:pPr>
        <w:pStyle w:val="NoSpacing"/>
        <w:jc w:val="both"/>
        <w:rPr>
          <w:rFonts w:ascii="Arial" w:hAnsi="Arial" w:cs="Arial"/>
          <w:b/>
          <w:color w:val="auto"/>
          <w:sz w:val="24"/>
          <w:szCs w:val="24"/>
          <w:lang w:val="mn-MN"/>
        </w:rPr>
      </w:pPr>
      <w:r>
        <w:rPr>
          <w:rFonts w:ascii="Arial" w:hAnsi="Arial" w:cs="Arial"/>
          <w:b/>
          <w:color w:val="auto"/>
          <w:sz w:val="24"/>
          <w:szCs w:val="24"/>
          <w:lang w:val="mn-MN"/>
        </w:rPr>
        <w:tab/>
        <w:t>5 дугаар зүйл.</w:t>
      </w:r>
      <w:r w:rsidRPr="00D40C9B">
        <w:rPr>
          <w:rFonts w:ascii="Arial" w:hAnsi="Arial" w:cs="Arial"/>
          <w:b/>
          <w:color w:val="auto"/>
          <w:sz w:val="24"/>
          <w:szCs w:val="24"/>
          <w:lang w:val="mn-MN"/>
        </w:rPr>
        <w:t>Залуучуудын хөгжил</w:t>
      </w:r>
      <w:r>
        <w:rPr>
          <w:rFonts w:ascii="Arial" w:hAnsi="Arial" w:cs="Arial"/>
          <w:b/>
          <w:color w:val="auto"/>
          <w:sz w:val="24"/>
          <w:szCs w:val="24"/>
          <w:lang w:val="mn-MN"/>
        </w:rPr>
        <w:t>,</w:t>
      </w:r>
      <w:r w:rsidRPr="00D40C9B">
        <w:rPr>
          <w:rFonts w:ascii="Arial" w:hAnsi="Arial" w:cs="Arial"/>
          <w:b/>
          <w:color w:val="auto"/>
          <w:sz w:val="24"/>
          <w:szCs w:val="24"/>
          <w:lang w:val="mn-MN"/>
        </w:rPr>
        <w:t xml:space="preserve"> оролцоог дэмжих</w:t>
      </w:r>
      <w:r>
        <w:rPr>
          <w:rFonts w:ascii="Arial" w:hAnsi="Arial" w:cs="Arial"/>
          <w:b/>
          <w:color w:val="auto"/>
          <w:sz w:val="24"/>
          <w:szCs w:val="24"/>
          <w:lang w:val="mn-MN"/>
        </w:rPr>
        <w:t>эд баримтлах</w:t>
      </w:r>
      <w:r w:rsidRPr="00D40C9B">
        <w:rPr>
          <w:rFonts w:ascii="Arial" w:hAnsi="Arial" w:cs="Arial"/>
          <w:b/>
          <w:color w:val="auto"/>
          <w:sz w:val="24"/>
          <w:szCs w:val="24"/>
          <w:lang w:val="mn-MN"/>
        </w:rPr>
        <w:t xml:space="preserve"> зарчим</w:t>
      </w:r>
    </w:p>
    <w:p w14:paraId="74ED5F49" w14:textId="77777777" w:rsidR="006D3A11" w:rsidRPr="00D40C9B" w:rsidRDefault="006D3A11" w:rsidP="006D3A11">
      <w:pPr>
        <w:pStyle w:val="NoSpacing"/>
        <w:jc w:val="both"/>
        <w:rPr>
          <w:rFonts w:ascii="Arial" w:hAnsi="Arial" w:cs="Arial"/>
          <w:b/>
          <w:color w:val="auto"/>
          <w:sz w:val="24"/>
          <w:szCs w:val="24"/>
          <w:lang w:val="mn-MN"/>
        </w:rPr>
      </w:pPr>
    </w:p>
    <w:p w14:paraId="516D75E5"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D40C9B">
        <w:rPr>
          <w:rFonts w:ascii="Arial" w:hAnsi="Arial" w:cs="Arial"/>
          <w:color w:val="auto"/>
          <w:sz w:val="24"/>
          <w:szCs w:val="24"/>
          <w:lang w:val="mn-MN"/>
        </w:rPr>
        <w:t xml:space="preserve">5.1.Залуучуудын хөгжил, оролцоог дэмжихэд </w:t>
      </w:r>
      <w:r>
        <w:rPr>
          <w:rFonts w:ascii="Arial" w:hAnsi="Arial" w:cs="Arial"/>
          <w:color w:val="auto"/>
          <w:sz w:val="24"/>
          <w:szCs w:val="24"/>
          <w:lang w:val="mn-MN"/>
        </w:rPr>
        <w:t>дараахь</w:t>
      </w:r>
      <w:r w:rsidRPr="00D40C9B">
        <w:rPr>
          <w:rFonts w:ascii="Arial" w:hAnsi="Arial" w:cs="Arial"/>
          <w:color w:val="auto"/>
          <w:sz w:val="24"/>
          <w:szCs w:val="24"/>
          <w:lang w:val="mn-MN"/>
        </w:rPr>
        <w:t xml:space="preserve"> зарчмыг баримтална:</w:t>
      </w:r>
    </w:p>
    <w:p w14:paraId="6F50AE20" w14:textId="77777777" w:rsidR="006D3A11" w:rsidRPr="00D40C9B" w:rsidRDefault="006D3A11" w:rsidP="006D3A11">
      <w:pPr>
        <w:pStyle w:val="NoSpacing"/>
        <w:jc w:val="both"/>
        <w:rPr>
          <w:rFonts w:ascii="Arial" w:hAnsi="Arial" w:cs="Arial"/>
          <w:color w:val="auto"/>
          <w:sz w:val="24"/>
          <w:szCs w:val="24"/>
          <w:lang w:val="mn-MN"/>
        </w:rPr>
      </w:pPr>
    </w:p>
    <w:p w14:paraId="0534FCF6" w14:textId="77777777" w:rsidR="006D3A11"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 xml:space="preserve">5.1.1.үндэсний эв нэгдэл, </w:t>
      </w:r>
      <w:r w:rsidRPr="00C0382F">
        <w:rPr>
          <w:rFonts w:ascii="Arial" w:hAnsi="Arial" w:cs="Arial"/>
          <w:color w:val="auto"/>
          <w:sz w:val="24"/>
          <w:szCs w:val="24"/>
          <w:lang w:val="mn-MN"/>
        </w:rPr>
        <w:t>шударга ёсыг</w:t>
      </w:r>
      <w:r>
        <w:rPr>
          <w:rFonts w:ascii="Arial" w:hAnsi="Arial" w:cs="Arial"/>
          <w:color w:val="auto"/>
          <w:sz w:val="24"/>
          <w:szCs w:val="24"/>
          <w:lang w:val="mn-MN"/>
        </w:rPr>
        <w:t xml:space="preserve"> </w:t>
      </w:r>
      <w:r w:rsidRPr="00D40C9B">
        <w:rPr>
          <w:rFonts w:ascii="Arial" w:hAnsi="Arial" w:cs="Arial"/>
          <w:color w:val="auto"/>
          <w:sz w:val="24"/>
          <w:szCs w:val="24"/>
          <w:lang w:val="mn-MN"/>
        </w:rPr>
        <w:t xml:space="preserve">дээдлэх, </w:t>
      </w:r>
      <w:r w:rsidRPr="00D40C9B">
        <w:rPr>
          <w:rFonts w:ascii="Arial" w:hAnsi="Arial" w:cs="Arial"/>
          <w:sz w:val="24"/>
          <w:szCs w:val="24"/>
          <w:lang w:val="mn-MN"/>
        </w:rPr>
        <w:t>ялгаварлан гадуурхахгүй байх</w:t>
      </w:r>
      <w:r w:rsidRPr="00D40C9B">
        <w:rPr>
          <w:rFonts w:ascii="Arial" w:hAnsi="Arial" w:cs="Arial"/>
          <w:color w:val="auto"/>
          <w:sz w:val="24"/>
          <w:szCs w:val="24"/>
          <w:lang w:val="mn-MN"/>
        </w:rPr>
        <w:t>;</w:t>
      </w:r>
    </w:p>
    <w:p w14:paraId="5CD91C3E" w14:textId="77777777" w:rsidR="006D3A11" w:rsidRPr="00D40C9B" w:rsidRDefault="006D3A11" w:rsidP="006D3A11">
      <w:pPr>
        <w:pStyle w:val="NoSpacing"/>
        <w:jc w:val="both"/>
        <w:rPr>
          <w:rFonts w:ascii="Arial" w:hAnsi="Arial" w:cs="Arial"/>
          <w:color w:val="auto"/>
          <w:sz w:val="24"/>
          <w:szCs w:val="24"/>
          <w:lang w:val="mn-MN"/>
        </w:rPr>
      </w:pPr>
    </w:p>
    <w:p w14:paraId="101D5D2E" w14:textId="77777777" w:rsidR="006D3A11"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5.1.2.залуучуудын хөгжлийн талаар төрийн бодлого, шийдвэр боловсруулах, хэрэгжүүлэх, хэрэгжилтэд хяналт</w:t>
      </w:r>
      <w:r w:rsidRPr="00475AD0">
        <w:rPr>
          <w:rFonts w:ascii="Arial" w:hAnsi="Arial" w:cs="Arial"/>
          <w:color w:val="auto"/>
          <w:sz w:val="24"/>
          <w:szCs w:val="24"/>
          <w:lang w:val="mn-MN"/>
        </w:rPr>
        <w:t>-</w:t>
      </w:r>
      <w:r w:rsidRPr="00D40C9B">
        <w:rPr>
          <w:rFonts w:ascii="Arial" w:hAnsi="Arial" w:cs="Arial"/>
          <w:color w:val="auto"/>
          <w:sz w:val="24"/>
          <w:szCs w:val="24"/>
          <w:lang w:val="mn-MN"/>
        </w:rPr>
        <w:t>шинжилгээ, үнэлгээ хийхэд</w:t>
      </w:r>
      <w:r>
        <w:rPr>
          <w:rFonts w:ascii="Arial" w:hAnsi="Arial" w:cs="Arial"/>
          <w:color w:val="auto"/>
          <w:sz w:val="24"/>
          <w:szCs w:val="24"/>
          <w:lang w:val="mn-MN"/>
        </w:rPr>
        <w:t xml:space="preserve"> </w:t>
      </w:r>
      <w:r w:rsidRPr="00D40C9B">
        <w:rPr>
          <w:rFonts w:ascii="Arial" w:hAnsi="Arial" w:cs="Arial"/>
          <w:color w:val="auto"/>
          <w:sz w:val="24"/>
          <w:szCs w:val="24"/>
          <w:lang w:val="mn-MN"/>
        </w:rPr>
        <w:t>залуучуудын иргэний нийгмийн байгууллагын төлөөллийн оролцоог хангах;</w:t>
      </w:r>
    </w:p>
    <w:p w14:paraId="518C5B57" w14:textId="77777777" w:rsidR="006D3A11" w:rsidRPr="00D40C9B" w:rsidRDefault="006D3A11" w:rsidP="006D3A11">
      <w:pPr>
        <w:pStyle w:val="NoSpacing"/>
        <w:jc w:val="both"/>
        <w:rPr>
          <w:rFonts w:ascii="Arial" w:hAnsi="Arial" w:cs="Arial"/>
          <w:color w:val="auto"/>
          <w:sz w:val="24"/>
          <w:szCs w:val="24"/>
          <w:lang w:val="mn-MN"/>
        </w:rPr>
      </w:pPr>
    </w:p>
    <w:p w14:paraId="10990A33" w14:textId="77777777" w:rsidR="006D3A11"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 xml:space="preserve">5.1.3.залуучуудын үнэлэмжийг нэмэгдүүлж, тэдний </w:t>
      </w:r>
      <w:r w:rsidRPr="00D40C9B">
        <w:rPr>
          <w:rFonts w:ascii="Arial" w:hAnsi="Arial" w:cs="Arial"/>
          <w:sz w:val="24"/>
          <w:szCs w:val="24"/>
          <w:lang w:val="mn-MN"/>
        </w:rPr>
        <w:t>үзэл бодолд хүндэтгэлтэй хандах</w:t>
      </w:r>
      <w:r>
        <w:rPr>
          <w:rFonts w:ascii="Arial" w:hAnsi="Arial" w:cs="Arial"/>
          <w:color w:val="auto"/>
          <w:sz w:val="24"/>
          <w:szCs w:val="24"/>
          <w:lang w:val="mn-MN"/>
        </w:rPr>
        <w:t>.</w:t>
      </w:r>
    </w:p>
    <w:p w14:paraId="5A290817" w14:textId="77777777" w:rsidR="006D3A11" w:rsidRPr="005D0B30" w:rsidRDefault="006D3A11" w:rsidP="006D3A11">
      <w:pPr>
        <w:pStyle w:val="NoSpacing"/>
        <w:jc w:val="both"/>
        <w:rPr>
          <w:rFonts w:ascii="Arial" w:hAnsi="Arial" w:cs="Arial"/>
          <w:color w:val="auto"/>
          <w:sz w:val="24"/>
          <w:szCs w:val="24"/>
          <w:lang w:val="mn-MN"/>
        </w:rPr>
      </w:pPr>
    </w:p>
    <w:p w14:paraId="732831B8" w14:textId="77777777" w:rsidR="006D3A11" w:rsidRPr="003367FC" w:rsidRDefault="006D3A11" w:rsidP="006D3A11">
      <w:pPr>
        <w:spacing w:after="0" w:line="240" w:lineRule="auto"/>
        <w:jc w:val="both"/>
        <w:rPr>
          <w:rFonts w:ascii="Arial" w:hAnsi="Arial" w:cs="Arial"/>
          <w:b/>
          <w:sz w:val="24"/>
          <w:szCs w:val="24"/>
          <w:lang w:val="mn-MN"/>
        </w:rPr>
      </w:pPr>
      <w:r>
        <w:rPr>
          <w:rFonts w:ascii="Arial" w:hAnsi="Arial" w:cs="Arial"/>
          <w:b/>
          <w:sz w:val="24"/>
          <w:szCs w:val="24"/>
          <w:lang w:val="mn-MN"/>
        </w:rPr>
        <w:tab/>
      </w:r>
      <w:r w:rsidRPr="003367FC">
        <w:rPr>
          <w:rFonts w:ascii="Arial" w:hAnsi="Arial" w:cs="Arial"/>
          <w:b/>
          <w:sz w:val="24"/>
          <w:szCs w:val="24"/>
          <w:lang w:val="mn-MN"/>
        </w:rPr>
        <w:t>6 дугаар зүйл.Залуучуудын эрхэмлэх зүйл</w:t>
      </w:r>
    </w:p>
    <w:p w14:paraId="6808581A" w14:textId="77777777" w:rsidR="006D3A11" w:rsidRPr="000D6EFB" w:rsidRDefault="006D3A11" w:rsidP="006D3A11">
      <w:pPr>
        <w:tabs>
          <w:tab w:val="left" w:pos="2370"/>
        </w:tabs>
        <w:spacing w:after="0" w:line="240" w:lineRule="auto"/>
        <w:jc w:val="both"/>
        <w:rPr>
          <w:rFonts w:ascii="Arial" w:hAnsi="Arial" w:cs="Arial"/>
          <w:sz w:val="24"/>
          <w:szCs w:val="24"/>
          <w:lang w:val="mn-MN"/>
        </w:rPr>
      </w:pPr>
      <w:r>
        <w:rPr>
          <w:rFonts w:ascii="Arial" w:hAnsi="Arial" w:cs="Arial"/>
          <w:sz w:val="24"/>
          <w:szCs w:val="24"/>
          <w:lang w:val="mn-MN"/>
        </w:rPr>
        <w:t xml:space="preserve"> </w:t>
      </w:r>
    </w:p>
    <w:p w14:paraId="2328CBD1" w14:textId="77777777" w:rsidR="006D3A11" w:rsidRPr="000D6EFB" w:rsidRDefault="006D3A11" w:rsidP="006D3A11">
      <w:pPr>
        <w:spacing w:after="0" w:line="240" w:lineRule="auto"/>
        <w:jc w:val="both"/>
        <w:rPr>
          <w:rFonts w:ascii="Arial" w:hAnsi="Arial" w:cs="Arial"/>
          <w:sz w:val="24"/>
          <w:szCs w:val="24"/>
          <w:lang w:val="mn-MN"/>
        </w:rPr>
      </w:pPr>
      <w:r>
        <w:rPr>
          <w:rFonts w:ascii="Arial" w:hAnsi="Arial" w:cs="Arial"/>
          <w:sz w:val="24"/>
          <w:szCs w:val="24"/>
          <w:lang w:val="mn-MN"/>
        </w:rPr>
        <w:tab/>
      </w:r>
      <w:r w:rsidRPr="000D6EFB">
        <w:rPr>
          <w:rFonts w:ascii="Arial" w:hAnsi="Arial" w:cs="Arial"/>
          <w:sz w:val="24"/>
          <w:szCs w:val="24"/>
          <w:lang w:val="mn-MN"/>
        </w:rPr>
        <w:t xml:space="preserve">6.1.Залуучууд нийгмийн хөгжил, бүтээн байгуулалтад оролцохдоо дараахь зүйлсийг эрхэмлэнэ: </w:t>
      </w:r>
    </w:p>
    <w:p w14:paraId="6F1FD9C1" w14:textId="77777777" w:rsidR="006D3A11" w:rsidRPr="000D6EFB" w:rsidRDefault="006D3A11" w:rsidP="006D3A11">
      <w:pPr>
        <w:spacing w:after="0" w:line="240" w:lineRule="auto"/>
        <w:jc w:val="both"/>
        <w:rPr>
          <w:rFonts w:ascii="Arial" w:hAnsi="Arial" w:cs="Arial"/>
          <w:sz w:val="24"/>
          <w:szCs w:val="24"/>
          <w:lang w:val="mn-MN"/>
        </w:rPr>
      </w:pPr>
    </w:p>
    <w:p w14:paraId="33F1B03C" w14:textId="77777777" w:rsidR="006D3A11" w:rsidRPr="00475AD0" w:rsidRDefault="006D3A11" w:rsidP="006D3A11">
      <w:pPr>
        <w:pStyle w:val="NoSpacing"/>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r>
      <w:r w:rsidRPr="00475AD0">
        <w:rPr>
          <w:rFonts w:ascii="Arial" w:hAnsi="Arial" w:cs="Arial"/>
          <w:sz w:val="24"/>
          <w:szCs w:val="24"/>
          <w:lang w:val="mn-MN"/>
        </w:rPr>
        <w:t>6.1.</w:t>
      </w:r>
      <w:r w:rsidRPr="00475AD0">
        <w:rPr>
          <w:rFonts w:ascii="Arial" w:hAnsi="Arial" w:cs="Arial"/>
          <w:sz w:val="24"/>
          <w:szCs w:val="24"/>
        </w:rPr>
        <w:t>1</w:t>
      </w:r>
      <w:r w:rsidRPr="00475AD0">
        <w:rPr>
          <w:rFonts w:ascii="Arial" w:hAnsi="Arial" w:cs="Arial"/>
          <w:sz w:val="24"/>
          <w:szCs w:val="24"/>
          <w:lang w:val="mn-MN"/>
        </w:rPr>
        <w:t>.эх оронч үзлийг эрхэмлэж, ёс заншил, өв уламжлалаа дээдлэх</w:t>
      </w:r>
      <w:r w:rsidRPr="00475AD0">
        <w:rPr>
          <w:rFonts w:ascii="Arial" w:hAnsi="Arial" w:cs="Arial"/>
          <w:sz w:val="24"/>
          <w:szCs w:val="24"/>
        </w:rPr>
        <w:t>;</w:t>
      </w:r>
    </w:p>
    <w:p w14:paraId="5A02AFA8" w14:textId="77777777" w:rsidR="006D3A11" w:rsidRDefault="006D3A11" w:rsidP="006D3A11">
      <w:pPr>
        <w:spacing w:after="0" w:line="240" w:lineRule="auto"/>
        <w:jc w:val="both"/>
        <w:rPr>
          <w:rFonts w:ascii="Arial" w:hAnsi="Arial" w:cs="Arial"/>
          <w:sz w:val="24"/>
          <w:szCs w:val="24"/>
          <w:lang w:val="mn-MN"/>
        </w:rPr>
      </w:pPr>
    </w:p>
    <w:p w14:paraId="3419B346" w14:textId="77777777" w:rsidR="006D3A11" w:rsidRDefault="006D3A11" w:rsidP="006D3A11">
      <w:pPr>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475AD0">
        <w:rPr>
          <w:rFonts w:ascii="Arial" w:hAnsi="Arial" w:cs="Arial"/>
          <w:sz w:val="24"/>
          <w:szCs w:val="24"/>
          <w:lang w:val="mn-MN"/>
        </w:rPr>
        <w:t>6.1.2.эрүүл, чадварлаг, бүтээлч, ёс зүйтэй, боловсролтой, соёлтой иргэн болж төлөвших, өөрийгөө хөгжүүлэх;</w:t>
      </w:r>
    </w:p>
    <w:p w14:paraId="58FF45D7" w14:textId="77777777" w:rsidR="006D3A11" w:rsidRDefault="006D3A11" w:rsidP="006D3A11">
      <w:pPr>
        <w:tabs>
          <w:tab w:val="left" w:pos="0"/>
        </w:tabs>
        <w:spacing w:after="0" w:line="240" w:lineRule="auto"/>
        <w:jc w:val="both"/>
        <w:rPr>
          <w:rFonts w:ascii="Arial" w:hAnsi="Arial" w:cs="Arial"/>
          <w:sz w:val="24"/>
          <w:szCs w:val="24"/>
          <w:lang w:val="mn-MN"/>
        </w:rPr>
      </w:pPr>
    </w:p>
    <w:p w14:paraId="542738E6" w14:textId="77777777" w:rsidR="006D3A11" w:rsidRDefault="006D3A11" w:rsidP="006D3A11">
      <w:pPr>
        <w:tabs>
          <w:tab w:val="left" w:pos="0"/>
        </w:tabs>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475AD0">
        <w:rPr>
          <w:rFonts w:ascii="Arial" w:hAnsi="Arial" w:cs="Arial"/>
          <w:sz w:val="24"/>
          <w:szCs w:val="24"/>
          <w:lang w:val="mn-MN"/>
        </w:rPr>
        <w:t>6.1.3.нийтэд</w:t>
      </w:r>
      <w:r w:rsidRPr="000D6EFB">
        <w:rPr>
          <w:rFonts w:ascii="Arial" w:hAnsi="Arial" w:cs="Arial"/>
          <w:sz w:val="24"/>
          <w:szCs w:val="24"/>
          <w:lang w:val="mn-MN"/>
        </w:rPr>
        <w:t xml:space="preserve"> тустай сайн дурын ажилд манлайлан оролцох;</w:t>
      </w:r>
    </w:p>
    <w:p w14:paraId="7FBEA9B1" w14:textId="77777777" w:rsidR="006D3A11" w:rsidRDefault="006D3A11" w:rsidP="006D3A11">
      <w:pPr>
        <w:tabs>
          <w:tab w:val="left" w:pos="0"/>
        </w:tabs>
        <w:spacing w:after="0" w:line="240" w:lineRule="auto"/>
        <w:jc w:val="both"/>
        <w:rPr>
          <w:rFonts w:ascii="Arial" w:hAnsi="Arial" w:cs="Arial"/>
          <w:sz w:val="24"/>
          <w:szCs w:val="24"/>
          <w:lang w:val="mn-MN"/>
        </w:rPr>
      </w:pPr>
    </w:p>
    <w:p w14:paraId="5080D8D8" w14:textId="77777777" w:rsidR="006D3A11" w:rsidRPr="00475AD0" w:rsidRDefault="006D3A11" w:rsidP="006D3A11">
      <w:pPr>
        <w:tabs>
          <w:tab w:val="left" w:pos="0"/>
        </w:tabs>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475AD0">
        <w:rPr>
          <w:rFonts w:ascii="Arial" w:hAnsi="Arial" w:cs="Arial"/>
          <w:sz w:val="24"/>
          <w:szCs w:val="24"/>
          <w:lang w:val="mn-MN"/>
        </w:rPr>
        <w:t>6.1.4.гамшгаас хамгаалах үйл ажиллагаанд оролцох;</w:t>
      </w:r>
    </w:p>
    <w:p w14:paraId="7A0BC5E2" w14:textId="77777777" w:rsidR="006D3A11" w:rsidRDefault="006D3A11" w:rsidP="006D3A11">
      <w:pPr>
        <w:spacing w:after="0" w:line="240" w:lineRule="auto"/>
        <w:jc w:val="both"/>
        <w:rPr>
          <w:rFonts w:ascii="Arial" w:hAnsi="Arial" w:cs="Arial"/>
          <w:sz w:val="24"/>
          <w:szCs w:val="24"/>
          <w:lang w:val="mn-MN"/>
        </w:rPr>
      </w:pPr>
    </w:p>
    <w:p w14:paraId="30B37320" w14:textId="77777777" w:rsidR="006D3A11" w:rsidRPr="00475AD0" w:rsidRDefault="006D3A11" w:rsidP="006D3A11">
      <w:pPr>
        <w:spacing w:after="0" w:line="240" w:lineRule="auto"/>
        <w:jc w:val="both"/>
        <w:rPr>
          <w:rFonts w:ascii="Arial" w:hAnsi="Arial" w:cs="Arial"/>
          <w:sz w:val="24"/>
          <w:szCs w:val="24"/>
        </w:rPr>
      </w:pPr>
      <w:r>
        <w:rPr>
          <w:rFonts w:ascii="Arial" w:hAnsi="Arial" w:cs="Arial"/>
          <w:sz w:val="24"/>
          <w:szCs w:val="24"/>
          <w:lang w:val="mn-MN"/>
        </w:rPr>
        <w:lastRenderedPageBreak/>
        <w:tab/>
      </w:r>
      <w:r>
        <w:rPr>
          <w:rFonts w:ascii="Arial" w:hAnsi="Arial" w:cs="Arial"/>
          <w:sz w:val="24"/>
          <w:szCs w:val="24"/>
          <w:lang w:val="mn-MN"/>
        </w:rPr>
        <w:tab/>
      </w:r>
      <w:r w:rsidRPr="00475AD0">
        <w:rPr>
          <w:rFonts w:ascii="Arial" w:hAnsi="Arial" w:cs="Arial"/>
          <w:sz w:val="24"/>
          <w:szCs w:val="24"/>
          <w:lang w:val="mn-MN"/>
        </w:rPr>
        <w:t>6.1.5.амьдрах ухааны болон санхүүгийн мэдлэг, чадвар эзэмшиж, сахилга баттай байх;</w:t>
      </w:r>
    </w:p>
    <w:p w14:paraId="6F546E8F" w14:textId="77777777" w:rsidR="006D3A11" w:rsidRDefault="006D3A11" w:rsidP="006D3A11">
      <w:pPr>
        <w:spacing w:after="0" w:line="240" w:lineRule="auto"/>
        <w:jc w:val="both"/>
        <w:rPr>
          <w:rFonts w:ascii="Arial" w:hAnsi="Arial" w:cs="Arial"/>
          <w:color w:val="auto"/>
          <w:sz w:val="24"/>
          <w:szCs w:val="24"/>
          <w:lang w:val="mn-MN"/>
        </w:rPr>
      </w:pPr>
    </w:p>
    <w:p w14:paraId="15225F49" w14:textId="77777777" w:rsidR="006D3A11" w:rsidRPr="00475AD0" w:rsidRDefault="006D3A11" w:rsidP="006D3A11">
      <w:pPr>
        <w:spacing w:after="0" w:line="240" w:lineRule="auto"/>
        <w:jc w:val="both"/>
        <w:rPr>
          <w:rFonts w:ascii="Arial" w:hAnsi="Arial" w:cs="Arial"/>
          <w:color w:val="auto"/>
          <w:sz w:val="24"/>
          <w:szCs w:val="24"/>
          <w:shd w:val="clear" w:color="auto" w:fill="FFFFFF"/>
          <w:lang w:val="mn-MN"/>
        </w:rPr>
      </w:pPr>
      <w:r>
        <w:rPr>
          <w:rFonts w:ascii="Arial" w:hAnsi="Arial" w:cs="Arial"/>
          <w:color w:val="auto"/>
          <w:sz w:val="24"/>
          <w:szCs w:val="24"/>
          <w:lang w:val="mn-MN"/>
        </w:rPr>
        <w:tab/>
      </w:r>
      <w:r>
        <w:rPr>
          <w:rFonts w:ascii="Arial" w:hAnsi="Arial" w:cs="Arial"/>
          <w:color w:val="auto"/>
          <w:sz w:val="24"/>
          <w:szCs w:val="24"/>
          <w:lang w:val="mn-MN"/>
        </w:rPr>
        <w:tab/>
      </w:r>
      <w:r w:rsidRPr="00475AD0">
        <w:rPr>
          <w:rFonts w:ascii="Arial" w:hAnsi="Arial" w:cs="Arial"/>
          <w:color w:val="auto"/>
          <w:sz w:val="24"/>
          <w:szCs w:val="24"/>
          <w:lang w:val="mn-MN"/>
        </w:rPr>
        <w:t>6.1.6.хэвлэл</w:t>
      </w:r>
      <w:r>
        <w:rPr>
          <w:rFonts w:ascii="Arial" w:hAnsi="Arial" w:cs="Arial"/>
          <w:color w:val="auto"/>
          <w:sz w:val="24"/>
          <w:szCs w:val="24"/>
          <w:lang w:val="mn-MN"/>
        </w:rPr>
        <w:t xml:space="preserve"> </w:t>
      </w:r>
      <w:r w:rsidRPr="00475AD0">
        <w:rPr>
          <w:rFonts w:ascii="Arial" w:hAnsi="Arial" w:cs="Arial"/>
          <w:color w:val="auto"/>
          <w:sz w:val="24"/>
          <w:szCs w:val="24"/>
          <w:lang w:val="mn-MN"/>
        </w:rPr>
        <w:t xml:space="preserve">мэдээллийн болон </w:t>
      </w:r>
      <w:r w:rsidRPr="00475AD0">
        <w:rPr>
          <w:rFonts w:ascii="Arial" w:hAnsi="Arial" w:cs="Arial"/>
          <w:color w:val="auto"/>
          <w:sz w:val="24"/>
          <w:szCs w:val="24"/>
          <w:shd w:val="clear" w:color="auto" w:fill="FFFFFF"/>
          <w:lang w:val="mn-MN"/>
        </w:rPr>
        <w:t>цахим орчинд бусдыг гутаан доромжлохгүй байх</w:t>
      </w:r>
      <w:r w:rsidRPr="00475AD0">
        <w:rPr>
          <w:rFonts w:ascii="Arial" w:hAnsi="Arial" w:cs="Arial"/>
          <w:color w:val="auto"/>
          <w:sz w:val="24"/>
          <w:szCs w:val="24"/>
          <w:shd w:val="clear" w:color="auto" w:fill="FFFFFF"/>
        </w:rPr>
        <w:t>.</w:t>
      </w:r>
    </w:p>
    <w:p w14:paraId="62AE2665" w14:textId="77777777" w:rsidR="006D3A11" w:rsidRDefault="006D3A11" w:rsidP="006D3A11">
      <w:pPr>
        <w:pStyle w:val="NoSpacing"/>
        <w:jc w:val="center"/>
        <w:rPr>
          <w:rFonts w:ascii="Arial" w:hAnsi="Arial" w:cs="Arial"/>
          <w:b/>
          <w:color w:val="auto"/>
          <w:sz w:val="24"/>
          <w:szCs w:val="24"/>
          <w:lang w:val="mn-MN"/>
        </w:rPr>
      </w:pPr>
    </w:p>
    <w:p w14:paraId="4E03D758" w14:textId="77777777" w:rsidR="006D3A11" w:rsidRPr="00D510DB" w:rsidRDefault="006D3A11" w:rsidP="006D3A11">
      <w:pPr>
        <w:pStyle w:val="NoSpacing"/>
        <w:jc w:val="center"/>
        <w:rPr>
          <w:rFonts w:ascii="Arial" w:hAnsi="Arial" w:cs="Arial"/>
          <w:b/>
          <w:color w:val="auto"/>
          <w:sz w:val="24"/>
          <w:szCs w:val="24"/>
          <w:lang w:val="mn-MN"/>
        </w:rPr>
      </w:pPr>
      <w:r w:rsidRPr="00D510DB">
        <w:rPr>
          <w:rFonts w:ascii="Arial" w:hAnsi="Arial" w:cs="Arial"/>
          <w:b/>
          <w:color w:val="auto"/>
          <w:sz w:val="24"/>
          <w:szCs w:val="24"/>
          <w:lang w:val="mn-MN"/>
        </w:rPr>
        <w:t>ХОЁ</w:t>
      </w:r>
      <w:r>
        <w:rPr>
          <w:rFonts w:ascii="Arial" w:hAnsi="Arial" w:cs="Arial"/>
          <w:b/>
          <w:color w:val="auto"/>
          <w:sz w:val="24"/>
          <w:szCs w:val="24"/>
          <w:lang w:val="mn-MN"/>
        </w:rPr>
        <w:t>Р</w:t>
      </w:r>
      <w:r w:rsidRPr="00D510DB">
        <w:rPr>
          <w:rFonts w:ascii="Arial" w:hAnsi="Arial" w:cs="Arial"/>
          <w:b/>
          <w:color w:val="auto"/>
          <w:sz w:val="24"/>
          <w:szCs w:val="24"/>
          <w:lang w:val="mn-MN"/>
        </w:rPr>
        <w:t>ДУГААР БҮЛЭГ</w:t>
      </w:r>
    </w:p>
    <w:p w14:paraId="04691EF8" w14:textId="77777777" w:rsidR="006D3A11" w:rsidRPr="00D510DB" w:rsidRDefault="006D3A11" w:rsidP="006D3A11">
      <w:pPr>
        <w:pStyle w:val="NoSpacing"/>
        <w:jc w:val="center"/>
        <w:rPr>
          <w:rFonts w:ascii="Arial" w:hAnsi="Arial" w:cs="Arial"/>
          <w:b/>
          <w:color w:val="auto"/>
          <w:sz w:val="24"/>
          <w:szCs w:val="24"/>
          <w:lang w:val="mn-MN"/>
        </w:rPr>
      </w:pPr>
      <w:r w:rsidRPr="00D510DB">
        <w:rPr>
          <w:rFonts w:ascii="Arial" w:hAnsi="Arial" w:cs="Arial"/>
          <w:b/>
          <w:color w:val="auto"/>
          <w:sz w:val="24"/>
          <w:szCs w:val="24"/>
          <w:lang w:val="mn-MN"/>
        </w:rPr>
        <w:t>ТӨРӨӨС ЗАЛУУЧУУДЫН ХӨГЖЛИЙГ ДЭМЖИХ</w:t>
      </w:r>
    </w:p>
    <w:p w14:paraId="4FD5B4F5" w14:textId="77777777" w:rsidR="006D3A11" w:rsidRPr="00D40C9B" w:rsidRDefault="006D3A11" w:rsidP="006D3A11">
      <w:pPr>
        <w:pStyle w:val="NoSpacing"/>
        <w:jc w:val="both"/>
        <w:rPr>
          <w:rFonts w:ascii="Arial" w:hAnsi="Arial" w:cs="Arial"/>
          <w:b/>
          <w:color w:val="auto"/>
          <w:sz w:val="24"/>
          <w:szCs w:val="24"/>
          <w:lang w:val="mn-MN"/>
        </w:rPr>
      </w:pPr>
    </w:p>
    <w:p w14:paraId="548C02EE" w14:textId="77777777" w:rsidR="006D3A11" w:rsidRPr="00D40C9B" w:rsidRDefault="006D3A11" w:rsidP="006D3A11">
      <w:pPr>
        <w:pStyle w:val="NoSpacing"/>
        <w:jc w:val="both"/>
        <w:rPr>
          <w:rFonts w:ascii="Arial" w:hAnsi="Arial" w:cs="Arial"/>
          <w:b/>
          <w:color w:val="auto"/>
          <w:sz w:val="24"/>
          <w:szCs w:val="24"/>
          <w:lang w:val="mn-MN"/>
        </w:rPr>
      </w:pPr>
      <w:r>
        <w:rPr>
          <w:rFonts w:ascii="Arial" w:hAnsi="Arial" w:cs="Arial"/>
          <w:b/>
          <w:color w:val="auto"/>
          <w:sz w:val="24"/>
          <w:szCs w:val="24"/>
          <w:lang w:val="mn-MN"/>
        </w:rPr>
        <w:tab/>
      </w:r>
      <w:r w:rsidRPr="00D40C9B">
        <w:rPr>
          <w:rFonts w:ascii="Arial" w:hAnsi="Arial" w:cs="Arial"/>
          <w:b/>
          <w:color w:val="auto"/>
          <w:sz w:val="24"/>
          <w:szCs w:val="24"/>
          <w:lang w:val="mn-MN"/>
        </w:rPr>
        <w:t>7 дугаар зүйл.Төрөөс залуучуудын хөгжлийг дэмжих чиглэл</w:t>
      </w:r>
    </w:p>
    <w:p w14:paraId="1A593BD4" w14:textId="77777777" w:rsidR="006D3A11" w:rsidRPr="00D40C9B" w:rsidRDefault="006D3A11" w:rsidP="006D3A11">
      <w:pPr>
        <w:pStyle w:val="NoSpacing"/>
        <w:rPr>
          <w:rFonts w:ascii="Arial" w:hAnsi="Arial" w:cs="Arial"/>
          <w:b/>
          <w:color w:val="auto"/>
          <w:sz w:val="24"/>
          <w:szCs w:val="24"/>
          <w:lang w:val="mn-MN"/>
        </w:rPr>
      </w:pPr>
    </w:p>
    <w:p w14:paraId="6C5905E9"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D40C9B">
        <w:rPr>
          <w:rFonts w:ascii="Arial" w:hAnsi="Arial" w:cs="Arial"/>
          <w:color w:val="auto"/>
          <w:sz w:val="24"/>
          <w:szCs w:val="24"/>
          <w:lang w:val="mn-MN"/>
        </w:rPr>
        <w:t>7.1.Төрөөс залуучуудын хөгжлийг дэмжих үйл ажиллагаа</w:t>
      </w:r>
      <w:r>
        <w:rPr>
          <w:rFonts w:ascii="Arial" w:hAnsi="Arial" w:cs="Arial"/>
          <w:color w:val="auto"/>
          <w:sz w:val="24"/>
          <w:szCs w:val="24"/>
          <w:lang w:val="mn-MN"/>
        </w:rPr>
        <w:t>г</w:t>
      </w:r>
      <w:r w:rsidRPr="00D40C9B">
        <w:rPr>
          <w:rFonts w:ascii="Arial" w:hAnsi="Arial" w:cs="Arial"/>
          <w:color w:val="auto"/>
          <w:sz w:val="24"/>
          <w:szCs w:val="24"/>
          <w:lang w:val="mn-MN"/>
        </w:rPr>
        <w:t xml:space="preserve"> </w:t>
      </w:r>
      <w:r>
        <w:rPr>
          <w:rFonts w:ascii="Arial" w:hAnsi="Arial" w:cs="Arial"/>
          <w:color w:val="auto"/>
          <w:sz w:val="24"/>
          <w:szCs w:val="24"/>
          <w:lang w:val="mn-MN"/>
        </w:rPr>
        <w:t>дараахь чиглэлээр зохион байгуул</w:t>
      </w:r>
      <w:r w:rsidRPr="00D40C9B">
        <w:rPr>
          <w:rFonts w:ascii="Arial" w:hAnsi="Arial" w:cs="Arial"/>
          <w:color w:val="auto"/>
          <w:sz w:val="24"/>
          <w:szCs w:val="24"/>
          <w:lang w:val="mn-MN"/>
        </w:rPr>
        <w:t>на:</w:t>
      </w:r>
    </w:p>
    <w:p w14:paraId="2E44A9F1" w14:textId="77777777" w:rsidR="006D3A11" w:rsidRPr="00D40C9B" w:rsidRDefault="006D3A11" w:rsidP="006D3A11">
      <w:pPr>
        <w:pStyle w:val="NoSpacing"/>
        <w:jc w:val="both"/>
        <w:rPr>
          <w:rFonts w:ascii="Arial" w:hAnsi="Arial" w:cs="Arial"/>
          <w:color w:val="auto"/>
          <w:sz w:val="24"/>
          <w:szCs w:val="24"/>
          <w:lang w:val="mn-MN"/>
        </w:rPr>
      </w:pPr>
    </w:p>
    <w:p w14:paraId="1B38446A"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7.1.1.хувь хүний хөгжил;</w:t>
      </w:r>
    </w:p>
    <w:p w14:paraId="58A56362"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7.1.2.боловсрол, соёл</w:t>
      </w:r>
      <w:r>
        <w:rPr>
          <w:rFonts w:ascii="Arial" w:hAnsi="Arial" w:cs="Arial"/>
          <w:color w:val="auto"/>
          <w:sz w:val="24"/>
          <w:szCs w:val="24"/>
          <w:lang w:val="mn-MN"/>
        </w:rPr>
        <w:t>,</w:t>
      </w:r>
      <w:r w:rsidRPr="00D40C9B">
        <w:rPr>
          <w:rFonts w:ascii="Arial" w:hAnsi="Arial" w:cs="Arial"/>
          <w:color w:val="auto"/>
          <w:sz w:val="24"/>
          <w:szCs w:val="24"/>
          <w:lang w:val="mn-MN"/>
        </w:rPr>
        <w:t xml:space="preserve"> урлаг, спорт, шинжлэх ухаан;</w:t>
      </w:r>
    </w:p>
    <w:p w14:paraId="5BE28E60"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7.1.3.эрүүл мэнд;</w:t>
      </w:r>
    </w:p>
    <w:p w14:paraId="1D7CE8AC"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7.1.4.хөдөлмөр эрхлэлт;</w:t>
      </w:r>
    </w:p>
    <w:p w14:paraId="5BF6C242"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 xml:space="preserve">7.1.5.аюулгүй амьдрах, </w:t>
      </w:r>
      <w:r>
        <w:rPr>
          <w:rFonts w:ascii="Arial" w:hAnsi="Arial" w:cs="Arial"/>
          <w:color w:val="auto"/>
          <w:sz w:val="24"/>
          <w:szCs w:val="24"/>
          <w:lang w:val="mn-MN"/>
        </w:rPr>
        <w:t>хөгжих орчин.</w:t>
      </w:r>
    </w:p>
    <w:p w14:paraId="24874B86" w14:textId="77777777" w:rsidR="006D3A11" w:rsidRPr="00D40C9B" w:rsidRDefault="006D3A11" w:rsidP="006D3A11">
      <w:pPr>
        <w:pStyle w:val="NoSpacing"/>
        <w:jc w:val="both"/>
        <w:rPr>
          <w:rFonts w:ascii="Arial" w:hAnsi="Arial" w:cs="Arial"/>
          <w:color w:val="auto"/>
          <w:sz w:val="24"/>
          <w:szCs w:val="24"/>
          <w:lang w:val="mn-MN"/>
        </w:rPr>
      </w:pPr>
    </w:p>
    <w:p w14:paraId="75691C95" w14:textId="77777777" w:rsidR="006D3A11" w:rsidRPr="00D40C9B" w:rsidRDefault="006D3A11" w:rsidP="006D3A11">
      <w:pPr>
        <w:pStyle w:val="NoSpacing"/>
        <w:jc w:val="both"/>
        <w:rPr>
          <w:rFonts w:ascii="Arial" w:hAnsi="Arial" w:cs="Arial"/>
          <w:b/>
          <w:color w:val="auto"/>
          <w:sz w:val="24"/>
          <w:szCs w:val="24"/>
          <w:lang w:val="mn-MN"/>
        </w:rPr>
      </w:pPr>
      <w:r>
        <w:rPr>
          <w:rFonts w:ascii="Arial" w:hAnsi="Arial" w:cs="Arial"/>
          <w:b/>
          <w:color w:val="auto"/>
          <w:sz w:val="24"/>
          <w:szCs w:val="24"/>
          <w:lang w:val="mn-MN"/>
        </w:rPr>
        <w:tab/>
        <w:t>8 дугаар зүйл.</w:t>
      </w:r>
      <w:r w:rsidRPr="00D40C9B">
        <w:rPr>
          <w:rFonts w:ascii="Arial" w:hAnsi="Arial" w:cs="Arial"/>
          <w:b/>
          <w:color w:val="auto"/>
          <w:sz w:val="24"/>
          <w:szCs w:val="24"/>
          <w:lang w:val="mn-MN"/>
        </w:rPr>
        <w:t xml:space="preserve">Залуучуудын хувь хүний хөгжлийг дэмжих </w:t>
      </w:r>
    </w:p>
    <w:p w14:paraId="5C7A7637" w14:textId="77777777" w:rsidR="006D3A11" w:rsidRPr="00D40C9B" w:rsidRDefault="006D3A11" w:rsidP="006D3A11">
      <w:pPr>
        <w:pStyle w:val="NoSpacing"/>
        <w:jc w:val="both"/>
        <w:rPr>
          <w:rFonts w:ascii="Arial" w:hAnsi="Arial" w:cs="Arial"/>
          <w:b/>
          <w:color w:val="auto"/>
          <w:sz w:val="24"/>
          <w:szCs w:val="24"/>
          <w:lang w:val="mn-MN"/>
        </w:rPr>
      </w:pPr>
    </w:p>
    <w:p w14:paraId="61160002"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D40C9B">
        <w:rPr>
          <w:rFonts w:ascii="Arial" w:hAnsi="Arial" w:cs="Arial"/>
          <w:color w:val="auto"/>
          <w:sz w:val="24"/>
          <w:szCs w:val="24"/>
          <w:lang w:val="mn-MN"/>
        </w:rPr>
        <w:t xml:space="preserve">8.1.Залуучуудын хувь хүний хөгжлийг </w:t>
      </w:r>
      <w:r>
        <w:rPr>
          <w:rFonts w:ascii="Arial" w:hAnsi="Arial" w:cs="Arial"/>
          <w:color w:val="auto"/>
          <w:sz w:val="24"/>
          <w:szCs w:val="24"/>
          <w:lang w:val="mn-MN"/>
        </w:rPr>
        <w:t>дараахь</w:t>
      </w:r>
      <w:r w:rsidRPr="00D40C9B">
        <w:rPr>
          <w:rFonts w:ascii="Arial" w:hAnsi="Arial" w:cs="Arial"/>
          <w:color w:val="auto"/>
          <w:sz w:val="24"/>
          <w:szCs w:val="24"/>
          <w:lang w:val="mn-MN"/>
        </w:rPr>
        <w:t xml:space="preserve"> чиглэлээр дэмжинэ:</w:t>
      </w:r>
    </w:p>
    <w:p w14:paraId="240B3960" w14:textId="77777777" w:rsidR="006D3A11" w:rsidRPr="00D40C9B" w:rsidRDefault="006D3A11" w:rsidP="006D3A11">
      <w:pPr>
        <w:pStyle w:val="NoSpacing"/>
        <w:jc w:val="both"/>
        <w:rPr>
          <w:rFonts w:ascii="Arial" w:hAnsi="Arial" w:cs="Arial"/>
          <w:color w:val="auto"/>
          <w:sz w:val="24"/>
          <w:szCs w:val="24"/>
          <w:lang w:val="mn-MN"/>
        </w:rPr>
      </w:pPr>
    </w:p>
    <w:p w14:paraId="5DA4D9E3" w14:textId="77777777" w:rsidR="006D3A11" w:rsidRPr="00E04E0A" w:rsidRDefault="006D3A11" w:rsidP="006D3A11">
      <w:pPr>
        <w:pStyle w:val="NoSpacing"/>
        <w:jc w:val="both"/>
        <w:rPr>
          <w:rFonts w:ascii="Arial" w:hAnsi="Arial" w:cs="Arial"/>
          <w:strike/>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E04E0A">
        <w:rPr>
          <w:rFonts w:ascii="Arial" w:hAnsi="Arial" w:cs="Arial"/>
          <w:strike/>
          <w:color w:val="auto"/>
          <w:sz w:val="24"/>
          <w:szCs w:val="24"/>
          <w:lang w:val="mn-MN"/>
        </w:rPr>
        <w:t>8.1.1.ерөнхий боловсролын болон их, дээд сургууль, коллеж, мэргэжлийн боловсрол, сургалтын байгууллага, насан туршийн боловсролын төв, багш бэлтгэх, мэргэшүүлэх сургалтын хөтөлбөрт хувь хүний хөгжлийг дэмжих, амьдрах ухааны чадварыг эзэмшүүлэх хичээлийн агуулгыг тусгах;</w:t>
      </w:r>
    </w:p>
    <w:p w14:paraId="196B90F4" w14:textId="6F3F9318" w:rsidR="00E04E0A" w:rsidRDefault="00E04E0A" w:rsidP="00E04E0A">
      <w:pPr>
        <w:spacing w:after="0" w:line="240" w:lineRule="auto"/>
        <w:rPr>
          <w:rFonts w:ascii="Arial" w:hAnsi="Arial" w:cs="Arial"/>
          <w:i/>
          <w:sz w:val="20"/>
        </w:rPr>
      </w:pPr>
      <w:hyperlink r:id="rId9" w:history="1">
        <w:r w:rsidRPr="00E04E0A">
          <w:rPr>
            <w:rStyle w:val="Hyperlink"/>
            <w:rFonts w:ascii="Arial" w:hAnsi="Arial" w:cs="Arial"/>
            <w:i/>
            <w:sz w:val="20"/>
          </w:rPr>
          <w:t xml:space="preserve">/Энэ </w:t>
        </w:r>
        <w:r w:rsidRPr="00E04E0A">
          <w:rPr>
            <w:rStyle w:val="Hyperlink"/>
            <w:rFonts w:ascii="Arial" w:hAnsi="Arial" w:cs="Arial"/>
            <w:i/>
            <w:sz w:val="20"/>
            <w:lang w:val="mn-MN"/>
          </w:rPr>
          <w:t>заалты</w:t>
        </w:r>
        <w:r w:rsidRPr="00E04E0A">
          <w:rPr>
            <w:rStyle w:val="Hyperlink"/>
            <w:rFonts w:ascii="Arial" w:hAnsi="Arial" w:cs="Arial"/>
            <w:i/>
            <w:sz w:val="20"/>
          </w:rPr>
          <w:t xml:space="preserve">г </w:t>
        </w:r>
        <w:r w:rsidRPr="00E04E0A">
          <w:rPr>
            <w:rStyle w:val="Hyperlink"/>
            <w:rFonts w:ascii="Arial" w:hAnsi="Arial" w:cs="Arial"/>
            <w:i/>
            <w:sz w:val="20"/>
            <w:szCs w:val="20"/>
          </w:rPr>
          <w:t xml:space="preserve">2023 оны 07 дугаар сарын 07-ны </w:t>
        </w:r>
        <w:r w:rsidRPr="00E04E0A">
          <w:rPr>
            <w:rStyle w:val="Hyperlink"/>
            <w:rFonts w:ascii="Arial" w:hAnsi="Arial" w:cs="Arial"/>
            <w:i/>
            <w:sz w:val="20"/>
          </w:rPr>
          <w:t>өдрийн хуулиар хүчингүй болсонд тооцсон./</w:t>
        </w:r>
      </w:hyperlink>
    </w:p>
    <w:p w14:paraId="1847B448" w14:textId="77777777" w:rsidR="006D3A11" w:rsidRPr="00D40C9B" w:rsidRDefault="006D3A11" w:rsidP="006D3A11">
      <w:pPr>
        <w:pStyle w:val="NoSpacing"/>
        <w:jc w:val="both"/>
        <w:rPr>
          <w:rFonts w:ascii="Arial" w:hAnsi="Arial" w:cs="Arial"/>
          <w:color w:val="auto"/>
          <w:sz w:val="24"/>
          <w:szCs w:val="24"/>
          <w:lang w:val="mn-MN"/>
        </w:rPr>
      </w:pPr>
    </w:p>
    <w:p w14:paraId="11DBE754"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8.1.2.за</w:t>
      </w:r>
      <w:r>
        <w:rPr>
          <w:rFonts w:ascii="Arial" w:hAnsi="Arial" w:cs="Arial"/>
          <w:color w:val="auto"/>
          <w:sz w:val="24"/>
          <w:szCs w:val="24"/>
          <w:lang w:val="mn-MN"/>
        </w:rPr>
        <w:t>луучуудад зориулан</w:t>
      </w:r>
      <w:r w:rsidRPr="00D40C9B">
        <w:rPr>
          <w:rFonts w:ascii="Arial" w:hAnsi="Arial" w:cs="Arial"/>
          <w:color w:val="auto"/>
          <w:sz w:val="24"/>
          <w:szCs w:val="24"/>
          <w:lang w:val="mn-MN"/>
        </w:rPr>
        <w:t xml:space="preserve"> хувь хүний хөгжлийг дэмжих, амьдрах ухааны чадварыг эзэмшүүлэх сургалт зохион байгуулахыг дэмжих;</w:t>
      </w:r>
    </w:p>
    <w:p w14:paraId="3C464BB2" w14:textId="77777777" w:rsidR="006D3A11" w:rsidRPr="00D40C9B" w:rsidRDefault="006D3A11" w:rsidP="006D3A11">
      <w:pPr>
        <w:pStyle w:val="NoSpacing"/>
        <w:jc w:val="both"/>
        <w:rPr>
          <w:rFonts w:ascii="Arial" w:hAnsi="Arial" w:cs="Arial"/>
          <w:color w:val="auto"/>
          <w:sz w:val="24"/>
          <w:szCs w:val="24"/>
          <w:lang w:val="mn-MN"/>
        </w:rPr>
      </w:pPr>
    </w:p>
    <w:p w14:paraId="6FD2BEC2" w14:textId="77777777" w:rsidR="006D3A11" w:rsidRDefault="006D3A11" w:rsidP="006D3A11">
      <w:pPr>
        <w:pStyle w:val="NoSpacing"/>
        <w:jc w:val="both"/>
        <w:rPr>
          <w:rFonts w:ascii="Arial" w:hAnsi="Arial" w:cs="Arial"/>
          <w:color w:val="auto"/>
          <w:sz w:val="24"/>
          <w:szCs w:val="24"/>
          <w:shd w:val="clear" w:color="auto" w:fill="FFFFFF"/>
          <w:lang w:val="mn-MN"/>
        </w:rPr>
      </w:pPr>
      <w:r>
        <w:rPr>
          <w:rFonts w:ascii="Arial" w:hAnsi="Arial" w:cs="Arial"/>
          <w:color w:val="auto"/>
          <w:sz w:val="24"/>
          <w:szCs w:val="24"/>
          <w:lang w:val="mn-MN"/>
        </w:rPr>
        <w:tab/>
      </w:r>
      <w:r>
        <w:rPr>
          <w:rFonts w:ascii="Arial" w:hAnsi="Arial" w:cs="Arial"/>
          <w:color w:val="auto"/>
          <w:sz w:val="24"/>
          <w:szCs w:val="24"/>
          <w:lang w:val="mn-MN"/>
        </w:rPr>
        <w:tab/>
      </w:r>
      <w:r w:rsidRPr="00F94A29">
        <w:rPr>
          <w:rFonts w:ascii="Arial" w:hAnsi="Arial" w:cs="Arial"/>
          <w:color w:val="auto"/>
          <w:sz w:val="24"/>
          <w:szCs w:val="24"/>
          <w:lang w:val="mn-MN"/>
        </w:rPr>
        <w:t xml:space="preserve">8.1.3.түүх, соёлоо мэддэг, эх оронч үзэлтэй, бие дааж амьдрах чадвартай, хариуцлагатай иргэн болж төлөвшихөд чиглэсэн </w:t>
      </w:r>
      <w:r w:rsidRPr="00A57051">
        <w:rPr>
          <w:rFonts w:ascii="Arial" w:hAnsi="Arial" w:cs="Arial"/>
          <w:color w:val="auto"/>
          <w:sz w:val="24"/>
          <w:szCs w:val="24"/>
          <w:lang w:val="mn-MN"/>
        </w:rPr>
        <w:t xml:space="preserve">амьдрах ухааны чадварыг эзэмшүүлэх </w:t>
      </w:r>
      <w:r w:rsidRPr="00F94A29">
        <w:rPr>
          <w:rFonts w:ascii="Arial" w:hAnsi="Arial" w:cs="Arial"/>
          <w:color w:val="auto"/>
          <w:sz w:val="24"/>
          <w:szCs w:val="24"/>
          <w:lang w:val="mn-MN"/>
        </w:rPr>
        <w:t xml:space="preserve">хөтөлбөрийн дагуу </w:t>
      </w:r>
      <w:r w:rsidRPr="00F94A29">
        <w:rPr>
          <w:rFonts w:ascii="Arial" w:hAnsi="Arial" w:cs="Arial"/>
          <w:color w:val="auto"/>
          <w:sz w:val="24"/>
          <w:szCs w:val="24"/>
          <w:shd w:val="clear" w:color="auto" w:fill="FFFFFF"/>
        </w:rPr>
        <w:t xml:space="preserve">цэргийн мэргэжил олгох сургалтад </w:t>
      </w:r>
      <w:r w:rsidRPr="00F94A29">
        <w:rPr>
          <w:rFonts w:ascii="Arial" w:hAnsi="Arial" w:cs="Arial"/>
          <w:color w:val="auto"/>
          <w:sz w:val="24"/>
          <w:szCs w:val="24"/>
          <w:shd w:val="clear" w:color="auto" w:fill="FFFFFF"/>
          <w:lang w:val="mn-MN"/>
        </w:rPr>
        <w:t>18-27 насны залуучуудыг хамруулах</w:t>
      </w:r>
      <w:r w:rsidRPr="00F94A29">
        <w:rPr>
          <w:rFonts w:ascii="Arial" w:hAnsi="Arial" w:cs="Arial"/>
          <w:color w:val="auto"/>
          <w:sz w:val="24"/>
          <w:szCs w:val="24"/>
          <w:shd w:val="clear" w:color="auto" w:fill="FFFFFF"/>
        </w:rPr>
        <w:t>;</w:t>
      </w:r>
      <w:r w:rsidRPr="00F94A29">
        <w:rPr>
          <w:rFonts w:ascii="Arial" w:hAnsi="Arial" w:cs="Arial"/>
          <w:color w:val="auto"/>
          <w:sz w:val="24"/>
          <w:szCs w:val="24"/>
          <w:shd w:val="clear" w:color="auto" w:fill="FFFFFF"/>
          <w:lang w:val="mn-MN"/>
        </w:rPr>
        <w:t xml:space="preserve"> </w:t>
      </w:r>
    </w:p>
    <w:p w14:paraId="02ED032E" w14:textId="77777777" w:rsidR="006D3A11" w:rsidRPr="00482066" w:rsidRDefault="006D3A11" w:rsidP="006D3A11">
      <w:pPr>
        <w:spacing w:after="0" w:line="240" w:lineRule="auto"/>
        <w:jc w:val="both"/>
        <w:rPr>
          <w:rFonts w:ascii="Arial" w:hAnsi="Arial" w:cs="Arial"/>
          <w:sz w:val="24"/>
          <w:szCs w:val="24"/>
          <w:lang w:val="mn-MN"/>
        </w:rPr>
      </w:pPr>
    </w:p>
    <w:p w14:paraId="599FA200" w14:textId="77777777" w:rsidR="006D3A11" w:rsidRPr="006370AE"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6370AE">
        <w:rPr>
          <w:rFonts w:ascii="Arial" w:hAnsi="Arial" w:cs="Arial"/>
          <w:color w:val="auto"/>
          <w:sz w:val="24"/>
          <w:szCs w:val="24"/>
          <w:lang w:val="mn-MN"/>
        </w:rPr>
        <w:t>8.1.4.залуучуудын гэр бүл төлөвлөлт, залуу гэр бүлийн тогтвортой байдал, гэр бүлийн гишүүдийн эерэг харилцаа, уламжлал</w:t>
      </w:r>
      <w:r w:rsidRPr="004E3D76">
        <w:rPr>
          <w:rFonts w:ascii="Arial" w:hAnsi="Arial" w:cs="Arial"/>
          <w:color w:val="auto"/>
          <w:sz w:val="24"/>
          <w:szCs w:val="24"/>
          <w:lang w:val="mn-MN"/>
        </w:rPr>
        <w:t xml:space="preserve">, </w:t>
      </w:r>
      <w:r w:rsidRPr="006370AE">
        <w:rPr>
          <w:rFonts w:ascii="Arial" w:hAnsi="Arial" w:cs="Arial"/>
          <w:color w:val="auto"/>
          <w:sz w:val="24"/>
          <w:szCs w:val="24"/>
          <w:lang w:val="mn-MN"/>
        </w:rPr>
        <w:t xml:space="preserve">зан заншлын тухай утга зохиол, уран сайхны бүтээлийг дэмжих; </w:t>
      </w:r>
    </w:p>
    <w:p w14:paraId="5C16ACDF" w14:textId="77777777" w:rsidR="006D3A11" w:rsidRPr="006370AE" w:rsidRDefault="006D3A11" w:rsidP="006D3A11">
      <w:pPr>
        <w:pStyle w:val="NoSpacing"/>
        <w:jc w:val="both"/>
        <w:rPr>
          <w:rFonts w:ascii="Arial" w:hAnsi="Arial" w:cs="Arial"/>
          <w:color w:val="auto"/>
          <w:sz w:val="24"/>
          <w:szCs w:val="24"/>
          <w:lang w:val="mn-MN"/>
        </w:rPr>
      </w:pPr>
    </w:p>
    <w:p w14:paraId="6CF2D3CE" w14:textId="77777777" w:rsidR="006D3A11" w:rsidRPr="006370AE" w:rsidRDefault="006D3A11" w:rsidP="006D3A11">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r>
      <w:r w:rsidRPr="006370AE">
        <w:rPr>
          <w:rFonts w:ascii="Arial" w:hAnsi="Arial" w:cs="Arial"/>
          <w:sz w:val="24"/>
          <w:szCs w:val="24"/>
          <w:lang w:val="mn-MN"/>
        </w:rPr>
        <w:t>8.1.5.залуучуудын хөгжлийг дэмжсэн хөтөлбөрийг хэвлэл</w:t>
      </w:r>
      <w:r>
        <w:rPr>
          <w:rFonts w:ascii="Arial" w:hAnsi="Arial" w:cs="Arial"/>
          <w:sz w:val="24"/>
          <w:szCs w:val="24"/>
          <w:lang w:val="mn-MN"/>
        </w:rPr>
        <w:t xml:space="preserve"> </w:t>
      </w:r>
      <w:r w:rsidRPr="006370AE">
        <w:rPr>
          <w:rFonts w:ascii="Arial" w:hAnsi="Arial" w:cs="Arial"/>
          <w:sz w:val="24"/>
          <w:szCs w:val="24"/>
          <w:lang w:val="mn-MN"/>
        </w:rPr>
        <w:t>мэдээллийн байгууллагын нийтлэл, нэвтрүүлгийн агуулга, хөтөлбөрт тусгах</w:t>
      </w:r>
      <w:r w:rsidRPr="006370AE">
        <w:rPr>
          <w:rFonts w:ascii="Arial" w:hAnsi="Arial" w:cs="Arial"/>
          <w:sz w:val="24"/>
          <w:szCs w:val="24"/>
        </w:rPr>
        <w:t>;</w:t>
      </w:r>
    </w:p>
    <w:p w14:paraId="3AB47C26" w14:textId="77777777" w:rsidR="006D3A11" w:rsidRPr="006370AE" w:rsidRDefault="006D3A11" w:rsidP="006D3A11">
      <w:pPr>
        <w:spacing w:after="0" w:line="240" w:lineRule="auto"/>
        <w:jc w:val="both"/>
        <w:rPr>
          <w:rFonts w:ascii="Arial" w:hAnsi="Arial" w:cs="Arial"/>
          <w:sz w:val="24"/>
          <w:szCs w:val="24"/>
        </w:rPr>
      </w:pPr>
    </w:p>
    <w:p w14:paraId="390B9074" w14:textId="77777777" w:rsidR="006D3A11" w:rsidRPr="006370AE" w:rsidRDefault="006D3A11" w:rsidP="006D3A11">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r>
      <w:r w:rsidRPr="006370AE">
        <w:rPr>
          <w:rFonts w:ascii="Arial" w:hAnsi="Arial" w:cs="Arial"/>
          <w:sz w:val="24"/>
          <w:szCs w:val="24"/>
          <w:lang w:val="mn-MN"/>
        </w:rPr>
        <w:t>8.1.6.энэ хуулийн 8.1.5-д заасан агуулга</w:t>
      </w:r>
      <w:r w:rsidRPr="006370AE">
        <w:rPr>
          <w:rFonts w:ascii="Arial" w:hAnsi="Arial" w:cs="Arial"/>
          <w:b/>
          <w:i/>
          <w:sz w:val="24"/>
          <w:szCs w:val="24"/>
          <w:lang w:val="mn-MN"/>
        </w:rPr>
        <w:t>,</w:t>
      </w:r>
      <w:r w:rsidRPr="006370AE">
        <w:rPr>
          <w:rFonts w:ascii="Arial" w:hAnsi="Arial" w:cs="Arial"/>
          <w:sz w:val="24"/>
          <w:szCs w:val="24"/>
          <w:lang w:val="mn-MN"/>
        </w:rPr>
        <w:t xml:space="preserve"> хөтөлбөрийг зохицуулсан журмыг Засгийн газар батална.</w:t>
      </w:r>
    </w:p>
    <w:p w14:paraId="0BB17308" w14:textId="77777777" w:rsidR="006D3A11" w:rsidRPr="006370AE" w:rsidRDefault="006D3A11" w:rsidP="006D3A11">
      <w:pPr>
        <w:pStyle w:val="NoSpacing"/>
        <w:jc w:val="both"/>
        <w:rPr>
          <w:rFonts w:ascii="Arial" w:hAnsi="Arial" w:cs="Arial"/>
          <w:color w:val="auto"/>
          <w:sz w:val="24"/>
          <w:szCs w:val="24"/>
          <w:lang w:val="mn-MN"/>
        </w:rPr>
      </w:pPr>
    </w:p>
    <w:p w14:paraId="3196B8EC" w14:textId="77777777" w:rsidR="006D3A11" w:rsidRPr="00337581" w:rsidRDefault="006D3A11" w:rsidP="006D3A11">
      <w:pPr>
        <w:pStyle w:val="NoSpacing"/>
        <w:jc w:val="both"/>
        <w:rPr>
          <w:rFonts w:ascii="Arial" w:hAnsi="Arial" w:cs="Arial"/>
          <w:strike/>
          <w:color w:val="auto"/>
          <w:sz w:val="24"/>
          <w:szCs w:val="24"/>
        </w:rPr>
      </w:pPr>
      <w:r>
        <w:rPr>
          <w:rFonts w:ascii="Arial" w:hAnsi="Arial" w:cs="Arial"/>
          <w:color w:val="auto"/>
          <w:sz w:val="24"/>
          <w:szCs w:val="24"/>
          <w:lang w:val="mn-MN"/>
        </w:rPr>
        <w:t xml:space="preserve"> </w:t>
      </w:r>
      <w:r>
        <w:rPr>
          <w:rFonts w:ascii="Arial" w:hAnsi="Arial" w:cs="Arial"/>
          <w:color w:val="auto"/>
          <w:sz w:val="24"/>
          <w:szCs w:val="24"/>
          <w:lang w:val="mn-MN"/>
        </w:rPr>
        <w:tab/>
      </w:r>
      <w:r w:rsidRPr="00337581">
        <w:rPr>
          <w:rFonts w:ascii="Arial" w:hAnsi="Arial" w:cs="Arial"/>
          <w:strike/>
          <w:color w:val="auto"/>
          <w:sz w:val="24"/>
          <w:szCs w:val="24"/>
          <w:lang w:val="mn-MN"/>
        </w:rPr>
        <w:t>8.2.Энэ хуулийн 8.1.1-д заасан хөтөлбөрт тавих нийтлэг шаардлагыг боловсролын асуудал эрхэлсэн төрийн захиргааны төв байгууллага батална.</w:t>
      </w:r>
    </w:p>
    <w:p w14:paraId="30F6E098" w14:textId="6978CC22" w:rsidR="00337581" w:rsidRDefault="006D3A11" w:rsidP="00337581">
      <w:pPr>
        <w:spacing w:after="0" w:line="240" w:lineRule="auto"/>
        <w:rPr>
          <w:rFonts w:ascii="Arial" w:hAnsi="Arial" w:cs="Arial"/>
          <w:i/>
          <w:sz w:val="20"/>
        </w:rPr>
      </w:pPr>
      <w:r>
        <w:rPr>
          <w:rFonts w:ascii="Arial" w:hAnsi="Arial" w:cs="Arial"/>
          <w:color w:val="auto"/>
          <w:sz w:val="24"/>
          <w:szCs w:val="24"/>
        </w:rPr>
        <w:t xml:space="preserve"> </w:t>
      </w:r>
      <w:hyperlink r:id="rId10" w:history="1">
        <w:r w:rsidR="00337581" w:rsidRPr="00E04E0A">
          <w:rPr>
            <w:rStyle w:val="Hyperlink"/>
            <w:rFonts w:ascii="Arial" w:hAnsi="Arial" w:cs="Arial"/>
            <w:i/>
            <w:sz w:val="20"/>
          </w:rPr>
          <w:t xml:space="preserve">/Энэ </w:t>
        </w:r>
        <w:r w:rsidR="00337581">
          <w:rPr>
            <w:rStyle w:val="Hyperlink"/>
            <w:rFonts w:ascii="Arial" w:hAnsi="Arial" w:cs="Arial"/>
            <w:i/>
            <w:sz w:val="20"/>
            <w:lang w:val="mn-MN"/>
          </w:rPr>
          <w:t>хэсгийг</w:t>
        </w:r>
        <w:r w:rsidR="00337581" w:rsidRPr="00E04E0A">
          <w:rPr>
            <w:rStyle w:val="Hyperlink"/>
            <w:rFonts w:ascii="Arial" w:hAnsi="Arial" w:cs="Arial"/>
            <w:i/>
            <w:sz w:val="20"/>
          </w:rPr>
          <w:t xml:space="preserve"> </w:t>
        </w:r>
        <w:r w:rsidR="00337581" w:rsidRPr="00E04E0A">
          <w:rPr>
            <w:rStyle w:val="Hyperlink"/>
            <w:rFonts w:ascii="Arial" w:hAnsi="Arial" w:cs="Arial"/>
            <w:i/>
            <w:sz w:val="20"/>
            <w:szCs w:val="20"/>
          </w:rPr>
          <w:t xml:space="preserve">2023 оны 07 дугаар сарын 07-ны </w:t>
        </w:r>
        <w:r w:rsidR="00337581" w:rsidRPr="00E04E0A">
          <w:rPr>
            <w:rStyle w:val="Hyperlink"/>
            <w:rFonts w:ascii="Arial" w:hAnsi="Arial" w:cs="Arial"/>
            <w:i/>
            <w:sz w:val="20"/>
          </w:rPr>
          <w:t>өдрийн хуулиар хүчингүй болсонд тооцсон./</w:t>
        </w:r>
      </w:hyperlink>
    </w:p>
    <w:p w14:paraId="7E41065B" w14:textId="0A12EE08" w:rsidR="006D3A11" w:rsidRPr="00D40C9B" w:rsidRDefault="006D3A11" w:rsidP="006D3A11">
      <w:pPr>
        <w:pStyle w:val="NoSpacing"/>
        <w:jc w:val="both"/>
        <w:rPr>
          <w:rFonts w:ascii="Arial" w:hAnsi="Arial" w:cs="Arial"/>
          <w:color w:val="auto"/>
          <w:sz w:val="24"/>
          <w:szCs w:val="24"/>
          <w:lang w:val="mn-MN"/>
        </w:rPr>
      </w:pPr>
    </w:p>
    <w:p w14:paraId="1F9DBBFC" w14:textId="77777777" w:rsidR="006D3A11" w:rsidRPr="004E3D76" w:rsidRDefault="006D3A11" w:rsidP="006D3A11">
      <w:pPr>
        <w:spacing w:after="0" w:line="240" w:lineRule="auto"/>
        <w:jc w:val="both"/>
        <w:rPr>
          <w:rFonts w:ascii="Arial" w:hAnsi="Arial" w:cs="Arial"/>
          <w:sz w:val="24"/>
          <w:szCs w:val="24"/>
          <w:lang w:val="mn-MN"/>
        </w:rPr>
      </w:pPr>
      <w:r>
        <w:rPr>
          <w:rFonts w:ascii="Arial" w:hAnsi="Arial" w:cs="Arial"/>
          <w:sz w:val="24"/>
          <w:szCs w:val="24"/>
          <w:lang w:val="mn-MN"/>
        </w:rPr>
        <w:lastRenderedPageBreak/>
        <w:tab/>
      </w:r>
      <w:r w:rsidRPr="004E3D76">
        <w:rPr>
          <w:rFonts w:ascii="Arial" w:hAnsi="Arial" w:cs="Arial"/>
          <w:sz w:val="24"/>
          <w:szCs w:val="24"/>
          <w:lang w:val="mn-MN"/>
        </w:rPr>
        <w:t>8.</w:t>
      </w:r>
      <w:r w:rsidRPr="004E3D76">
        <w:rPr>
          <w:rFonts w:ascii="Arial" w:hAnsi="Arial" w:cs="Arial"/>
          <w:sz w:val="24"/>
          <w:szCs w:val="24"/>
        </w:rPr>
        <w:t>3</w:t>
      </w:r>
      <w:r w:rsidRPr="004E3D76">
        <w:rPr>
          <w:rFonts w:ascii="Arial" w:hAnsi="Arial" w:cs="Arial"/>
          <w:sz w:val="24"/>
          <w:szCs w:val="24"/>
          <w:lang w:val="mn-MN"/>
        </w:rPr>
        <w:t>.Энэ хуулийн 8.1.3-т заасан цэргийн мэргэжил олгох сургалтад 18-27 насны эмэгтэйчүүд сайн дурын үндсэн дээр хамрагдаж болно.</w:t>
      </w:r>
    </w:p>
    <w:p w14:paraId="01416DD2" w14:textId="77777777" w:rsidR="006D3A11" w:rsidRPr="004E3D76" w:rsidRDefault="006D3A11" w:rsidP="006D3A11">
      <w:pPr>
        <w:spacing w:after="0" w:line="240" w:lineRule="auto"/>
        <w:jc w:val="both"/>
        <w:rPr>
          <w:rFonts w:ascii="Arial" w:hAnsi="Arial" w:cs="Arial"/>
          <w:color w:val="auto"/>
          <w:sz w:val="24"/>
          <w:szCs w:val="24"/>
          <w:lang w:val="mn-MN"/>
        </w:rPr>
      </w:pPr>
      <w:r>
        <w:rPr>
          <w:rFonts w:ascii="Arial" w:hAnsi="Arial" w:cs="Arial"/>
          <w:color w:val="auto"/>
          <w:sz w:val="24"/>
          <w:szCs w:val="24"/>
          <w:lang w:val="mn-MN"/>
        </w:rPr>
        <w:t xml:space="preserve"> </w:t>
      </w:r>
    </w:p>
    <w:p w14:paraId="461EB867" w14:textId="77777777" w:rsidR="006D3A11" w:rsidRPr="004E3D76" w:rsidRDefault="006D3A11" w:rsidP="006D3A11">
      <w:pPr>
        <w:spacing w:after="0" w:line="240" w:lineRule="auto"/>
        <w:jc w:val="both"/>
        <w:rPr>
          <w:rFonts w:ascii="Arial" w:hAnsi="Arial" w:cs="Arial"/>
          <w:color w:val="auto"/>
          <w:sz w:val="24"/>
          <w:szCs w:val="24"/>
          <w:lang w:val="mn-MN"/>
        </w:rPr>
      </w:pPr>
      <w:r>
        <w:rPr>
          <w:rFonts w:ascii="Arial" w:hAnsi="Arial" w:cs="Arial"/>
          <w:color w:val="auto"/>
          <w:sz w:val="24"/>
          <w:szCs w:val="24"/>
          <w:lang w:val="mn-MN"/>
        </w:rPr>
        <w:tab/>
      </w:r>
      <w:r w:rsidRPr="004E3D76">
        <w:rPr>
          <w:rFonts w:ascii="Arial" w:hAnsi="Arial" w:cs="Arial"/>
          <w:color w:val="auto"/>
          <w:sz w:val="24"/>
          <w:szCs w:val="24"/>
        </w:rPr>
        <w:t>8.</w:t>
      </w:r>
      <w:r w:rsidRPr="004E3D76">
        <w:rPr>
          <w:rFonts w:ascii="Arial" w:hAnsi="Arial" w:cs="Arial"/>
          <w:color w:val="auto"/>
          <w:sz w:val="24"/>
          <w:szCs w:val="24"/>
          <w:lang w:val="mn-MN"/>
        </w:rPr>
        <w:t>4</w:t>
      </w:r>
      <w:r w:rsidRPr="004E3D76">
        <w:rPr>
          <w:rFonts w:ascii="Arial" w:hAnsi="Arial" w:cs="Arial"/>
          <w:color w:val="auto"/>
          <w:sz w:val="24"/>
          <w:szCs w:val="24"/>
        </w:rPr>
        <w:t>.</w:t>
      </w:r>
      <w:r w:rsidRPr="004E3D76">
        <w:rPr>
          <w:rFonts w:ascii="Arial" w:hAnsi="Arial" w:cs="Arial"/>
          <w:color w:val="auto"/>
          <w:sz w:val="24"/>
          <w:szCs w:val="24"/>
          <w:lang w:val="mn-MN"/>
        </w:rPr>
        <w:t>Энэ хуулийн 8.1.3</w:t>
      </w:r>
      <w:r>
        <w:rPr>
          <w:rFonts w:ascii="Arial" w:hAnsi="Arial" w:cs="Arial"/>
          <w:color w:val="auto"/>
          <w:sz w:val="24"/>
          <w:szCs w:val="24"/>
          <w:lang w:val="mn-MN"/>
        </w:rPr>
        <w:t xml:space="preserve"> дахь заалт</w:t>
      </w:r>
      <w:r w:rsidRPr="004E3D76">
        <w:rPr>
          <w:rFonts w:ascii="Arial" w:hAnsi="Arial" w:cs="Arial"/>
          <w:color w:val="auto"/>
          <w:sz w:val="24"/>
          <w:szCs w:val="24"/>
          <w:lang w:val="mn-MN"/>
        </w:rPr>
        <w:t>,</w:t>
      </w:r>
      <w:r>
        <w:rPr>
          <w:rFonts w:ascii="Arial" w:hAnsi="Arial" w:cs="Arial"/>
          <w:color w:val="auto"/>
          <w:sz w:val="24"/>
          <w:szCs w:val="24"/>
          <w:lang w:val="mn-MN"/>
        </w:rPr>
        <w:t xml:space="preserve"> </w:t>
      </w:r>
      <w:r>
        <w:rPr>
          <w:rFonts w:ascii="Arial" w:hAnsi="Arial" w:cs="Arial"/>
          <w:color w:val="auto"/>
          <w:sz w:val="24"/>
          <w:szCs w:val="24"/>
        </w:rPr>
        <w:t>8.3</w:t>
      </w:r>
      <w:r>
        <w:rPr>
          <w:rFonts w:ascii="Arial" w:hAnsi="Arial" w:cs="Arial"/>
          <w:color w:val="auto"/>
          <w:sz w:val="24"/>
          <w:szCs w:val="24"/>
          <w:lang w:val="mn-MN"/>
        </w:rPr>
        <w:t xml:space="preserve"> дахь хэсэгт </w:t>
      </w:r>
      <w:r w:rsidRPr="004E3D76">
        <w:rPr>
          <w:rFonts w:ascii="Arial" w:hAnsi="Arial" w:cs="Arial"/>
          <w:color w:val="auto"/>
          <w:sz w:val="24"/>
          <w:szCs w:val="24"/>
          <w:lang w:val="mn-MN"/>
        </w:rPr>
        <w:t>заасан залуучуудад цэргийн мэргэжил олгох журмыг Засгийн газар батална.</w:t>
      </w:r>
      <w:r>
        <w:rPr>
          <w:rFonts w:ascii="Arial" w:hAnsi="Arial" w:cs="Arial"/>
          <w:color w:val="auto"/>
          <w:sz w:val="24"/>
          <w:szCs w:val="24"/>
          <w:lang w:val="mn-MN"/>
        </w:rPr>
        <w:t xml:space="preserve"> </w:t>
      </w:r>
    </w:p>
    <w:p w14:paraId="23951A38" w14:textId="77777777" w:rsidR="006D3A11" w:rsidRPr="004E3D76" w:rsidRDefault="006D3A11" w:rsidP="006D3A11">
      <w:pPr>
        <w:spacing w:after="0" w:line="240" w:lineRule="auto"/>
        <w:jc w:val="both"/>
        <w:rPr>
          <w:rFonts w:ascii="Arial" w:hAnsi="Arial" w:cs="Arial"/>
          <w:color w:val="auto"/>
          <w:sz w:val="24"/>
          <w:szCs w:val="24"/>
          <w:lang w:val="mn-MN"/>
        </w:rPr>
      </w:pPr>
    </w:p>
    <w:p w14:paraId="2A1B8A45" w14:textId="77777777" w:rsidR="006D3A11" w:rsidRPr="004E3D76" w:rsidRDefault="006D3A11" w:rsidP="006D3A11">
      <w:pPr>
        <w:spacing w:after="0" w:line="240" w:lineRule="auto"/>
        <w:jc w:val="both"/>
        <w:rPr>
          <w:rFonts w:ascii="Arial" w:hAnsi="Arial" w:cs="Arial"/>
          <w:color w:val="000000"/>
          <w:sz w:val="24"/>
          <w:szCs w:val="24"/>
          <w:lang w:val="mn-MN"/>
        </w:rPr>
      </w:pPr>
      <w:r>
        <w:rPr>
          <w:rFonts w:ascii="Arial" w:hAnsi="Arial" w:cs="Arial"/>
          <w:sz w:val="24"/>
          <w:szCs w:val="24"/>
          <w:lang w:val="mn-MN"/>
        </w:rPr>
        <w:tab/>
      </w:r>
      <w:r w:rsidRPr="004E3D76">
        <w:rPr>
          <w:rFonts w:ascii="Arial" w:hAnsi="Arial" w:cs="Arial"/>
          <w:sz w:val="24"/>
          <w:szCs w:val="24"/>
          <w:lang w:val="mn-MN"/>
        </w:rPr>
        <w:t xml:space="preserve">8.5.Энэ хуулийн 8.1.4-т заасан бүтээлийг сонгон шалгаруулах журмыг залуучуудын асуудал эрхэлсэн төрийн захиргааны төв байгууллага батална. </w:t>
      </w:r>
    </w:p>
    <w:p w14:paraId="7D944E2E" w14:textId="77777777" w:rsidR="006D3A11" w:rsidRPr="004E3D76" w:rsidRDefault="006D3A11" w:rsidP="006D3A11">
      <w:pPr>
        <w:spacing w:after="0" w:line="240" w:lineRule="auto"/>
        <w:jc w:val="both"/>
        <w:rPr>
          <w:rFonts w:ascii="Arial" w:hAnsi="Arial" w:cs="Arial"/>
          <w:color w:val="000000"/>
          <w:sz w:val="24"/>
          <w:szCs w:val="24"/>
          <w:lang w:val="mn-MN"/>
        </w:rPr>
      </w:pPr>
    </w:p>
    <w:p w14:paraId="3D88481A" w14:textId="19FF93DC" w:rsidR="006D3A11" w:rsidRPr="001C6D80" w:rsidRDefault="006D3A11" w:rsidP="006D3A11">
      <w:pPr>
        <w:spacing w:after="0" w:line="240" w:lineRule="auto"/>
        <w:jc w:val="both"/>
        <w:rPr>
          <w:rFonts w:ascii="Arial" w:hAnsi="Arial" w:cs="Arial"/>
          <w:color w:val="000000"/>
          <w:sz w:val="24"/>
          <w:szCs w:val="24"/>
          <w:lang w:val="mn-MN"/>
        </w:rPr>
      </w:pPr>
      <w:r w:rsidRPr="001C6D80">
        <w:rPr>
          <w:rFonts w:ascii="Arial" w:hAnsi="Arial" w:cs="Arial"/>
          <w:sz w:val="24"/>
          <w:szCs w:val="24"/>
          <w:lang w:val="mn-MN"/>
        </w:rPr>
        <w:tab/>
        <w:t xml:space="preserve">8.6.Энэ хуулийн 8.5-т заасан журмын дагуу шалгаруулсан бүтээлийг </w:t>
      </w:r>
      <w:r w:rsidR="001C6D80" w:rsidRPr="001C6D80">
        <w:rPr>
          <w:rFonts w:ascii="Arial" w:hAnsi="Arial" w:cs="Arial"/>
          <w:sz w:val="24"/>
          <w:szCs w:val="24"/>
          <w:lang w:val="mn-MN"/>
        </w:rPr>
        <w:t>Засгийн газрын холбогдох тусгай сангаас</w:t>
      </w:r>
      <w:r w:rsidRPr="001C6D80">
        <w:rPr>
          <w:rFonts w:ascii="Arial" w:hAnsi="Arial" w:cs="Arial"/>
          <w:color w:val="000000"/>
          <w:sz w:val="24"/>
          <w:szCs w:val="24"/>
          <w:lang w:val="mn-MN"/>
        </w:rPr>
        <w:t xml:space="preserve"> санхүүжүүлнэ.</w:t>
      </w:r>
    </w:p>
    <w:p w14:paraId="6FE3BCED" w14:textId="256D29E1" w:rsidR="001C6D80" w:rsidRDefault="00337581" w:rsidP="001C6D80">
      <w:pPr>
        <w:spacing w:after="0" w:line="240" w:lineRule="auto"/>
        <w:jc w:val="both"/>
        <w:rPr>
          <w:rFonts w:ascii="Arial" w:hAnsi="Arial" w:cs="Arial"/>
          <w:i/>
          <w:color w:val="000000"/>
          <w:sz w:val="20"/>
          <w:szCs w:val="20"/>
        </w:rPr>
      </w:pPr>
      <w:hyperlink r:id="rId11" w:history="1">
        <w:r w:rsidR="001C6D80" w:rsidRPr="001C6D80">
          <w:rPr>
            <w:rStyle w:val="Hyperlink"/>
            <w:rFonts w:ascii="Arial" w:hAnsi="Arial" w:cs="Arial"/>
            <w:i/>
            <w:sz w:val="20"/>
            <w:szCs w:val="20"/>
          </w:rPr>
          <w:t xml:space="preserve">/Энэ хэсэгт 2023 оны 06 дугаар сарын 16-ны өдрийн хуулиар </w:t>
        </w:r>
        <w:r w:rsidR="001C6D80" w:rsidRPr="001C6D80">
          <w:rPr>
            <w:rStyle w:val="Hyperlink"/>
            <w:rFonts w:ascii="Arial" w:hAnsi="Arial" w:cs="Arial"/>
            <w:bCs/>
            <w:i/>
            <w:sz w:val="20"/>
            <w:szCs w:val="20"/>
          </w:rPr>
          <w:t>өөрчлөлт оруулсан</w:t>
        </w:r>
        <w:r w:rsidR="001C6D80" w:rsidRPr="001C6D80">
          <w:rPr>
            <w:rStyle w:val="Hyperlink"/>
            <w:rFonts w:ascii="Arial" w:hAnsi="Arial" w:cs="Arial"/>
            <w:i/>
            <w:sz w:val="20"/>
            <w:szCs w:val="20"/>
          </w:rPr>
          <w:t>./</w:t>
        </w:r>
      </w:hyperlink>
    </w:p>
    <w:p w14:paraId="3042DDFF" w14:textId="77777777" w:rsidR="006D3A11" w:rsidRPr="00D40C9B" w:rsidRDefault="006D3A11" w:rsidP="006D3A11">
      <w:pPr>
        <w:spacing w:after="0" w:line="240" w:lineRule="auto"/>
        <w:jc w:val="both"/>
        <w:rPr>
          <w:rFonts w:ascii="Arial" w:hAnsi="Arial" w:cs="Arial"/>
          <w:color w:val="auto"/>
          <w:sz w:val="24"/>
          <w:szCs w:val="24"/>
          <w:lang w:val="mn-MN"/>
        </w:rPr>
      </w:pPr>
    </w:p>
    <w:p w14:paraId="104B3D3B" w14:textId="77777777" w:rsidR="006D3A11" w:rsidRPr="00A57051" w:rsidRDefault="006D3A11" w:rsidP="006D3A11">
      <w:pPr>
        <w:spacing w:after="0" w:line="240" w:lineRule="auto"/>
        <w:jc w:val="both"/>
        <w:rPr>
          <w:rFonts w:ascii="Arial" w:hAnsi="Arial" w:cs="Arial"/>
          <w:b/>
          <w:sz w:val="24"/>
          <w:szCs w:val="24"/>
          <w:lang w:val="mn-MN"/>
        </w:rPr>
      </w:pPr>
      <w:r>
        <w:rPr>
          <w:rFonts w:ascii="Arial" w:hAnsi="Arial" w:cs="Arial"/>
          <w:b/>
          <w:color w:val="auto"/>
          <w:sz w:val="24"/>
          <w:szCs w:val="24"/>
          <w:lang w:val="mn-MN"/>
        </w:rPr>
        <w:tab/>
      </w:r>
      <w:r w:rsidRPr="00A57051">
        <w:rPr>
          <w:rFonts w:ascii="Arial" w:hAnsi="Arial" w:cs="Arial"/>
          <w:b/>
          <w:color w:val="auto"/>
          <w:sz w:val="24"/>
          <w:szCs w:val="24"/>
          <w:lang w:val="mn-MN"/>
        </w:rPr>
        <w:t>9 дүгээр</w:t>
      </w:r>
      <w:r w:rsidRPr="00A57051">
        <w:rPr>
          <w:rFonts w:ascii="Arial" w:hAnsi="Arial" w:cs="Arial"/>
          <w:color w:val="auto"/>
          <w:sz w:val="24"/>
          <w:szCs w:val="24"/>
          <w:lang w:val="mn-MN"/>
        </w:rPr>
        <w:t xml:space="preserve"> </w:t>
      </w:r>
      <w:r w:rsidRPr="00A57051">
        <w:rPr>
          <w:rFonts w:ascii="Arial" w:hAnsi="Arial" w:cs="Arial"/>
          <w:b/>
          <w:color w:val="auto"/>
          <w:sz w:val="24"/>
          <w:szCs w:val="24"/>
          <w:lang w:val="mn-MN"/>
        </w:rPr>
        <w:t>зүйл.</w:t>
      </w:r>
      <w:r w:rsidRPr="00A57051">
        <w:rPr>
          <w:rFonts w:ascii="Arial" w:hAnsi="Arial" w:cs="Arial"/>
          <w:b/>
          <w:sz w:val="24"/>
          <w:szCs w:val="24"/>
          <w:lang w:val="mn-MN"/>
        </w:rPr>
        <w:t>Залуучуудын боловср</w:t>
      </w:r>
      <w:r>
        <w:rPr>
          <w:rFonts w:ascii="Arial" w:hAnsi="Arial" w:cs="Arial"/>
          <w:b/>
          <w:sz w:val="24"/>
          <w:szCs w:val="24"/>
          <w:lang w:val="mn-MN"/>
        </w:rPr>
        <w:t xml:space="preserve">ол, соёл, урлаг, спорт, шинжлэх </w:t>
      </w:r>
      <w:r w:rsidRPr="00A57051">
        <w:rPr>
          <w:rFonts w:ascii="Arial" w:hAnsi="Arial" w:cs="Arial"/>
          <w:b/>
          <w:sz w:val="24"/>
          <w:szCs w:val="24"/>
          <w:lang w:val="mn-MN"/>
        </w:rPr>
        <w:t>ухааны хөгжлийг дэмжих</w:t>
      </w:r>
    </w:p>
    <w:p w14:paraId="3178BFC0" w14:textId="77777777" w:rsidR="006D3A11" w:rsidRPr="00A57051" w:rsidRDefault="006D3A11" w:rsidP="006D3A11">
      <w:pPr>
        <w:spacing w:after="0" w:line="240" w:lineRule="auto"/>
        <w:jc w:val="both"/>
        <w:rPr>
          <w:rFonts w:ascii="Arial" w:hAnsi="Arial" w:cs="Arial"/>
          <w:b/>
          <w:color w:val="auto"/>
          <w:sz w:val="24"/>
          <w:szCs w:val="24"/>
        </w:rPr>
      </w:pPr>
      <w:r w:rsidRPr="00A57051">
        <w:rPr>
          <w:rFonts w:ascii="Arial" w:hAnsi="Arial" w:cs="Arial"/>
          <w:b/>
          <w:color w:val="auto"/>
          <w:sz w:val="24"/>
          <w:szCs w:val="24"/>
          <w:lang w:val="mn-MN"/>
        </w:rPr>
        <w:t xml:space="preserve"> </w:t>
      </w:r>
    </w:p>
    <w:p w14:paraId="0060EEE3"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D40C9B">
        <w:rPr>
          <w:rFonts w:ascii="Arial" w:hAnsi="Arial" w:cs="Arial"/>
          <w:color w:val="auto"/>
          <w:sz w:val="24"/>
          <w:szCs w:val="24"/>
          <w:lang w:val="mn-MN"/>
        </w:rPr>
        <w:t xml:space="preserve">9.1.Залуучуудын хэрэгцээнд нийцсэн, хүртээмжтэй, чанартай боловсрол эзэмшүүлэхийг </w:t>
      </w:r>
      <w:r>
        <w:rPr>
          <w:rFonts w:ascii="Arial" w:hAnsi="Arial" w:cs="Arial"/>
          <w:color w:val="auto"/>
          <w:sz w:val="24"/>
          <w:szCs w:val="24"/>
          <w:lang w:val="mn-MN"/>
        </w:rPr>
        <w:t>дараахь</w:t>
      </w:r>
      <w:r w:rsidRPr="00D40C9B">
        <w:rPr>
          <w:rFonts w:ascii="Arial" w:hAnsi="Arial" w:cs="Arial"/>
          <w:color w:val="auto"/>
          <w:sz w:val="24"/>
          <w:szCs w:val="24"/>
          <w:lang w:val="mn-MN"/>
        </w:rPr>
        <w:t xml:space="preserve"> чиглэлээр дэмжинэ:</w:t>
      </w:r>
    </w:p>
    <w:p w14:paraId="21B92E8B" w14:textId="77777777" w:rsidR="006D3A11" w:rsidRDefault="006D3A11" w:rsidP="006D3A11">
      <w:pPr>
        <w:pStyle w:val="NoSpacing"/>
        <w:jc w:val="both"/>
        <w:rPr>
          <w:rFonts w:ascii="Arial" w:hAnsi="Arial" w:cs="Arial"/>
          <w:color w:val="auto"/>
          <w:sz w:val="24"/>
          <w:szCs w:val="24"/>
          <w:lang w:val="mn-MN"/>
        </w:rPr>
      </w:pPr>
    </w:p>
    <w:p w14:paraId="583B4730" w14:textId="77777777" w:rsidR="006D3A11" w:rsidRPr="00A57051" w:rsidRDefault="006D3A11" w:rsidP="006D3A11">
      <w:pPr>
        <w:pStyle w:val="NoSpacing"/>
        <w:jc w:val="both"/>
        <w:rPr>
          <w:rFonts w:ascii="Arial" w:hAnsi="Arial" w:cs="Arial"/>
          <w:color w:val="auto"/>
          <w:sz w:val="24"/>
          <w:szCs w:val="24"/>
        </w:rPr>
      </w:pPr>
      <w:r>
        <w:rPr>
          <w:rFonts w:ascii="Arial" w:hAnsi="Arial" w:cs="Arial"/>
          <w:color w:val="auto"/>
          <w:sz w:val="24"/>
          <w:szCs w:val="24"/>
          <w:lang w:val="mn-MN"/>
        </w:rPr>
        <w:tab/>
      </w:r>
      <w:r>
        <w:rPr>
          <w:rFonts w:ascii="Arial" w:hAnsi="Arial" w:cs="Arial"/>
          <w:color w:val="auto"/>
          <w:sz w:val="24"/>
          <w:szCs w:val="24"/>
          <w:lang w:val="mn-MN"/>
        </w:rPr>
        <w:tab/>
      </w:r>
      <w:r w:rsidRPr="00A57051">
        <w:rPr>
          <w:rFonts w:ascii="Arial" w:hAnsi="Arial" w:cs="Arial"/>
          <w:color w:val="auto"/>
          <w:sz w:val="24"/>
          <w:szCs w:val="24"/>
          <w:lang w:val="mn-MN"/>
        </w:rPr>
        <w:t>9.1.1.үндэстний цөөнх, шилжин суурьшигч, зорилтот бүлгийн залуучуудын боловсролын хэрэгцээнд суурилсан сургалтыг насан туршийн боловсролын хөтөлбөрийн дагуу эзэмшүүлэх;</w:t>
      </w:r>
    </w:p>
    <w:p w14:paraId="7526E99B" w14:textId="77777777" w:rsidR="006D3A11" w:rsidRPr="00D40C9B" w:rsidRDefault="006D3A11" w:rsidP="006D3A11">
      <w:pPr>
        <w:pStyle w:val="NoSpacing"/>
        <w:jc w:val="both"/>
        <w:rPr>
          <w:rFonts w:ascii="Arial" w:hAnsi="Arial" w:cs="Arial"/>
          <w:color w:val="auto"/>
          <w:sz w:val="24"/>
          <w:szCs w:val="24"/>
          <w:lang w:val="mn-MN"/>
        </w:rPr>
      </w:pPr>
    </w:p>
    <w:p w14:paraId="70DCD219" w14:textId="77777777" w:rsidR="006D3A11" w:rsidRPr="00A57051"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 xml:space="preserve">9.1.2.залуучуудыг эх орондоо </w:t>
      </w:r>
      <w:r w:rsidRPr="00A57051">
        <w:rPr>
          <w:rFonts w:ascii="Arial" w:hAnsi="Arial" w:cs="Arial"/>
          <w:color w:val="auto"/>
          <w:sz w:val="24"/>
          <w:szCs w:val="24"/>
          <w:lang w:val="mn-MN"/>
        </w:rPr>
        <w:t xml:space="preserve">болон гадаад улсад мэргэжил эзэмших, мэргэших боломжийг бүрдүүлэх; </w:t>
      </w:r>
    </w:p>
    <w:p w14:paraId="6274ED69" w14:textId="77777777" w:rsidR="006D3A11" w:rsidRPr="00D40C9B" w:rsidRDefault="006D3A11" w:rsidP="006D3A11">
      <w:pPr>
        <w:pStyle w:val="NoSpacing"/>
        <w:jc w:val="both"/>
        <w:rPr>
          <w:rFonts w:ascii="Arial" w:hAnsi="Arial" w:cs="Arial"/>
          <w:color w:val="auto"/>
          <w:sz w:val="24"/>
          <w:szCs w:val="24"/>
          <w:lang w:val="mn-MN"/>
        </w:rPr>
      </w:pPr>
    </w:p>
    <w:p w14:paraId="3AC4B760"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9.1.3.номын сангийн үйлчилгээг залуучуудад хүртээмжтэй болгох</w:t>
      </w:r>
      <w:r>
        <w:rPr>
          <w:rFonts w:ascii="Arial" w:hAnsi="Arial" w:cs="Arial"/>
          <w:color w:val="auto"/>
          <w:sz w:val="24"/>
          <w:szCs w:val="24"/>
          <w:lang w:val="mn-MN"/>
        </w:rPr>
        <w:t xml:space="preserve"> арга хэмжээ авч</w:t>
      </w:r>
      <w:r w:rsidRPr="00D40C9B">
        <w:rPr>
          <w:rFonts w:ascii="Arial" w:hAnsi="Arial" w:cs="Arial"/>
          <w:color w:val="auto"/>
          <w:sz w:val="24"/>
          <w:szCs w:val="24"/>
          <w:lang w:val="mn-MN"/>
        </w:rPr>
        <w:t>, цахим номын сан хөтөлбөрийг хэрэгжүүлэх;</w:t>
      </w:r>
    </w:p>
    <w:p w14:paraId="27BBBCBC" w14:textId="77777777" w:rsidR="006D3A11" w:rsidRPr="00D40C9B" w:rsidRDefault="006D3A11" w:rsidP="006D3A11">
      <w:pPr>
        <w:pStyle w:val="NoSpacing"/>
        <w:jc w:val="both"/>
        <w:rPr>
          <w:rFonts w:ascii="Arial" w:hAnsi="Arial" w:cs="Arial"/>
          <w:color w:val="auto"/>
          <w:sz w:val="24"/>
          <w:szCs w:val="24"/>
          <w:lang w:val="mn-MN"/>
        </w:rPr>
      </w:pPr>
    </w:p>
    <w:p w14:paraId="6844507C" w14:textId="77777777" w:rsidR="006D3A11" w:rsidRDefault="006D3A11" w:rsidP="006D3A11">
      <w:pPr>
        <w:pStyle w:val="NoSpacing"/>
        <w:jc w:val="both"/>
        <w:rPr>
          <w:rFonts w:ascii="Arial" w:hAnsi="Arial" w:cs="Arial"/>
          <w:color w:val="auto"/>
          <w:sz w:val="24"/>
          <w:szCs w:val="24"/>
          <w:u w:val="single"/>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 xml:space="preserve">9.1.4.их, дээд сургууль, коллеж, мэргэжлийн боловсрол, сургалтын байгууллага нь хугацаат цэргийн алба хаасан, </w:t>
      </w:r>
      <w:r w:rsidRPr="00D40C9B">
        <w:rPr>
          <w:rFonts w:ascii="Arial" w:hAnsi="Arial" w:cs="Arial"/>
          <w:color w:val="auto"/>
          <w:sz w:val="24"/>
          <w:szCs w:val="24"/>
          <w:shd w:val="clear" w:color="auto" w:fill="FFFFFF"/>
        </w:rPr>
        <w:t xml:space="preserve">цэргийн мэргэжил олгох сургалтад </w:t>
      </w:r>
      <w:r w:rsidRPr="00D40C9B">
        <w:rPr>
          <w:rFonts w:ascii="Arial" w:hAnsi="Arial" w:cs="Arial"/>
          <w:color w:val="auto"/>
          <w:sz w:val="24"/>
          <w:szCs w:val="24"/>
          <w:shd w:val="clear" w:color="auto" w:fill="FFFFFF"/>
          <w:lang w:val="mn-MN"/>
        </w:rPr>
        <w:t xml:space="preserve">хамрагдсан </w:t>
      </w:r>
      <w:r w:rsidRPr="00D40C9B">
        <w:rPr>
          <w:rFonts w:ascii="Arial" w:hAnsi="Arial" w:cs="Arial"/>
          <w:color w:val="auto"/>
          <w:sz w:val="24"/>
          <w:szCs w:val="24"/>
          <w:lang w:val="mn-MN"/>
        </w:rPr>
        <w:t>суралцагчийн амьдрах ухааны сургалтын хөтөлбөрийн</w:t>
      </w:r>
      <w:r>
        <w:rPr>
          <w:rFonts w:ascii="Arial" w:hAnsi="Arial" w:cs="Arial"/>
          <w:color w:val="auto"/>
          <w:sz w:val="24"/>
          <w:szCs w:val="24"/>
          <w:lang w:val="mn-MN"/>
        </w:rPr>
        <w:t xml:space="preserve"> </w:t>
      </w:r>
      <w:r w:rsidRPr="00E91653">
        <w:rPr>
          <w:rFonts w:ascii="Arial" w:hAnsi="Arial" w:cs="Arial"/>
          <w:color w:val="auto"/>
          <w:sz w:val="24"/>
          <w:szCs w:val="24"/>
          <w:lang w:val="mn-MN"/>
        </w:rPr>
        <w:t>багц</w:t>
      </w:r>
      <w:r w:rsidRPr="00D40C9B">
        <w:rPr>
          <w:rFonts w:ascii="Arial" w:hAnsi="Arial" w:cs="Arial"/>
          <w:color w:val="auto"/>
          <w:sz w:val="24"/>
          <w:szCs w:val="24"/>
          <w:lang w:val="mn-MN"/>
        </w:rPr>
        <w:t xml:space="preserve"> цагийг нөхөн </w:t>
      </w:r>
      <w:r w:rsidRPr="0099227A">
        <w:rPr>
          <w:rFonts w:ascii="Arial" w:hAnsi="Arial" w:cs="Arial"/>
          <w:color w:val="auto"/>
          <w:sz w:val="24"/>
          <w:szCs w:val="24"/>
          <w:lang w:val="mn-MN"/>
        </w:rPr>
        <w:t>тооцох</w:t>
      </w:r>
      <w:r w:rsidRPr="0099227A">
        <w:rPr>
          <w:rFonts w:ascii="Arial" w:hAnsi="Arial" w:cs="Arial"/>
          <w:color w:val="auto"/>
          <w:sz w:val="24"/>
          <w:szCs w:val="24"/>
        </w:rPr>
        <w:t>;</w:t>
      </w:r>
      <w:r w:rsidRPr="005F40BB">
        <w:rPr>
          <w:rFonts w:ascii="Arial" w:hAnsi="Arial" w:cs="Arial"/>
          <w:color w:val="auto"/>
          <w:sz w:val="24"/>
          <w:szCs w:val="24"/>
          <w:u w:val="single"/>
          <w:lang w:val="mn-MN"/>
        </w:rPr>
        <w:t xml:space="preserve"> </w:t>
      </w:r>
    </w:p>
    <w:p w14:paraId="1FD09D3C" w14:textId="77777777" w:rsidR="006D3A11" w:rsidRDefault="006D3A11" w:rsidP="006D3A11">
      <w:pPr>
        <w:pStyle w:val="NoSpacing"/>
        <w:jc w:val="both"/>
        <w:rPr>
          <w:rFonts w:ascii="Arial" w:hAnsi="Arial" w:cs="Arial"/>
          <w:color w:val="auto"/>
          <w:sz w:val="24"/>
          <w:szCs w:val="24"/>
          <w:u w:val="single"/>
        </w:rPr>
      </w:pPr>
    </w:p>
    <w:p w14:paraId="212CC7C3" w14:textId="77777777" w:rsidR="006D3A11" w:rsidRPr="00AE0BFF" w:rsidRDefault="006D3A11" w:rsidP="006D3A11">
      <w:pPr>
        <w:spacing w:after="0" w:line="240" w:lineRule="auto"/>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AE0BFF">
        <w:rPr>
          <w:rFonts w:ascii="Arial" w:hAnsi="Arial" w:cs="Arial"/>
          <w:color w:val="auto"/>
          <w:sz w:val="24"/>
          <w:szCs w:val="24"/>
          <w:lang w:val="mn-MN"/>
        </w:rPr>
        <w:t>9.1.5.энэ хуулийн 8.1.3</w:t>
      </w:r>
      <w:r>
        <w:rPr>
          <w:rFonts w:ascii="Arial" w:hAnsi="Arial" w:cs="Arial"/>
          <w:color w:val="auto"/>
          <w:sz w:val="24"/>
          <w:szCs w:val="24"/>
          <w:lang w:val="mn-MN"/>
        </w:rPr>
        <w:t xml:space="preserve"> дахь заалт</w:t>
      </w:r>
      <w:r w:rsidRPr="00AE0BFF">
        <w:rPr>
          <w:rFonts w:ascii="Arial" w:hAnsi="Arial" w:cs="Arial"/>
          <w:color w:val="auto"/>
          <w:sz w:val="24"/>
          <w:szCs w:val="24"/>
          <w:lang w:val="mn-MN"/>
        </w:rPr>
        <w:t>,</w:t>
      </w:r>
      <w:r>
        <w:rPr>
          <w:rFonts w:ascii="Arial" w:hAnsi="Arial" w:cs="Arial"/>
          <w:color w:val="auto"/>
          <w:sz w:val="24"/>
          <w:szCs w:val="24"/>
          <w:lang w:val="mn-MN"/>
        </w:rPr>
        <w:t xml:space="preserve"> </w:t>
      </w:r>
      <w:r w:rsidRPr="00E91653">
        <w:rPr>
          <w:rFonts w:ascii="Arial" w:hAnsi="Arial" w:cs="Arial"/>
          <w:color w:val="auto"/>
          <w:sz w:val="24"/>
          <w:szCs w:val="24"/>
          <w:lang w:val="mn-MN"/>
        </w:rPr>
        <w:t>8.3</w:t>
      </w:r>
      <w:r>
        <w:rPr>
          <w:rFonts w:ascii="Arial" w:hAnsi="Arial" w:cs="Arial"/>
          <w:color w:val="auto"/>
          <w:sz w:val="24"/>
          <w:szCs w:val="24"/>
          <w:lang w:val="mn-MN"/>
        </w:rPr>
        <w:t xml:space="preserve"> дахь хэсэгт </w:t>
      </w:r>
      <w:r w:rsidRPr="00AE0BFF">
        <w:rPr>
          <w:rFonts w:ascii="Arial" w:hAnsi="Arial" w:cs="Arial"/>
          <w:color w:val="auto"/>
          <w:sz w:val="24"/>
          <w:szCs w:val="24"/>
          <w:lang w:val="mn-MN"/>
        </w:rPr>
        <w:t>заасан цэргийн мэргэжил олгох сургалтад хамрагдсан, их, дээд сургуульд элсэн суралцах болзол хангасан залуучуудыг Боловсролын зээлийн сангаас олгох оюутны хөгжлийн зээлд хөнгөлөлттэй нөхцөлөөр хамруулах.</w:t>
      </w:r>
      <w:r>
        <w:rPr>
          <w:rFonts w:ascii="Arial" w:hAnsi="Arial" w:cs="Arial"/>
          <w:color w:val="auto"/>
          <w:sz w:val="24"/>
          <w:szCs w:val="24"/>
          <w:lang w:val="mn-MN"/>
        </w:rPr>
        <w:t xml:space="preserve"> </w:t>
      </w:r>
    </w:p>
    <w:p w14:paraId="4DF849D3" w14:textId="77777777" w:rsidR="006D3A11" w:rsidRPr="00D40C9B" w:rsidRDefault="006D3A11" w:rsidP="006D3A11">
      <w:pPr>
        <w:pStyle w:val="NoSpacing"/>
        <w:jc w:val="both"/>
        <w:rPr>
          <w:rFonts w:ascii="Arial" w:hAnsi="Arial" w:cs="Arial"/>
          <w:color w:val="auto"/>
          <w:sz w:val="24"/>
          <w:szCs w:val="24"/>
          <w:lang w:val="mn-MN"/>
        </w:rPr>
      </w:pPr>
    </w:p>
    <w:p w14:paraId="4934F027" w14:textId="77777777" w:rsidR="006D3A11" w:rsidRPr="00AE0BFF"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AE0BFF">
        <w:rPr>
          <w:rFonts w:ascii="Arial" w:hAnsi="Arial" w:cs="Arial"/>
          <w:color w:val="auto"/>
          <w:sz w:val="24"/>
          <w:szCs w:val="24"/>
          <w:lang w:val="mn-MN"/>
        </w:rPr>
        <w:t>9.2.Энэ хуулийн 9.1.1, 9.1.2, 9.1.3-т заасан хөтөлбөрийг залуучуудын болон боловсролын асуудал эрхэлсэн төрийн захиргааны төв байгууллага хамтран хэрэгжүүлнэ.</w:t>
      </w:r>
    </w:p>
    <w:p w14:paraId="0EEDF378" w14:textId="77777777" w:rsidR="006D3A11" w:rsidRPr="00AE0BFF" w:rsidRDefault="006D3A11" w:rsidP="006D3A11">
      <w:pPr>
        <w:pStyle w:val="NoSpacing"/>
        <w:jc w:val="both"/>
        <w:rPr>
          <w:rFonts w:ascii="Arial" w:hAnsi="Arial" w:cs="Arial"/>
          <w:color w:val="auto"/>
          <w:sz w:val="24"/>
          <w:szCs w:val="24"/>
          <w:lang w:val="mn-MN"/>
        </w:rPr>
      </w:pPr>
    </w:p>
    <w:p w14:paraId="59A1FA44"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D40C9B">
        <w:rPr>
          <w:rFonts w:ascii="Arial" w:hAnsi="Arial" w:cs="Arial"/>
          <w:color w:val="auto"/>
          <w:sz w:val="24"/>
          <w:szCs w:val="24"/>
          <w:lang w:val="mn-MN"/>
        </w:rPr>
        <w:t>9.3.</w:t>
      </w:r>
      <w:r>
        <w:rPr>
          <w:rFonts w:ascii="Arial" w:hAnsi="Arial" w:cs="Arial"/>
          <w:color w:val="auto"/>
          <w:sz w:val="24"/>
          <w:szCs w:val="24"/>
          <w:lang w:val="mn-MN"/>
        </w:rPr>
        <w:t xml:space="preserve">Энэ </w:t>
      </w:r>
      <w:r w:rsidRPr="00D40C9B">
        <w:rPr>
          <w:rFonts w:ascii="Arial" w:hAnsi="Arial" w:cs="Arial"/>
          <w:color w:val="auto"/>
          <w:sz w:val="24"/>
          <w:szCs w:val="24"/>
          <w:lang w:val="mn-MN"/>
        </w:rPr>
        <w:t>хуулийн 9.1.4-т заасан</w:t>
      </w:r>
      <w:r>
        <w:rPr>
          <w:rFonts w:ascii="Arial" w:hAnsi="Arial" w:cs="Arial"/>
          <w:color w:val="auto"/>
          <w:sz w:val="24"/>
          <w:szCs w:val="24"/>
          <w:lang w:val="mn-MN"/>
        </w:rPr>
        <w:t xml:space="preserve"> </w:t>
      </w:r>
      <w:r w:rsidRPr="00E91653">
        <w:rPr>
          <w:rFonts w:ascii="Arial" w:hAnsi="Arial" w:cs="Arial"/>
          <w:color w:val="auto"/>
          <w:sz w:val="24"/>
          <w:szCs w:val="24"/>
          <w:lang w:val="mn-MN"/>
        </w:rPr>
        <w:t>багц</w:t>
      </w:r>
      <w:r w:rsidRPr="00D40C9B">
        <w:rPr>
          <w:rFonts w:ascii="Arial" w:hAnsi="Arial" w:cs="Arial"/>
          <w:color w:val="auto"/>
          <w:sz w:val="24"/>
          <w:szCs w:val="24"/>
          <w:lang w:val="mn-MN"/>
        </w:rPr>
        <w:t xml:space="preserve"> цаг нөхөн тооцох журмыг боловсролын болон батлан хамгаалах асуудал эрхэлсэн төрийн захиргааны төв байгууллага хамтран батална.</w:t>
      </w:r>
    </w:p>
    <w:p w14:paraId="360ADAF8" w14:textId="77777777" w:rsidR="006D3A11" w:rsidRDefault="006D3A11" w:rsidP="006D3A11">
      <w:pPr>
        <w:pStyle w:val="NoSpacing"/>
        <w:jc w:val="both"/>
        <w:rPr>
          <w:rFonts w:ascii="Arial" w:hAnsi="Arial" w:cs="Arial"/>
          <w:color w:val="auto"/>
          <w:sz w:val="24"/>
          <w:szCs w:val="24"/>
          <w:lang w:val="mn-MN"/>
        </w:rPr>
      </w:pPr>
    </w:p>
    <w:p w14:paraId="597F34E2" w14:textId="77777777" w:rsidR="006D3A11" w:rsidRPr="00AE0BFF"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AE0BFF">
        <w:rPr>
          <w:rFonts w:ascii="Arial" w:hAnsi="Arial" w:cs="Arial"/>
          <w:color w:val="auto"/>
          <w:sz w:val="24"/>
          <w:szCs w:val="24"/>
          <w:lang w:val="mn-MN"/>
        </w:rPr>
        <w:t>9.4.Залуучуудын нийгэм, улс төрийн оролцоо, нас</w:t>
      </w:r>
      <w:r w:rsidRPr="00F91262">
        <w:rPr>
          <w:rFonts w:ascii="Arial" w:hAnsi="Arial" w:cs="Arial"/>
          <w:color w:val="auto"/>
          <w:sz w:val="24"/>
          <w:szCs w:val="24"/>
          <w:lang w:val="mn-MN"/>
        </w:rPr>
        <w:t>,</w:t>
      </w:r>
      <w:r w:rsidRPr="00BB18D3">
        <w:rPr>
          <w:rFonts w:ascii="Arial" w:hAnsi="Arial" w:cs="Arial"/>
          <w:b/>
          <w:color w:val="auto"/>
          <w:sz w:val="24"/>
          <w:szCs w:val="24"/>
          <w:lang w:val="mn-MN"/>
        </w:rPr>
        <w:t xml:space="preserve"> </w:t>
      </w:r>
      <w:r w:rsidRPr="00AE0BFF">
        <w:rPr>
          <w:rFonts w:ascii="Arial" w:hAnsi="Arial" w:cs="Arial"/>
          <w:color w:val="auto"/>
          <w:sz w:val="24"/>
          <w:szCs w:val="24"/>
          <w:lang w:val="mn-MN"/>
        </w:rPr>
        <w:t>сэтгэхүй,</w:t>
      </w:r>
      <w:r>
        <w:rPr>
          <w:rFonts w:ascii="Arial" w:hAnsi="Arial" w:cs="Arial"/>
          <w:color w:val="auto"/>
          <w:sz w:val="24"/>
          <w:szCs w:val="24"/>
          <w:lang w:val="mn-MN"/>
        </w:rPr>
        <w:t xml:space="preserve"> </w:t>
      </w:r>
      <w:r w:rsidRPr="00F91262">
        <w:rPr>
          <w:rFonts w:ascii="Arial" w:hAnsi="Arial" w:cs="Arial"/>
          <w:color w:val="auto"/>
          <w:sz w:val="24"/>
          <w:szCs w:val="24"/>
          <w:lang w:val="mn-MN"/>
        </w:rPr>
        <w:t>бие бялдар,</w:t>
      </w:r>
      <w:r w:rsidRPr="00AE0BFF">
        <w:rPr>
          <w:rFonts w:ascii="Arial" w:hAnsi="Arial" w:cs="Arial"/>
          <w:color w:val="auto"/>
          <w:sz w:val="24"/>
          <w:szCs w:val="24"/>
          <w:lang w:val="mn-MN"/>
        </w:rPr>
        <w:t xml:space="preserve"> түүх</w:t>
      </w:r>
      <w:r>
        <w:rPr>
          <w:rFonts w:ascii="Arial" w:hAnsi="Arial" w:cs="Arial"/>
          <w:color w:val="auto"/>
          <w:sz w:val="24"/>
          <w:szCs w:val="24"/>
          <w:lang w:val="mn-MN"/>
        </w:rPr>
        <w:t xml:space="preserve"> </w:t>
      </w:r>
      <w:r w:rsidRPr="00F91262">
        <w:rPr>
          <w:rFonts w:ascii="Arial" w:hAnsi="Arial" w:cs="Arial"/>
          <w:color w:val="auto"/>
          <w:sz w:val="24"/>
          <w:szCs w:val="24"/>
          <w:lang w:val="mn-MN"/>
        </w:rPr>
        <w:t>соёлын</w:t>
      </w:r>
      <w:r w:rsidRPr="00AE0BFF">
        <w:rPr>
          <w:rFonts w:ascii="Arial" w:hAnsi="Arial" w:cs="Arial"/>
          <w:color w:val="auto"/>
          <w:sz w:val="24"/>
          <w:szCs w:val="24"/>
          <w:lang w:val="mn-MN"/>
        </w:rPr>
        <w:t xml:space="preserve"> хөгжлийг судлахад чиглэсэн залуучууд судлалыг хөгжүүлнэ.</w:t>
      </w:r>
    </w:p>
    <w:p w14:paraId="001CA550" w14:textId="77777777" w:rsidR="006D3A11" w:rsidRPr="00FF679D" w:rsidRDefault="006D3A11" w:rsidP="006D3A11">
      <w:pPr>
        <w:pStyle w:val="NoSpacing"/>
        <w:jc w:val="both"/>
        <w:rPr>
          <w:rFonts w:ascii="Arial" w:hAnsi="Arial" w:cs="Arial"/>
          <w:b/>
          <w:color w:val="auto"/>
          <w:sz w:val="24"/>
          <w:szCs w:val="24"/>
          <w:u w:val="single"/>
          <w:lang w:val="mn-MN"/>
        </w:rPr>
      </w:pPr>
    </w:p>
    <w:p w14:paraId="65FE8E0E" w14:textId="77777777" w:rsidR="006D3A11" w:rsidRPr="00AE0BFF"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F91262">
        <w:rPr>
          <w:rFonts w:ascii="Arial" w:hAnsi="Arial" w:cs="Arial"/>
          <w:color w:val="auto"/>
          <w:sz w:val="24"/>
          <w:szCs w:val="24"/>
          <w:lang w:val="mn-MN"/>
        </w:rPr>
        <w:t>9.5.энэ хуулийн 9.4-т заасан арга хэмжээг Шинжлэх ухааны академи хэрэгжүүлж, Засгийн газарт тайлагнана</w:t>
      </w:r>
      <w:r w:rsidRPr="00AE0BFF">
        <w:rPr>
          <w:rFonts w:ascii="Arial" w:hAnsi="Arial" w:cs="Arial"/>
          <w:color w:val="auto"/>
          <w:sz w:val="24"/>
          <w:szCs w:val="24"/>
        </w:rPr>
        <w:t>.</w:t>
      </w:r>
    </w:p>
    <w:p w14:paraId="719C9E6E" w14:textId="77777777" w:rsidR="006D3A11" w:rsidRDefault="006D3A11" w:rsidP="006D3A11">
      <w:pPr>
        <w:pStyle w:val="NoSpacing"/>
        <w:jc w:val="both"/>
        <w:rPr>
          <w:rFonts w:ascii="Arial" w:hAnsi="Arial" w:cs="Arial"/>
          <w:color w:val="auto"/>
          <w:sz w:val="24"/>
          <w:szCs w:val="24"/>
          <w:lang w:val="mn-MN"/>
        </w:rPr>
      </w:pPr>
    </w:p>
    <w:p w14:paraId="2076C70B" w14:textId="77777777" w:rsidR="006D3A11" w:rsidRPr="00F91262"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F91262">
        <w:rPr>
          <w:rFonts w:ascii="Arial" w:hAnsi="Arial" w:cs="Arial"/>
          <w:color w:val="auto"/>
          <w:sz w:val="24"/>
          <w:szCs w:val="24"/>
          <w:lang w:val="mn-MN"/>
        </w:rPr>
        <w:t>9.6.Залуучуудыг соёл, урлаг, шинжлэх ухааны шинэ бүтээл туурвихыг дэмжинэ.</w:t>
      </w:r>
    </w:p>
    <w:p w14:paraId="07BEA5D3" w14:textId="77777777" w:rsidR="006D3A11" w:rsidRPr="00AE0BFF" w:rsidRDefault="006D3A11" w:rsidP="006D3A11">
      <w:pPr>
        <w:pStyle w:val="NoSpacing"/>
        <w:jc w:val="both"/>
        <w:rPr>
          <w:rFonts w:ascii="Arial" w:hAnsi="Arial" w:cs="Arial"/>
          <w:color w:val="auto"/>
          <w:sz w:val="24"/>
          <w:szCs w:val="24"/>
          <w:lang w:val="mn-MN"/>
        </w:rPr>
      </w:pPr>
    </w:p>
    <w:p w14:paraId="37EC454D" w14:textId="77777777" w:rsidR="006D3A11" w:rsidRPr="00AE0BFF" w:rsidRDefault="006D3A11" w:rsidP="006D3A11">
      <w:pPr>
        <w:pStyle w:val="NoSpacing"/>
        <w:jc w:val="both"/>
        <w:rPr>
          <w:rFonts w:ascii="Arial" w:hAnsi="Arial" w:cs="Arial"/>
          <w:color w:val="auto"/>
          <w:sz w:val="24"/>
          <w:szCs w:val="24"/>
        </w:rPr>
      </w:pPr>
      <w:r>
        <w:rPr>
          <w:rFonts w:ascii="Arial" w:hAnsi="Arial" w:cs="Arial"/>
          <w:color w:val="auto"/>
          <w:sz w:val="24"/>
          <w:szCs w:val="24"/>
          <w:lang w:val="mn-MN"/>
        </w:rPr>
        <w:tab/>
      </w:r>
      <w:r w:rsidRPr="00F91262">
        <w:rPr>
          <w:rFonts w:ascii="Arial" w:hAnsi="Arial" w:cs="Arial"/>
          <w:color w:val="auto"/>
          <w:sz w:val="24"/>
          <w:szCs w:val="24"/>
          <w:lang w:val="mn-MN"/>
        </w:rPr>
        <w:t>9.7.</w:t>
      </w:r>
      <w:r w:rsidRPr="00AE0BFF">
        <w:rPr>
          <w:rFonts w:ascii="Arial" w:hAnsi="Arial" w:cs="Arial"/>
          <w:color w:val="auto"/>
          <w:sz w:val="24"/>
          <w:szCs w:val="24"/>
          <w:lang w:val="mn-MN"/>
        </w:rPr>
        <w:t>Шинжлэх ухаан, өндөр технологи, инноваци, шинжилгээ, судалгааны чиглэлээр үндэсний тэтгэлэгт хөтөлбөр хэрэгжүүлнэ.</w:t>
      </w:r>
    </w:p>
    <w:p w14:paraId="7E2B76E8" w14:textId="77777777" w:rsidR="006D3A11" w:rsidRPr="00AE0BFF" w:rsidRDefault="006D3A11" w:rsidP="006D3A11">
      <w:pPr>
        <w:pStyle w:val="NoSpacing"/>
        <w:jc w:val="both"/>
        <w:rPr>
          <w:rFonts w:ascii="Arial" w:hAnsi="Arial" w:cs="Arial"/>
          <w:color w:val="auto"/>
          <w:sz w:val="24"/>
          <w:szCs w:val="24"/>
        </w:rPr>
      </w:pPr>
    </w:p>
    <w:p w14:paraId="647D9D9D" w14:textId="5C9314CC" w:rsidR="006D3A11" w:rsidRPr="00AE0BFF"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F91262">
        <w:rPr>
          <w:rFonts w:ascii="Arial" w:hAnsi="Arial" w:cs="Arial"/>
          <w:color w:val="auto"/>
          <w:sz w:val="24"/>
          <w:szCs w:val="24"/>
          <w:lang w:val="mn-MN"/>
        </w:rPr>
        <w:t>9.8.Энэ хуулийн 9.6, 9.7-д</w:t>
      </w:r>
      <w:r>
        <w:rPr>
          <w:rFonts w:ascii="Arial" w:hAnsi="Arial" w:cs="Arial"/>
          <w:color w:val="auto"/>
          <w:sz w:val="24"/>
          <w:szCs w:val="24"/>
          <w:lang w:val="mn-MN"/>
        </w:rPr>
        <w:t xml:space="preserve"> </w:t>
      </w:r>
      <w:r w:rsidRPr="00AE0BFF">
        <w:rPr>
          <w:rFonts w:ascii="Arial" w:hAnsi="Arial" w:cs="Arial"/>
          <w:color w:val="auto"/>
          <w:sz w:val="24"/>
          <w:szCs w:val="24"/>
          <w:lang w:val="mn-MN"/>
        </w:rPr>
        <w:t xml:space="preserve">заасан үйл ажиллагааг залуучуудын асуудал эрхэлсэн төрийн захиргааны төв байгууллага хэрэгжүүлж, </w:t>
      </w:r>
      <w:r w:rsidR="00232F37" w:rsidRPr="00232F37">
        <w:rPr>
          <w:rFonts w:ascii="Arial" w:hAnsi="Arial" w:cs="Arial"/>
          <w:sz w:val="24"/>
          <w:szCs w:val="24"/>
          <w:lang w:val="mn-MN"/>
        </w:rPr>
        <w:t>Засгийн газрын холбогдох тусгай сангаас</w:t>
      </w:r>
      <w:r w:rsidRPr="00232F37">
        <w:rPr>
          <w:rFonts w:ascii="Arial" w:hAnsi="Arial" w:cs="Arial"/>
          <w:color w:val="auto"/>
          <w:sz w:val="28"/>
          <w:szCs w:val="28"/>
          <w:lang w:val="mn-MN"/>
        </w:rPr>
        <w:t xml:space="preserve"> </w:t>
      </w:r>
      <w:r w:rsidRPr="00AE0BFF">
        <w:rPr>
          <w:rFonts w:ascii="Arial" w:hAnsi="Arial" w:cs="Arial"/>
          <w:color w:val="auto"/>
          <w:sz w:val="24"/>
          <w:szCs w:val="24"/>
          <w:lang w:val="mn-MN"/>
        </w:rPr>
        <w:t>санхүүжүүлнэ.</w:t>
      </w:r>
    </w:p>
    <w:p w14:paraId="7CBA3A6D" w14:textId="77777777" w:rsidR="00232F37" w:rsidRDefault="00337581" w:rsidP="00232F37">
      <w:pPr>
        <w:spacing w:after="0" w:line="240" w:lineRule="auto"/>
        <w:jc w:val="both"/>
        <w:rPr>
          <w:rFonts w:ascii="Arial" w:hAnsi="Arial" w:cs="Arial"/>
          <w:i/>
          <w:color w:val="000000"/>
          <w:sz w:val="20"/>
          <w:szCs w:val="20"/>
        </w:rPr>
      </w:pPr>
      <w:hyperlink r:id="rId12" w:history="1">
        <w:r w:rsidR="00232F37" w:rsidRPr="001C6D80">
          <w:rPr>
            <w:rStyle w:val="Hyperlink"/>
            <w:rFonts w:ascii="Arial" w:hAnsi="Arial" w:cs="Arial"/>
            <w:i/>
            <w:sz w:val="20"/>
            <w:szCs w:val="20"/>
          </w:rPr>
          <w:t xml:space="preserve">/Энэ хэсэгт 2023 оны 06 дугаар сарын 16-ны өдрийн хуулиар </w:t>
        </w:r>
        <w:r w:rsidR="00232F37" w:rsidRPr="001C6D80">
          <w:rPr>
            <w:rStyle w:val="Hyperlink"/>
            <w:rFonts w:ascii="Arial" w:hAnsi="Arial" w:cs="Arial"/>
            <w:bCs/>
            <w:i/>
            <w:sz w:val="20"/>
            <w:szCs w:val="20"/>
          </w:rPr>
          <w:t>өөрчлөлт оруулсан</w:t>
        </w:r>
        <w:r w:rsidR="00232F37" w:rsidRPr="001C6D80">
          <w:rPr>
            <w:rStyle w:val="Hyperlink"/>
            <w:rFonts w:ascii="Arial" w:hAnsi="Arial" w:cs="Arial"/>
            <w:i/>
            <w:sz w:val="20"/>
            <w:szCs w:val="20"/>
          </w:rPr>
          <w:t>./</w:t>
        </w:r>
      </w:hyperlink>
    </w:p>
    <w:p w14:paraId="42146946" w14:textId="77777777" w:rsidR="006D3A11" w:rsidRPr="00AE0BFF" w:rsidRDefault="006D3A11" w:rsidP="006D3A11">
      <w:pPr>
        <w:pStyle w:val="NoSpacing"/>
        <w:jc w:val="both"/>
        <w:rPr>
          <w:rFonts w:ascii="Arial" w:hAnsi="Arial" w:cs="Arial"/>
          <w:color w:val="auto"/>
          <w:sz w:val="24"/>
          <w:szCs w:val="24"/>
          <w:lang w:val="mn-MN"/>
        </w:rPr>
      </w:pPr>
    </w:p>
    <w:p w14:paraId="24178915" w14:textId="77777777" w:rsidR="006D3A11" w:rsidRPr="00D40C9B" w:rsidRDefault="006D3A11" w:rsidP="006D3A11">
      <w:pPr>
        <w:pStyle w:val="NoSpacing"/>
        <w:jc w:val="both"/>
        <w:rPr>
          <w:rFonts w:ascii="Arial" w:hAnsi="Arial" w:cs="Arial"/>
          <w:b/>
          <w:color w:val="auto"/>
          <w:sz w:val="24"/>
          <w:szCs w:val="24"/>
          <w:lang w:val="mn-MN"/>
        </w:rPr>
      </w:pPr>
      <w:r>
        <w:rPr>
          <w:rFonts w:ascii="Arial" w:hAnsi="Arial" w:cs="Arial"/>
          <w:b/>
          <w:color w:val="auto"/>
          <w:sz w:val="24"/>
          <w:szCs w:val="24"/>
          <w:lang w:val="mn-MN"/>
        </w:rPr>
        <w:tab/>
        <w:t>10 дугаар зүйл.</w:t>
      </w:r>
      <w:r w:rsidRPr="00D40C9B">
        <w:rPr>
          <w:rFonts w:ascii="Arial" w:hAnsi="Arial" w:cs="Arial"/>
          <w:b/>
          <w:color w:val="auto"/>
          <w:sz w:val="24"/>
          <w:szCs w:val="24"/>
          <w:lang w:val="mn-MN"/>
        </w:rPr>
        <w:t xml:space="preserve">Залуучуудын эрүүл мэндийг хамгаалах </w:t>
      </w:r>
    </w:p>
    <w:p w14:paraId="35F2BEA0" w14:textId="77777777" w:rsidR="006D3A11" w:rsidRPr="00D40C9B" w:rsidRDefault="006D3A11" w:rsidP="006D3A11">
      <w:pPr>
        <w:pStyle w:val="NoSpacing"/>
        <w:jc w:val="both"/>
        <w:rPr>
          <w:rFonts w:ascii="Arial" w:hAnsi="Arial" w:cs="Arial"/>
          <w:b/>
          <w:color w:val="auto"/>
          <w:sz w:val="24"/>
          <w:szCs w:val="24"/>
          <w:lang w:val="mn-MN"/>
        </w:rPr>
      </w:pPr>
    </w:p>
    <w:p w14:paraId="3C87CB5B"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b/>
          <w:color w:val="auto"/>
          <w:sz w:val="24"/>
          <w:szCs w:val="24"/>
          <w:lang w:val="mn-MN"/>
        </w:rPr>
        <w:tab/>
      </w:r>
      <w:r>
        <w:rPr>
          <w:rFonts w:ascii="Arial" w:hAnsi="Arial" w:cs="Arial"/>
          <w:color w:val="auto"/>
          <w:sz w:val="24"/>
          <w:szCs w:val="24"/>
          <w:lang w:val="mn-MN"/>
        </w:rPr>
        <w:t>10.1.Хорт зуршил, өвчлөлөөс</w:t>
      </w:r>
      <w:r w:rsidRPr="00D40C9B">
        <w:rPr>
          <w:rFonts w:ascii="Arial" w:hAnsi="Arial" w:cs="Arial"/>
          <w:color w:val="auto"/>
          <w:sz w:val="24"/>
          <w:szCs w:val="24"/>
          <w:lang w:val="mn-MN"/>
        </w:rPr>
        <w:t xml:space="preserve"> урьдчилан сэргийлэх, эрүүл дадал</w:t>
      </w:r>
      <w:r>
        <w:rPr>
          <w:rFonts w:ascii="Arial" w:hAnsi="Arial" w:cs="Arial"/>
          <w:color w:val="auto"/>
          <w:sz w:val="24"/>
          <w:szCs w:val="24"/>
          <w:lang w:val="mn-MN"/>
        </w:rPr>
        <w:t>, хэвшилтэй иргэн болж төлөвшүүлэх зорилгоор</w:t>
      </w:r>
      <w:r w:rsidRPr="00D40C9B">
        <w:rPr>
          <w:rFonts w:ascii="Arial" w:hAnsi="Arial" w:cs="Arial"/>
          <w:color w:val="auto"/>
          <w:sz w:val="24"/>
          <w:szCs w:val="24"/>
          <w:lang w:val="mn-MN"/>
        </w:rPr>
        <w:t xml:space="preserve"> залуучуудын эрүүл мэндийг </w:t>
      </w:r>
      <w:r>
        <w:rPr>
          <w:rFonts w:ascii="Arial" w:hAnsi="Arial" w:cs="Arial"/>
          <w:color w:val="auto"/>
          <w:sz w:val="24"/>
          <w:szCs w:val="24"/>
          <w:lang w:val="mn-MN"/>
        </w:rPr>
        <w:t>дараахь</w:t>
      </w:r>
      <w:r w:rsidRPr="00D40C9B">
        <w:rPr>
          <w:rFonts w:ascii="Arial" w:hAnsi="Arial" w:cs="Arial"/>
          <w:color w:val="auto"/>
          <w:sz w:val="24"/>
          <w:szCs w:val="24"/>
          <w:lang w:val="mn-MN"/>
        </w:rPr>
        <w:t xml:space="preserve"> чиглэлээр дэмжинэ:</w:t>
      </w:r>
    </w:p>
    <w:p w14:paraId="4091239F" w14:textId="77777777" w:rsidR="006D3A11" w:rsidRPr="00D40C9B" w:rsidRDefault="006D3A11" w:rsidP="006D3A11">
      <w:pPr>
        <w:pStyle w:val="NoSpacing"/>
        <w:jc w:val="both"/>
        <w:rPr>
          <w:rFonts w:ascii="Arial" w:hAnsi="Arial" w:cs="Arial"/>
          <w:color w:val="auto"/>
          <w:sz w:val="24"/>
          <w:szCs w:val="24"/>
          <w:lang w:val="mn-MN"/>
        </w:rPr>
      </w:pPr>
    </w:p>
    <w:p w14:paraId="1B106221"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AE0BFF">
        <w:rPr>
          <w:rFonts w:ascii="Arial" w:hAnsi="Arial" w:cs="Arial"/>
          <w:color w:val="auto"/>
          <w:sz w:val="24"/>
          <w:szCs w:val="24"/>
          <w:lang w:val="mn-MN"/>
        </w:rPr>
        <w:t>10.1.1.</w:t>
      </w:r>
      <w:r w:rsidRPr="00AE0BFF">
        <w:rPr>
          <w:rFonts w:ascii="Arial" w:hAnsi="Arial" w:cs="Arial"/>
          <w:sz w:val="24"/>
          <w:szCs w:val="24"/>
          <w:lang w:val="mn-MN"/>
        </w:rPr>
        <w:t>их, дээд сургууль, коллеж, мэргэжлийн боловсролын байгууллагын суралцагчийг</w:t>
      </w:r>
      <w:r w:rsidRPr="00AE0BFF">
        <w:rPr>
          <w:rFonts w:cs="Arial"/>
          <w:szCs w:val="24"/>
          <w:lang w:val="mn-MN"/>
        </w:rPr>
        <w:t xml:space="preserve"> </w:t>
      </w:r>
      <w:r w:rsidRPr="00AE0BFF">
        <w:rPr>
          <w:rFonts w:ascii="Arial" w:hAnsi="Arial" w:cs="Arial"/>
          <w:color w:val="auto"/>
          <w:sz w:val="24"/>
          <w:szCs w:val="24"/>
          <w:lang w:val="mn-MN"/>
        </w:rPr>
        <w:t>харьяалал харгалзахгүй эрүүл мэндийн тусламж, үйлчилгээнд хамруулах ажлыг</w:t>
      </w:r>
      <w:r w:rsidRPr="00D40C9B">
        <w:rPr>
          <w:rFonts w:ascii="Arial" w:hAnsi="Arial" w:cs="Arial"/>
          <w:color w:val="auto"/>
          <w:sz w:val="24"/>
          <w:szCs w:val="24"/>
          <w:lang w:val="mn-MN"/>
        </w:rPr>
        <w:t xml:space="preserve"> эрүүл мэнд, боловсрол, нийгмийн хамгааллын асуудал эрхэлсэн төрийн захи</w:t>
      </w:r>
      <w:r>
        <w:rPr>
          <w:rFonts w:ascii="Arial" w:hAnsi="Arial" w:cs="Arial"/>
          <w:color w:val="auto"/>
          <w:sz w:val="24"/>
          <w:szCs w:val="24"/>
          <w:lang w:val="mn-MN"/>
        </w:rPr>
        <w:t>ргааны төв байгууллага хамтран зохион байгуулах</w:t>
      </w:r>
      <w:r w:rsidRPr="00D40C9B">
        <w:rPr>
          <w:rFonts w:ascii="Arial" w:hAnsi="Arial" w:cs="Arial"/>
          <w:color w:val="auto"/>
          <w:sz w:val="24"/>
          <w:szCs w:val="24"/>
          <w:lang w:val="mn-MN"/>
        </w:rPr>
        <w:t>;</w:t>
      </w:r>
    </w:p>
    <w:p w14:paraId="5E915DE2" w14:textId="77777777" w:rsidR="006D3A11" w:rsidRPr="00D40C9B" w:rsidRDefault="006D3A11" w:rsidP="006D3A11">
      <w:pPr>
        <w:pStyle w:val="NoSpacing"/>
        <w:jc w:val="both"/>
        <w:rPr>
          <w:rFonts w:ascii="Arial" w:hAnsi="Arial" w:cs="Arial"/>
          <w:color w:val="auto"/>
          <w:sz w:val="24"/>
          <w:szCs w:val="24"/>
          <w:lang w:val="mn-MN"/>
        </w:rPr>
      </w:pPr>
    </w:p>
    <w:p w14:paraId="09CB9566"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10.1.2.их, дээд сургууль, коллеж, мэргэжлийн б</w:t>
      </w:r>
      <w:r>
        <w:rPr>
          <w:rFonts w:ascii="Arial" w:hAnsi="Arial" w:cs="Arial"/>
          <w:color w:val="auto"/>
          <w:sz w:val="24"/>
          <w:szCs w:val="24"/>
          <w:lang w:val="mn-MN"/>
        </w:rPr>
        <w:t xml:space="preserve">оловсрол, сургалтын </w:t>
      </w:r>
      <w:r w:rsidRPr="00AE0BFF">
        <w:rPr>
          <w:rFonts w:ascii="Arial" w:hAnsi="Arial" w:cs="Arial"/>
          <w:color w:val="auto"/>
          <w:sz w:val="24"/>
          <w:szCs w:val="24"/>
          <w:lang w:val="mn-MN"/>
        </w:rPr>
        <w:t>байгууллага нь оюутан, суралцагчийг</w:t>
      </w:r>
      <w:r>
        <w:rPr>
          <w:rFonts w:ascii="Arial" w:hAnsi="Arial" w:cs="Arial"/>
          <w:color w:val="auto"/>
          <w:sz w:val="24"/>
          <w:szCs w:val="24"/>
          <w:lang w:val="mn-MN"/>
        </w:rPr>
        <w:t xml:space="preserve"> </w:t>
      </w:r>
      <w:r w:rsidRPr="00D40C9B">
        <w:rPr>
          <w:rFonts w:ascii="Arial" w:hAnsi="Arial" w:cs="Arial"/>
          <w:color w:val="auto"/>
          <w:sz w:val="24"/>
          <w:szCs w:val="24"/>
          <w:lang w:val="mn-MN"/>
        </w:rPr>
        <w:t>эрүүл мэндийн даатгалд хамруулах;</w:t>
      </w:r>
    </w:p>
    <w:p w14:paraId="622F2BEA" w14:textId="77777777" w:rsidR="006D3A11" w:rsidRDefault="006D3A11" w:rsidP="006D3A11">
      <w:pPr>
        <w:pStyle w:val="NoSpacing"/>
        <w:jc w:val="both"/>
        <w:rPr>
          <w:rFonts w:ascii="Arial" w:hAnsi="Arial" w:cs="Arial"/>
          <w:strike/>
          <w:color w:val="auto"/>
          <w:sz w:val="24"/>
          <w:szCs w:val="24"/>
          <w:lang w:val="mn-MN"/>
        </w:rPr>
      </w:pPr>
    </w:p>
    <w:p w14:paraId="46B4A33F" w14:textId="77777777" w:rsidR="006D3A11" w:rsidRPr="00AE0BFF" w:rsidRDefault="006D3A11" w:rsidP="006D3A11">
      <w:pPr>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AE0BFF">
        <w:rPr>
          <w:rFonts w:ascii="Arial" w:hAnsi="Arial" w:cs="Arial"/>
          <w:sz w:val="24"/>
          <w:szCs w:val="24"/>
          <w:lang w:val="mn-MN"/>
        </w:rPr>
        <w:t>10.1.3.өсвөр үе, залуучуудад ээлтэй эрүүл мэндийн тусламж, үйлчилгээг үзүүлэх, цахим эрүүл мэндийн үйлчилгээг нэвтрүүлэх</w:t>
      </w:r>
      <w:r w:rsidRPr="00AE0BFF">
        <w:rPr>
          <w:rFonts w:ascii="Arial" w:hAnsi="Arial" w:cs="Arial"/>
          <w:sz w:val="24"/>
          <w:szCs w:val="24"/>
        </w:rPr>
        <w:t>;</w:t>
      </w:r>
    </w:p>
    <w:p w14:paraId="1AE78FAA" w14:textId="77777777" w:rsidR="006D3A11" w:rsidRPr="0064668D" w:rsidRDefault="006D3A11" w:rsidP="006D3A11">
      <w:pPr>
        <w:spacing w:after="0" w:line="240" w:lineRule="auto"/>
        <w:jc w:val="both"/>
        <w:rPr>
          <w:rFonts w:cs="Arial"/>
          <w:strike/>
          <w:szCs w:val="24"/>
          <w:lang w:val="mn-MN"/>
        </w:rPr>
      </w:pPr>
    </w:p>
    <w:p w14:paraId="407F3630" w14:textId="77777777" w:rsidR="006D3A11" w:rsidRPr="00574AE9" w:rsidRDefault="006D3A11" w:rsidP="006D3A11">
      <w:pPr>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574AE9">
        <w:rPr>
          <w:rFonts w:ascii="Arial" w:hAnsi="Arial" w:cs="Arial"/>
          <w:sz w:val="24"/>
          <w:szCs w:val="24"/>
          <w:lang w:val="mn-MN"/>
        </w:rPr>
        <w:t>10.1.4.залуучуудад гэр бүл төлөвлөлт, бэлгийн болон нөхөн үржихүйн эрүүл мэндийн мэдлэг, зан үйлийг төлөвшүүлэхэд чиглэсэн сургалт, нөлөөллийн үйл ажиллагааг боловсрол, эрүүл мэнд болон залуучуудын асуудал эрхэлсэн төрийн захиргааны төв байгууллага хамтран зохион байгуулах</w:t>
      </w:r>
      <w:r w:rsidRPr="00574AE9">
        <w:rPr>
          <w:rFonts w:ascii="Arial" w:hAnsi="Arial" w:cs="Arial"/>
          <w:sz w:val="24"/>
          <w:szCs w:val="24"/>
        </w:rPr>
        <w:t>;</w:t>
      </w:r>
    </w:p>
    <w:p w14:paraId="6B4EA993" w14:textId="77777777" w:rsidR="006D3A11" w:rsidRPr="001F7D0D" w:rsidRDefault="006D3A11" w:rsidP="006D3A11">
      <w:pPr>
        <w:pStyle w:val="NoSpacing"/>
        <w:jc w:val="both"/>
        <w:rPr>
          <w:rFonts w:ascii="Arial" w:hAnsi="Arial" w:cs="Arial"/>
          <w:strike/>
          <w:color w:val="auto"/>
          <w:sz w:val="24"/>
          <w:szCs w:val="24"/>
          <w:lang w:val="mn-MN"/>
        </w:rPr>
      </w:pPr>
    </w:p>
    <w:p w14:paraId="43CC59F3" w14:textId="77777777" w:rsidR="006D3A11" w:rsidRPr="00574AE9" w:rsidRDefault="006D3A11" w:rsidP="006D3A11">
      <w:pPr>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574AE9">
        <w:rPr>
          <w:rFonts w:ascii="Arial" w:hAnsi="Arial" w:cs="Arial"/>
          <w:sz w:val="24"/>
          <w:szCs w:val="24"/>
          <w:lang w:val="mn-MN"/>
        </w:rPr>
        <w:t>10.1.5.зорилтот бүлгийн залуучуудад чиглэсэн биеийн тамир, спорт, сэтгэл зүй, сэтгэл заслын үйлчилгээ үзүүлэх</w:t>
      </w:r>
      <w:r w:rsidRPr="00574AE9">
        <w:rPr>
          <w:rFonts w:ascii="Arial" w:hAnsi="Arial" w:cs="Arial"/>
          <w:sz w:val="24"/>
          <w:szCs w:val="24"/>
        </w:rPr>
        <w:t>;</w:t>
      </w:r>
    </w:p>
    <w:p w14:paraId="11A38856" w14:textId="77777777" w:rsidR="006D3A11" w:rsidRDefault="006D3A11" w:rsidP="006D3A11">
      <w:pPr>
        <w:pStyle w:val="NoSpacing"/>
        <w:jc w:val="both"/>
        <w:rPr>
          <w:rFonts w:ascii="Arial" w:hAnsi="Arial" w:cs="Arial"/>
          <w:color w:val="auto"/>
          <w:sz w:val="24"/>
          <w:szCs w:val="24"/>
          <w:lang w:val="mn-MN"/>
        </w:rPr>
      </w:pPr>
    </w:p>
    <w:p w14:paraId="49B2028A" w14:textId="77777777" w:rsidR="006D3A11"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 xml:space="preserve">10.1.6.олон нийтийн хэвлэл мэдээллийн байгууллагын </w:t>
      </w:r>
      <w:r w:rsidRPr="002827AE">
        <w:rPr>
          <w:rFonts w:ascii="Arial" w:hAnsi="Arial" w:cs="Arial"/>
          <w:color w:val="auto"/>
          <w:sz w:val="24"/>
          <w:szCs w:val="24"/>
          <w:lang w:val="mn-MN"/>
        </w:rPr>
        <w:t>нийтлэл,</w:t>
      </w:r>
      <w:r>
        <w:rPr>
          <w:rFonts w:ascii="Arial" w:hAnsi="Arial" w:cs="Arial"/>
          <w:color w:val="auto"/>
          <w:sz w:val="24"/>
          <w:szCs w:val="24"/>
          <w:lang w:val="mn-MN"/>
        </w:rPr>
        <w:t xml:space="preserve"> </w:t>
      </w:r>
      <w:r w:rsidRPr="00D40C9B">
        <w:rPr>
          <w:rFonts w:ascii="Arial" w:hAnsi="Arial" w:cs="Arial"/>
          <w:color w:val="auto"/>
          <w:sz w:val="24"/>
          <w:szCs w:val="24"/>
          <w:lang w:val="mn-MN"/>
        </w:rPr>
        <w:t>нэвтрүүлгийн</w:t>
      </w:r>
      <w:r>
        <w:rPr>
          <w:rFonts w:ascii="Arial" w:hAnsi="Arial" w:cs="Arial"/>
          <w:color w:val="auto"/>
          <w:sz w:val="24"/>
          <w:szCs w:val="24"/>
          <w:lang w:val="mn-MN"/>
        </w:rPr>
        <w:t xml:space="preserve"> </w:t>
      </w:r>
      <w:r w:rsidRPr="002827AE">
        <w:rPr>
          <w:rFonts w:ascii="Arial" w:hAnsi="Arial" w:cs="Arial"/>
          <w:color w:val="auto"/>
          <w:sz w:val="24"/>
          <w:szCs w:val="24"/>
          <w:lang w:val="mn-MN"/>
        </w:rPr>
        <w:t>агуулга,</w:t>
      </w:r>
      <w:r w:rsidRPr="00D40C9B">
        <w:rPr>
          <w:rFonts w:ascii="Arial" w:hAnsi="Arial" w:cs="Arial"/>
          <w:color w:val="auto"/>
          <w:sz w:val="24"/>
          <w:szCs w:val="24"/>
          <w:lang w:val="mn-MN"/>
        </w:rPr>
        <w:t xml:space="preserve"> хөтөлбөр</w:t>
      </w:r>
      <w:r>
        <w:rPr>
          <w:rFonts w:ascii="Arial" w:hAnsi="Arial" w:cs="Arial"/>
          <w:color w:val="auto"/>
          <w:sz w:val="24"/>
          <w:szCs w:val="24"/>
          <w:lang w:val="mn-MN"/>
        </w:rPr>
        <w:t xml:space="preserve">т </w:t>
      </w:r>
      <w:r w:rsidRPr="00D40C9B">
        <w:rPr>
          <w:rFonts w:ascii="Arial" w:hAnsi="Arial" w:cs="Arial"/>
          <w:color w:val="auto"/>
          <w:sz w:val="24"/>
          <w:szCs w:val="24"/>
          <w:lang w:val="mn-MN"/>
        </w:rPr>
        <w:t>залуучуудад архи, тамхи, мансууруулах бодисын хор уршгийг</w:t>
      </w:r>
      <w:r>
        <w:rPr>
          <w:rFonts w:ascii="Arial" w:hAnsi="Arial" w:cs="Arial"/>
          <w:color w:val="auto"/>
          <w:sz w:val="24"/>
          <w:szCs w:val="24"/>
          <w:lang w:val="mn-MN"/>
        </w:rPr>
        <w:t xml:space="preserve"> </w:t>
      </w:r>
      <w:r w:rsidRPr="00D40C9B">
        <w:rPr>
          <w:rFonts w:ascii="Arial" w:hAnsi="Arial" w:cs="Arial"/>
          <w:color w:val="auto"/>
          <w:sz w:val="24"/>
          <w:szCs w:val="24"/>
          <w:lang w:val="mn-MN"/>
        </w:rPr>
        <w:t>ойлгуулах, эрүүл</w:t>
      </w:r>
      <w:r>
        <w:rPr>
          <w:rFonts w:ascii="Arial" w:hAnsi="Arial" w:cs="Arial"/>
          <w:color w:val="auto"/>
          <w:sz w:val="24"/>
          <w:szCs w:val="24"/>
          <w:lang w:val="mn-MN"/>
        </w:rPr>
        <w:t>,</w:t>
      </w:r>
      <w:r w:rsidRPr="00D40C9B">
        <w:rPr>
          <w:rFonts w:ascii="Arial" w:hAnsi="Arial" w:cs="Arial"/>
          <w:color w:val="auto"/>
          <w:sz w:val="24"/>
          <w:szCs w:val="24"/>
          <w:lang w:val="mn-MN"/>
        </w:rPr>
        <w:t xml:space="preserve"> зөв амьдралын </w:t>
      </w:r>
      <w:r>
        <w:rPr>
          <w:rFonts w:ascii="Arial" w:hAnsi="Arial" w:cs="Arial"/>
          <w:color w:val="auto"/>
          <w:sz w:val="24"/>
          <w:szCs w:val="24"/>
          <w:lang w:val="mn-MN"/>
        </w:rPr>
        <w:t>хэвшлийг төлөвшүүлэх чиглэлээр</w:t>
      </w:r>
      <w:r w:rsidRPr="00D40C9B">
        <w:rPr>
          <w:rFonts w:ascii="Arial" w:hAnsi="Arial" w:cs="Arial"/>
          <w:color w:val="auto"/>
          <w:sz w:val="24"/>
          <w:szCs w:val="24"/>
          <w:lang w:val="mn-MN"/>
        </w:rPr>
        <w:t xml:space="preserve"> </w:t>
      </w:r>
      <w:r>
        <w:rPr>
          <w:rFonts w:ascii="Arial" w:hAnsi="Arial" w:cs="Arial"/>
          <w:color w:val="auto"/>
          <w:sz w:val="24"/>
          <w:szCs w:val="24"/>
          <w:lang w:val="mn-MN"/>
        </w:rPr>
        <w:t>тодорхой арга хэмжээ тусгах, хэрэгжилтийг зохион байгуулах</w:t>
      </w:r>
      <w:r w:rsidRPr="00D40C9B">
        <w:rPr>
          <w:rFonts w:ascii="Arial" w:hAnsi="Arial" w:cs="Arial"/>
          <w:color w:val="auto"/>
          <w:sz w:val="24"/>
          <w:szCs w:val="24"/>
          <w:lang w:val="mn-MN"/>
        </w:rPr>
        <w:t>.</w:t>
      </w:r>
    </w:p>
    <w:p w14:paraId="4D1843EB" w14:textId="77777777" w:rsidR="006D3A11" w:rsidRDefault="006D3A11" w:rsidP="006D3A11">
      <w:pPr>
        <w:pStyle w:val="NoSpacing"/>
        <w:jc w:val="both"/>
        <w:rPr>
          <w:rFonts w:ascii="Arial" w:hAnsi="Arial" w:cs="Arial"/>
          <w:color w:val="auto"/>
          <w:sz w:val="24"/>
          <w:szCs w:val="24"/>
          <w:lang w:val="mn-MN"/>
        </w:rPr>
      </w:pPr>
    </w:p>
    <w:p w14:paraId="36F27BC4" w14:textId="77777777" w:rsidR="006D3A11" w:rsidRPr="00574AE9"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574AE9">
        <w:rPr>
          <w:rFonts w:ascii="Arial" w:hAnsi="Arial" w:cs="Arial"/>
          <w:color w:val="auto"/>
          <w:sz w:val="24"/>
          <w:szCs w:val="24"/>
          <w:lang w:val="mn-MN"/>
        </w:rPr>
        <w:t>10.2.Энэ хуулийн 10.1.1, 10.1.2, 10.1.3, 10.1.5, 10.1.6-д заасан арга хэмжээг эрүүл мэндийн асуудал эрхэлсэн төрийн захиргааны төв байгууллага хэрэгжүүлнэ.</w:t>
      </w:r>
    </w:p>
    <w:p w14:paraId="0F82EF8A" w14:textId="77777777" w:rsidR="006D3A11" w:rsidRPr="00D40C9B" w:rsidRDefault="006D3A11" w:rsidP="006D3A11">
      <w:pPr>
        <w:pStyle w:val="NoSpacing"/>
        <w:jc w:val="both"/>
        <w:rPr>
          <w:rFonts w:ascii="Arial" w:hAnsi="Arial" w:cs="Arial"/>
          <w:color w:val="auto"/>
          <w:sz w:val="24"/>
          <w:szCs w:val="24"/>
          <w:lang w:val="mn-MN"/>
        </w:rPr>
      </w:pPr>
    </w:p>
    <w:p w14:paraId="2D2C32BD" w14:textId="77777777" w:rsidR="006D3A11" w:rsidRPr="00990102" w:rsidRDefault="006D3A11" w:rsidP="006D3A11">
      <w:pPr>
        <w:pStyle w:val="NoSpacing"/>
        <w:jc w:val="both"/>
        <w:rPr>
          <w:rFonts w:ascii="Arial" w:hAnsi="Arial" w:cs="Arial"/>
          <w:b/>
          <w:color w:val="auto"/>
          <w:sz w:val="24"/>
          <w:szCs w:val="24"/>
          <w:lang w:val="mn-MN"/>
        </w:rPr>
      </w:pPr>
      <w:r>
        <w:rPr>
          <w:rFonts w:ascii="Arial" w:hAnsi="Arial" w:cs="Arial"/>
          <w:color w:val="auto"/>
          <w:sz w:val="24"/>
          <w:szCs w:val="24"/>
          <w:lang w:val="mn-MN"/>
        </w:rPr>
        <w:tab/>
      </w:r>
      <w:r>
        <w:rPr>
          <w:rFonts w:ascii="Arial" w:hAnsi="Arial" w:cs="Arial"/>
          <w:b/>
          <w:color w:val="auto"/>
          <w:sz w:val="24"/>
          <w:szCs w:val="24"/>
          <w:lang w:val="mn-MN"/>
        </w:rPr>
        <w:t>11 дүгээр зүйл.</w:t>
      </w:r>
      <w:r w:rsidRPr="00990102">
        <w:rPr>
          <w:rFonts w:ascii="Arial" w:hAnsi="Arial" w:cs="Arial"/>
          <w:b/>
          <w:color w:val="auto"/>
          <w:sz w:val="24"/>
          <w:szCs w:val="24"/>
          <w:lang w:val="mn-MN"/>
        </w:rPr>
        <w:t xml:space="preserve">Залуучуудын хөдөлмөр эрхлэлтийг дэмжих </w:t>
      </w:r>
    </w:p>
    <w:p w14:paraId="13A33994" w14:textId="77777777" w:rsidR="006D3A11" w:rsidRPr="002946B8" w:rsidRDefault="006D3A11" w:rsidP="006D3A11">
      <w:pPr>
        <w:pStyle w:val="NoSpacing"/>
        <w:jc w:val="both"/>
        <w:rPr>
          <w:rFonts w:ascii="Arial" w:hAnsi="Arial" w:cs="Arial"/>
          <w:strike/>
          <w:color w:val="auto"/>
          <w:sz w:val="24"/>
          <w:szCs w:val="24"/>
          <w:lang w:val="mn-MN"/>
        </w:rPr>
      </w:pPr>
    </w:p>
    <w:p w14:paraId="77E4B017" w14:textId="77777777" w:rsidR="006D3A11" w:rsidRPr="00574AE9" w:rsidRDefault="006D3A11" w:rsidP="006D3A11">
      <w:pPr>
        <w:spacing w:after="0" w:line="240" w:lineRule="auto"/>
        <w:jc w:val="both"/>
        <w:rPr>
          <w:rFonts w:ascii="Arial" w:hAnsi="Arial" w:cs="Arial"/>
          <w:sz w:val="24"/>
          <w:szCs w:val="24"/>
          <w:lang w:val="mn-MN"/>
        </w:rPr>
      </w:pPr>
      <w:r>
        <w:rPr>
          <w:rFonts w:ascii="Arial" w:hAnsi="Arial" w:cs="Arial"/>
          <w:sz w:val="24"/>
          <w:szCs w:val="24"/>
          <w:lang w:val="mn-MN"/>
        </w:rPr>
        <w:tab/>
      </w:r>
      <w:r w:rsidRPr="00574AE9">
        <w:rPr>
          <w:rFonts w:ascii="Arial" w:hAnsi="Arial" w:cs="Arial"/>
          <w:sz w:val="24"/>
          <w:szCs w:val="24"/>
          <w:lang w:val="mn-MN"/>
        </w:rPr>
        <w:t>11.1.З</w:t>
      </w:r>
      <w:r>
        <w:rPr>
          <w:rFonts w:ascii="Arial" w:hAnsi="Arial" w:cs="Arial"/>
          <w:sz w:val="24"/>
          <w:szCs w:val="24"/>
          <w:lang w:val="mn-MN"/>
        </w:rPr>
        <w:t xml:space="preserve">алуучуудын хөдөлмөр эрхлэлтийг </w:t>
      </w:r>
      <w:r w:rsidRPr="00574AE9">
        <w:rPr>
          <w:rFonts w:ascii="Arial" w:hAnsi="Arial" w:cs="Arial"/>
          <w:sz w:val="24"/>
          <w:szCs w:val="24"/>
          <w:lang w:val="mn-MN"/>
        </w:rPr>
        <w:t>дараахь чиглэлээр дэмжинэ:</w:t>
      </w:r>
    </w:p>
    <w:p w14:paraId="1B444D95" w14:textId="77777777" w:rsidR="006D3A11" w:rsidRPr="00574AE9" w:rsidRDefault="006D3A11" w:rsidP="006D3A11">
      <w:pPr>
        <w:spacing w:after="0" w:line="240" w:lineRule="auto"/>
        <w:jc w:val="both"/>
        <w:rPr>
          <w:rFonts w:ascii="Arial" w:hAnsi="Arial" w:cs="Arial"/>
          <w:sz w:val="24"/>
          <w:szCs w:val="24"/>
          <w:lang w:val="mn-MN"/>
        </w:rPr>
      </w:pPr>
    </w:p>
    <w:p w14:paraId="2660FDE9" w14:textId="321E3D23" w:rsidR="006D3A11" w:rsidRPr="00574AE9" w:rsidRDefault="006D3A11" w:rsidP="006D3A11">
      <w:pPr>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574AE9">
        <w:rPr>
          <w:rFonts w:ascii="Arial" w:hAnsi="Arial" w:cs="Arial"/>
          <w:sz w:val="24"/>
          <w:szCs w:val="24"/>
          <w:lang w:val="mn-MN"/>
        </w:rPr>
        <w:t xml:space="preserve">11.1.1.оюутан, залуучуудыг ажилд зуучилсан хөдөлмөрийн биржийг дэмжиж, хөдөлмөр эрхлэлтийн нийтлэг үйлчилгээ үзүүлэх асуудлыг </w:t>
      </w:r>
      <w:r w:rsidR="00B029D6" w:rsidRPr="00B029D6">
        <w:rPr>
          <w:rFonts w:ascii="Arial" w:hAnsi="Arial" w:cs="Arial"/>
          <w:color w:val="333333"/>
          <w:sz w:val="24"/>
          <w:szCs w:val="24"/>
          <w:shd w:val="clear" w:color="auto" w:fill="FFFFFF"/>
          <w:lang w:val="mn-MN"/>
        </w:rPr>
        <w:t>хөдөлмөрийн асуудал эрхэлсэн төрийн захиргааны байгууллага</w:t>
      </w:r>
      <w:r w:rsidRPr="00B029D6">
        <w:rPr>
          <w:rFonts w:ascii="Arial" w:hAnsi="Arial" w:cs="Arial"/>
          <w:sz w:val="28"/>
          <w:szCs w:val="28"/>
          <w:lang w:val="mn-MN"/>
        </w:rPr>
        <w:t xml:space="preserve"> </w:t>
      </w:r>
      <w:r w:rsidRPr="00574AE9">
        <w:rPr>
          <w:rFonts w:ascii="Arial" w:hAnsi="Arial" w:cs="Arial"/>
          <w:sz w:val="24"/>
          <w:szCs w:val="24"/>
          <w:lang w:val="mn-MN"/>
        </w:rPr>
        <w:t>хэрэгжүүлэх</w:t>
      </w:r>
      <w:r w:rsidRPr="00574AE9">
        <w:rPr>
          <w:rFonts w:ascii="Arial" w:hAnsi="Arial" w:cs="Arial"/>
          <w:sz w:val="24"/>
          <w:szCs w:val="24"/>
        </w:rPr>
        <w:t>;</w:t>
      </w:r>
    </w:p>
    <w:p w14:paraId="71F990A2" w14:textId="03549EC4" w:rsidR="006D3A11" w:rsidRDefault="00337581" w:rsidP="00B029D6">
      <w:pPr>
        <w:spacing w:after="0" w:line="240" w:lineRule="auto"/>
        <w:jc w:val="both"/>
        <w:rPr>
          <w:rFonts w:ascii="Arial" w:hAnsi="Arial" w:cs="Arial"/>
          <w:i/>
          <w:color w:val="000000"/>
          <w:sz w:val="20"/>
          <w:szCs w:val="20"/>
        </w:rPr>
      </w:pPr>
      <w:hyperlink r:id="rId13" w:history="1">
        <w:r w:rsidR="00B029D6" w:rsidRPr="001C6D80">
          <w:rPr>
            <w:rStyle w:val="Hyperlink"/>
            <w:rFonts w:ascii="Arial" w:hAnsi="Arial" w:cs="Arial"/>
            <w:i/>
            <w:sz w:val="20"/>
            <w:szCs w:val="20"/>
          </w:rPr>
          <w:t xml:space="preserve">/Энэ </w:t>
        </w:r>
        <w:r w:rsidR="00B029D6">
          <w:rPr>
            <w:rStyle w:val="Hyperlink"/>
            <w:rFonts w:ascii="Arial" w:hAnsi="Arial" w:cs="Arial"/>
            <w:i/>
            <w:sz w:val="20"/>
            <w:szCs w:val="20"/>
            <w:lang w:val="mn-MN"/>
          </w:rPr>
          <w:t>заалтад</w:t>
        </w:r>
        <w:r w:rsidR="00B029D6" w:rsidRPr="001C6D80">
          <w:rPr>
            <w:rStyle w:val="Hyperlink"/>
            <w:rFonts w:ascii="Arial" w:hAnsi="Arial" w:cs="Arial"/>
            <w:i/>
            <w:sz w:val="20"/>
            <w:szCs w:val="20"/>
          </w:rPr>
          <w:t xml:space="preserve"> 2023 оны 06 дугаар сарын 16-ны өдрийн хуулиар </w:t>
        </w:r>
        <w:r w:rsidR="00B029D6" w:rsidRPr="001C6D80">
          <w:rPr>
            <w:rStyle w:val="Hyperlink"/>
            <w:rFonts w:ascii="Arial" w:hAnsi="Arial" w:cs="Arial"/>
            <w:bCs/>
            <w:i/>
            <w:sz w:val="20"/>
            <w:szCs w:val="20"/>
          </w:rPr>
          <w:t>өөрчлөлт оруулсан</w:t>
        </w:r>
        <w:r w:rsidR="00B029D6" w:rsidRPr="001C6D80">
          <w:rPr>
            <w:rStyle w:val="Hyperlink"/>
            <w:rFonts w:ascii="Arial" w:hAnsi="Arial" w:cs="Arial"/>
            <w:i/>
            <w:sz w:val="20"/>
            <w:szCs w:val="20"/>
          </w:rPr>
          <w:t>./</w:t>
        </w:r>
      </w:hyperlink>
    </w:p>
    <w:p w14:paraId="43068BEB" w14:textId="77777777" w:rsidR="00B029D6" w:rsidRPr="00B029D6" w:rsidRDefault="00B029D6" w:rsidP="00B029D6">
      <w:pPr>
        <w:spacing w:after="0" w:line="240" w:lineRule="auto"/>
        <w:jc w:val="both"/>
        <w:rPr>
          <w:rFonts w:ascii="Arial" w:hAnsi="Arial" w:cs="Arial"/>
          <w:i/>
          <w:color w:val="000000"/>
          <w:sz w:val="20"/>
          <w:szCs w:val="20"/>
        </w:rPr>
      </w:pPr>
    </w:p>
    <w:p w14:paraId="0E2E9183"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lastRenderedPageBreak/>
        <w:tab/>
      </w:r>
      <w:r>
        <w:rPr>
          <w:rFonts w:ascii="Arial" w:hAnsi="Arial" w:cs="Arial"/>
          <w:color w:val="auto"/>
          <w:sz w:val="24"/>
          <w:szCs w:val="24"/>
          <w:lang w:val="mn-MN"/>
        </w:rPr>
        <w:tab/>
      </w:r>
      <w:r w:rsidRPr="00D40C9B">
        <w:rPr>
          <w:rFonts w:ascii="Arial" w:hAnsi="Arial" w:cs="Arial"/>
          <w:color w:val="auto"/>
          <w:sz w:val="24"/>
          <w:szCs w:val="24"/>
          <w:lang w:val="mn-MN"/>
        </w:rPr>
        <w:t>11.1.2.залуучуудыг хувиараа болон нөхөрлөл, хоршооны хэлбэрээр хөдөлмөр эрхлэхийг дэмжих;</w:t>
      </w:r>
    </w:p>
    <w:p w14:paraId="2B910F68" w14:textId="77777777" w:rsidR="006D3A11" w:rsidRDefault="006D3A11" w:rsidP="006D3A11">
      <w:pPr>
        <w:pStyle w:val="NoSpacing"/>
        <w:jc w:val="both"/>
        <w:rPr>
          <w:rFonts w:ascii="Arial" w:hAnsi="Arial" w:cs="Arial"/>
          <w:color w:val="auto"/>
          <w:sz w:val="24"/>
          <w:szCs w:val="24"/>
          <w:lang w:val="mn-MN"/>
        </w:rPr>
      </w:pPr>
    </w:p>
    <w:p w14:paraId="7708C0D3" w14:textId="77777777" w:rsidR="006D3A11" w:rsidRPr="00574AE9"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574AE9">
        <w:rPr>
          <w:rFonts w:ascii="Arial" w:hAnsi="Arial" w:cs="Arial"/>
          <w:color w:val="auto"/>
          <w:sz w:val="24"/>
          <w:szCs w:val="24"/>
          <w:lang w:val="mn-MN"/>
        </w:rPr>
        <w:t>11.1.3.гадаад улсын тэргүүн туршлага, өндөр технологи, шинэ санааг үндэсний технологи болгон нутагшуулах, гарааны</w:t>
      </w:r>
      <w:r>
        <w:rPr>
          <w:rFonts w:ascii="Arial" w:hAnsi="Arial" w:cs="Arial"/>
          <w:color w:val="auto"/>
          <w:sz w:val="24"/>
          <w:szCs w:val="24"/>
          <w:lang w:val="mn-MN"/>
        </w:rPr>
        <w:t xml:space="preserve"> </w:t>
      </w:r>
      <w:r w:rsidRPr="002827AE">
        <w:rPr>
          <w:rFonts w:ascii="Arial" w:hAnsi="Arial" w:cs="Arial"/>
          <w:color w:val="auto"/>
          <w:sz w:val="24"/>
          <w:szCs w:val="24"/>
          <w:lang w:val="mn-MN"/>
        </w:rPr>
        <w:t>компани</w:t>
      </w:r>
      <w:r w:rsidRPr="00574AE9">
        <w:rPr>
          <w:rFonts w:ascii="Arial" w:hAnsi="Arial" w:cs="Arial"/>
          <w:color w:val="auto"/>
          <w:sz w:val="24"/>
          <w:szCs w:val="24"/>
          <w:lang w:val="mn-MN"/>
        </w:rPr>
        <w:t xml:space="preserve"> эрхлэхэд нь дэмжлэг үзүүлэх;</w:t>
      </w:r>
    </w:p>
    <w:p w14:paraId="25DA59C3" w14:textId="77777777" w:rsidR="006D3A11" w:rsidRDefault="006D3A11" w:rsidP="006D3A11">
      <w:pPr>
        <w:pStyle w:val="NoSpacing"/>
        <w:jc w:val="both"/>
        <w:rPr>
          <w:rFonts w:ascii="Arial" w:hAnsi="Arial" w:cs="Arial"/>
          <w:color w:val="auto"/>
          <w:sz w:val="24"/>
          <w:szCs w:val="24"/>
          <w:lang w:val="mn-MN"/>
        </w:rPr>
      </w:pPr>
    </w:p>
    <w:p w14:paraId="44B25219" w14:textId="3CBB8872" w:rsidR="006D3A11" w:rsidRPr="00574AE9" w:rsidRDefault="006D3A11" w:rsidP="006D3A11">
      <w:pPr>
        <w:pStyle w:val="NoSpacing"/>
        <w:jc w:val="both"/>
        <w:rPr>
          <w:rFonts w:ascii="Arial" w:hAnsi="Arial" w:cs="Arial"/>
          <w:color w:val="auto"/>
          <w:sz w:val="24"/>
          <w:szCs w:val="24"/>
        </w:rPr>
      </w:pPr>
      <w:r>
        <w:rPr>
          <w:rFonts w:ascii="Arial" w:hAnsi="Arial" w:cs="Arial"/>
          <w:color w:val="auto"/>
          <w:sz w:val="24"/>
          <w:szCs w:val="24"/>
          <w:lang w:val="mn-MN"/>
        </w:rPr>
        <w:tab/>
      </w:r>
      <w:r>
        <w:rPr>
          <w:rFonts w:ascii="Arial" w:hAnsi="Arial" w:cs="Arial"/>
          <w:color w:val="auto"/>
          <w:sz w:val="24"/>
          <w:szCs w:val="24"/>
          <w:lang w:val="mn-MN"/>
        </w:rPr>
        <w:tab/>
      </w:r>
      <w:r w:rsidRPr="00574AE9">
        <w:rPr>
          <w:rFonts w:ascii="Arial" w:hAnsi="Arial" w:cs="Arial"/>
          <w:color w:val="auto"/>
          <w:sz w:val="24"/>
          <w:szCs w:val="24"/>
          <w:lang w:val="mn-MN"/>
        </w:rPr>
        <w:t xml:space="preserve">11.1.4.хөдөлмөрийн болон хөдөө аж ахуйн асуудал эрхэлсэн төрийн захиргааны төв байгууллага хамтран малчин залуучуудын хөдөлмөр эрхлэлтийг дэмжих </w:t>
      </w:r>
      <w:r w:rsidR="0097109D" w:rsidRPr="0097109D">
        <w:rPr>
          <w:rFonts w:ascii="Arial" w:hAnsi="Arial" w:cs="Arial"/>
          <w:color w:val="000000" w:themeColor="text1"/>
          <w:sz w:val="24"/>
          <w:szCs w:val="24"/>
        </w:rPr>
        <w:t>төлөвлөгөө</w:t>
      </w:r>
      <w:r w:rsidRPr="00574AE9">
        <w:rPr>
          <w:rFonts w:ascii="Arial" w:hAnsi="Arial" w:cs="Arial"/>
          <w:color w:val="auto"/>
          <w:sz w:val="24"/>
          <w:szCs w:val="24"/>
          <w:lang w:val="mn-MN"/>
        </w:rPr>
        <w:t xml:space="preserve"> боловсруулж хэрэгжүүлэх</w:t>
      </w:r>
      <w:r w:rsidRPr="00574AE9">
        <w:rPr>
          <w:rFonts w:ascii="Arial" w:hAnsi="Arial" w:cs="Arial"/>
          <w:color w:val="auto"/>
          <w:sz w:val="24"/>
          <w:szCs w:val="24"/>
        </w:rPr>
        <w:t>;</w:t>
      </w:r>
    </w:p>
    <w:p w14:paraId="1CA8AED0" w14:textId="1CFFE8B2" w:rsidR="0097109D" w:rsidRDefault="00337581" w:rsidP="0097109D">
      <w:pPr>
        <w:spacing w:after="0" w:line="240" w:lineRule="auto"/>
        <w:jc w:val="both"/>
        <w:rPr>
          <w:rFonts w:ascii="Arial" w:hAnsi="Arial" w:cs="Arial"/>
          <w:i/>
          <w:color w:val="000000"/>
          <w:sz w:val="20"/>
          <w:szCs w:val="20"/>
        </w:rPr>
      </w:pPr>
      <w:hyperlink r:id="rId14" w:history="1">
        <w:r w:rsidR="0097109D" w:rsidRPr="0097109D">
          <w:rPr>
            <w:rStyle w:val="Hyperlink"/>
            <w:rFonts w:ascii="Arial" w:hAnsi="Arial" w:cs="Arial"/>
            <w:i/>
            <w:sz w:val="20"/>
            <w:szCs w:val="20"/>
          </w:rPr>
          <w:t xml:space="preserve">/Энэ заалтад 2021 оны 12 дугаар сарын 17-ны өдрийн хуулиар </w:t>
        </w:r>
        <w:r w:rsidR="0097109D" w:rsidRPr="0097109D">
          <w:rPr>
            <w:rStyle w:val="Hyperlink"/>
            <w:rFonts w:ascii="Arial" w:hAnsi="Arial" w:cs="Arial"/>
            <w:bCs/>
            <w:i/>
            <w:sz w:val="20"/>
            <w:szCs w:val="20"/>
          </w:rPr>
          <w:t>өөрчлөлт оруулсан</w:t>
        </w:r>
        <w:r w:rsidR="0097109D" w:rsidRPr="0097109D">
          <w:rPr>
            <w:rStyle w:val="Hyperlink"/>
            <w:rFonts w:ascii="Arial" w:hAnsi="Arial" w:cs="Arial"/>
            <w:i/>
            <w:sz w:val="20"/>
            <w:szCs w:val="20"/>
          </w:rPr>
          <w:t>./</w:t>
        </w:r>
      </w:hyperlink>
    </w:p>
    <w:p w14:paraId="08047522" w14:textId="77777777" w:rsidR="006D3A11" w:rsidRDefault="006D3A11" w:rsidP="006D3A11">
      <w:pPr>
        <w:pStyle w:val="NoSpacing"/>
        <w:jc w:val="both"/>
        <w:rPr>
          <w:rFonts w:ascii="Arial" w:hAnsi="Arial" w:cs="Arial"/>
          <w:color w:val="auto"/>
          <w:sz w:val="24"/>
          <w:szCs w:val="24"/>
          <w:lang w:val="mn-MN"/>
        </w:rPr>
      </w:pPr>
    </w:p>
    <w:p w14:paraId="2E0E49FB" w14:textId="77777777" w:rsidR="006D3A11" w:rsidRPr="00574AE9"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574AE9">
        <w:rPr>
          <w:rFonts w:ascii="Arial" w:hAnsi="Arial" w:cs="Arial"/>
          <w:color w:val="auto"/>
          <w:sz w:val="24"/>
          <w:szCs w:val="24"/>
          <w:lang w:val="mn-MN"/>
        </w:rPr>
        <w:t>11.1.5.гадаад улсад өндөр технологи, нарийн мэргэжил, ур чадвар эзэмшсэн залуучуудыг эх орондоо</w:t>
      </w:r>
      <w:r>
        <w:rPr>
          <w:rFonts w:ascii="Arial" w:hAnsi="Arial" w:cs="Arial"/>
          <w:color w:val="auto"/>
          <w:sz w:val="24"/>
          <w:szCs w:val="24"/>
          <w:lang w:val="mn-MN"/>
        </w:rPr>
        <w:t xml:space="preserve"> </w:t>
      </w:r>
      <w:r w:rsidRPr="00574AE9">
        <w:rPr>
          <w:rFonts w:ascii="Arial" w:hAnsi="Arial" w:cs="Arial"/>
          <w:color w:val="auto"/>
          <w:sz w:val="24"/>
          <w:szCs w:val="24"/>
          <w:lang w:val="mn-MN"/>
        </w:rPr>
        <w:t>ажиллахыг дэмжих хөтөлбөрийг гадаад харилцааны болон залуучуудын асуудал эрхэлсэн төрийн захиргааны төв байгууллага хамтран хэрэгжүүлэх</w:t>
      </w:r>
      <w:r w:rsidRPr="00574AE9">
        <w:rPr>
          <w:rFonts w:ascii="Arial" w:hAnsi="Arial" w:cs="Arial"/>
          <w:color w:val="auto"/>
          <w:sz w:val="24"/>
          <w:szCs w:val="24"/>
        </w:rPr>
        <w:t>;</w:t>
      </w:r>
    </w:p>
    <w:p w14:paraId="7538F799" w14:textId="77777777" w:rsidR="006D3A11" w:rsidRPr="00F3163D" w:rsidRDefault="006D3A11" w:rsidP="006D3A11">
      <w:pPr>
        <w:pStyle w:val="NoSpacing"/>
        <w:jc w:val="both"/>
        <w:rPr>
          <w:rFonts w:ascii="Arial" w:hAnsi="Arial" w:cs="Arial"/>
          <w:sz w:val="24"/>
          <w:szCs w:val="24"/>
          <w:lang w:val="mn-MN"/>
        </w:rPr>
      </w:pPr>
    </w:p>
    <w:p w14:paraId="257FAB7C" w14:textId="77777777" w:rsidR="006D3A11" w:rsidRPr="0030279C" w:rsidRDefault="006D3A11" w:rsidP="006D3A11">
      <w:pPr>
        <w:pStyle w:val="NoSpacing"/>
        <w:jc w:val="both"/>
        <w:rPr>
          <w:rFonts w:ascii="Arial" w:hAnsi="Arial" w:cs="Arial"/>
          <w:color w:val="auto"/>
          <w:sz w:val="24"/>
          <w:szCs w:val="24"/>
          <w:lang w:val="mn-MN"/>
        </w:rPr>
      </w:pPr>
      <w:r>
        <w:rPr>
          <w:rFonts w:ascii="Arial" w:hAnsi="Arial" w:cs="Arial"/>
          <w:sz w:val="24"/>
          <w:szCs w:val="24"/>
          <w:lang w:val="mn-MN"/>
        </w:rPr>
        <w:tab/>
      </w:r>
      <w:r>
        <w:rPr>
          <w:rFonts w:ascii="Arial" w:hAnsi="Arial" w:cs="Arial"/>
          <w:sz w:val="24"/>
          <w:szCs w:val="24"/>
          <w:lang w:val="mn-MN"/>
        </w:rPr>
        <w:tab/>
      </w:r>
      <w:r w:rsidRPr="00574AE9">
        <w:rPr>
          <w:rFonts w:ascii="Arial" w:hAnsi="Arial" w:cs="Arial"/>
          <w:sz w:val="24"/>
          <w:szCs w:val="24"/>
          <w:lang w:val="mn-MN"/>
        </w:rPr>
        <w:t>11.1.6.</w:t>
      </w:r>
      <w:r w:rsidRPr="0030279C">
        <w:rPr>
          <w:rFonts w:ascii="Arial" w:hAnsi="Arial" w:cs="Arial"/>
          <w:color w:val="auto"/>
          <w:sz w:val="24"/>
          <w:szCs w:val="24"/>
          <w:lang w:val="mn-MN"/>
        </w:rPr>
        <w:t>мэргэжлийн ур чадвараа сайжруулах,</w:t>
      </w:r>
      <w:r>
        <w:rPr>
          <w:rFonts w:ascii="Arial" w:hAnsi="Arial" w:cs="Arial"/>
          <w:color w:val="auto"/>
          <w:sz w:val="24"/>
          <w:szCs w:val="24"/>
          <w:lang w:val="mn-MN"/>
        </w:rPr>
        <w:t xml:space="preserve"> </w:t>
      </w:r>
      <w:r w:rsidRPr="002827AE">
        <w:rPr>
          <w:rFonts w:ascii="Arial" w:hAnsi="Arial" w:cs="Arial"/>
          <w:color w:val="auto"/>
          <w:sz w:val="24"/>
          <w:szCs w:val="24"/>
          <w:lang w:val="mn-MN"/>
        </w:rPr>
        <w:t>шинэ</w:t>
      </w:r>
      <w:r>
        <w:rPr>
          <w:rFonts w:ascii="Arial" w:hAnsi="Arial" w:cs="Arial"/>
          <w:color w:val="auto"/>
          <w:sz w:val="24"/>
          <w:szCs w:val="24"/>
          <w:lang w:val="mn-MN"/>
        </w:rPr>
        <w:t xml:space="preserve"> </w:t>
      </w:r>
      <w:r w:rsidRPr="0030279C">
        <w:rPr>
          <w:rFonts w:ascii="Arial" w:hAnsi="Arial" w:cs="Arial"/>
          <w:color w:val="auto"/>
          <w:sz w:val="24"/>
          <w:szCs w:val="24"/>
          <w:lang w:val="mn-MN"/>
        </w:rPr>
        <w:t>мэргэжил эзэмших сургалтад ажилгүй залуучуудыг хамруулах;</w:t>
      </w:r>
    </w:p>
    <w:p w14:paraId="2DE2741D" w14:textId="77777777" w:rsidR="006D3A11" w:rsidRDefault="006D3A11" w:rsidP="006D3A11">
      <w:pPr>
        <w:pStyle w:val="NoSpacing"/>
        <w:jc w:val="both"/>
        <w:rPr>
          <w:rFonts w:ascii="Arial" w:hAnsi="Arial" w:cs="Arial"/>
          <w:color w:val="auto"/>
          <w:sz w:val="24"/>
          <w:szCs w:val="24"/>
          <w:lang w:val="mn-MN"/>
        </w:rPr>
      </w:pPr>
    </w:p>
    <w:p w14:paraId="638D3B9F" w14:textId="77777777" w:rsidR="006D3A11" w:rsidRPr="00574AE9"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574AE9">
        <w:rPr>
          <w:rFonts w:ascii="Arial" w:hAnsi="Arial" w:cs="Arial"/>
          <w:color w:val="auto"/>
          <w:sz w:val="24"/>
          <w:szCs w:val="24"/>
          <w:lang w:val="mn-MN"/>
        </w:rPr>
        <w:t>11.1.7.орон нутгийн захиалгат ажлын байранд ажиллахаар очсон залуучуудыг дэмжих</w:t>
      </w:r>
      <w:r w:rsidRPr="00574AE9">
        <w:rPr>
          <w:rFonts w:ascii="Arial" w:hAnsi="Arial" w:cs="Arial"/>
          <w:color w:val="auto"/>
          <w:sz w:val="24"/>
          <w:szCs w:val="24"/>
        </w:rPr>
        <w:t>;</w:t>
      </w:r>
    </w:p>
    <w:p w14:paraId="3C3540B7" w14:textId="77777777" w:rsidR="006D3A11" w:rsidRDefault="006D3A11" w:rsidP="006D3A11">
      <w:pPr>
        <w:pStyle w:val="NoSpacing"/>
        <w:jc w:val="both"/>
        <w:rPr>
          <w:rFonts w:ascii="Arial" w:hAnsi="Arial" w:cs="Arial"/>
          <w:color w:val="auto"/>
          <w:sz w:val="24"/>
          <w:szCs w:val="24"/>
          <w:lang w:val="mn-MN"/>
        </w:rPr>
      </w:pPr>
    </w:p>
    <w:p w14:paraId="62009348" w14:textId="77777777" w:rsidR="006D3A11" w:rsidRPr="0064316E" w:rsidRDefault="006D3A11" w:rsidP="006D3A11">
      <w:pPr>
        <w:pStyle w:val="NoSpacing"/>
        <w:jc w:val="both"/>
        <w:rPr>
          <w:rFonts w:ascii="Arial" w:hAnsi="Arial" w:cs="Arial"/>
          <w:color w:val="auto"/>
          <w:sz w:val="24"/>
          <w:szCs w:val="24"/>
        </w:rPr>
      </w:pPr>
      <w:r>
        <w:rPr>
          <w:rFonts w:ascii="Arial" w:hAnsi="Arial" w:cs="Arial"/>
          <w:color w:val="auto"/>
          <w:sz w:val="24"/>
          <w:szCs w:val="24"/>
          <w:lang w:val="mn-MN"/>
        </w:rPr>
        <w:tab/>
      </w:r>
      <w:r>
        <w:rPr>
          <w:rFonts w:ascii="Arial" w:hAnsi="Arial" w:cs="Arial"/>
          <w:color w:val="auto"/>
          <w:sz w:val="24"/>
          <w:szCs w:val="24"/>
          <w:lang w:val="mn-MN"/>
        </w:rPr>
        <w:tab/>
      </w:r>
      <w:r w:rsidRPr="00574AE9">
        <w:rPr>
          <w:rFonts w:ascii="Arial" w:hAnsi="Arial" w:cs="Arial"/>
          <w:color w:val="auto"/>
          <w:sz w:val="24"/>
          <w:szCs w:val="24"/>
          <w:lang w:val="mn-MN"/>
        </w:rPr>
        <w:t>11.1.8.ажил олоход хүндрэлтэй болон мэргэжлийн боловсрол, сургалтын байгууллагыг төгссөн төгсөгчдийг дадлагажуулан байнгын ажлын байраар хангасан ажил олгогчийг Хөдөлмөр эрхлэлтийг дэмжих сангаас дэмжих</w:t>
      </w:r>
      <w:r w:rsidRPr="0064316E">
        <w:rPr>
          <w:rFonts w:ascii="Arial" w:hAnsi="Arial" w:cs="Arial"/>
          <w:color w:val="auto"/>
          <w:sz w:val="24"/>
          <w:szCs w:val="24"/>
        </w:rPr>
        <w:t>;</w:t>
      </w:r>
    </w:p>
    <w:p w14:paraId="4B1F1316" w14:textId="77777777" w:rsidR="006D3A11" w:rsidRDefault="006D3A11" w:rsidP="006D3A11">
      <w:pPr>
        <w:pStyle w:val="NoSpacing"/>
        <w:jc w:val="both"/>
        <w:rPr>
          <w:rFonts w:ascii="Arial" w:hAnsi="Arial" w:cs="Arial"/>
          <w:sz w:val="24"/>
          <w:szCs w:val="24"/>
          <w:lang w:val="mn-MN"/>
        </w:rPr>
      </w:pPr>
      <w:r>
        <w:rPr>
          <w:rFonts w:ascii="Arial" w:hAnsi="Arial" w:cs="Arial"/>
          <w:sz w:val="24"/>
          <w:szCs w:val="24"/>
          <w:lang w:val="mn-MN"/>
        </w:rPr>
        <w:t xml:space="preserve"> </w:t>
      </w:r>
    </w:p>
    <w:p w14:paraId="022C1C58" w14:textId="77777777" w:rsidR="006D3A11" w:rsidRPr="005578B0" w:rsidRDefault="006D3A11" w:rsidP="006D3A11">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64316E">
        <w:rPr>
          <w:rFonts w:ascii="Arial" w:hAnsi="Arial" w:cs="Arial"/>
          <w:sz w:val="24"/>
          <w:szCs w:val="24"/>
          <w:lang w:val="mn-MN"/>
        </w:rPr>
        <w:t>11.1.9.хувийн хэвшлийн байгууллага /100 ба түүнээс дээш ажилтантай/ нийт ажилтнуудын 5 хувьтай тэнцэхүйц оюутны цагийн ажлын орон тоо гаргах</w:t>
      </w:r>
      <w:r w:rsidRPr="0064316E">
        <w:rPr>
          <w:rFonts w:ascii="Arial" w:hAnsi="Arial" w:cs="Arial"/>
          <w:sz w:val="24"/>
          <w:szCs w:val="24"/>
        </w:rPr>
        <w:t>;</w:t>
      </w:r>
    </w:p>
    <w:p w14:paraId="71481E47" w14:textId="77777777" w:rsidR="006D3A11" w:rsidRDefault="006D3A11" w:rsidP="006D3A11">
      <w:pPr>
        <w:pStyle w:val="NoSpacing"/>
        <w:jc w:val="both"/>
        <w:rPr>
          <w:rFonts w:ascii="Arial" w:hAnsi="Arial" w:cs="Arial"/>
          <w:color w:val="auto"/>
          <w:sz w:val="24"/>
          <w:szCs w:val="24"/>
          <w:lang w:val="mn-MN"/>
        </w:rPr>
      </w:pPr>
    </w:p>
    <w:p w14:paraId="76BE807B" w14:textId="77777777" w:rsidR="006D3A11" w:rsidRPr="0064316E" w:rsidRDefault="006D3A11" w:rsidP="006D3A11">
      <w:pPr>
        <w:pStyle w:val="NoSpacing"/>
        <w:jc w:val="both"/>
        <w:rPr>
          <w:rFonts w:ascii="Arial" w:hAnsi="Arial" w:cs="Arial"/>
          <w:color w:val="auto"/>
          <w:sz w:val="24"/>
          <w:szCs w:val="24"/>
        </w:rPr>
      </w:pPr>
      <w:r>
        <w:rPr>
          <w:rFonts w:ascii="Arial" w:hAnsi="Arial" w:cs="Arial"/>
          <w:color w:val="auto"/>
          <w:sz w:val="24"/>
          <w:szCs w:val="24"/>
          <w:lang w:val="mn-MN"/>
        </w:rPr>
        <w:tab/>
      </w:r>
      <w:r>
        <w:rPr>
          <w:rFonts w:ascii="Arial" w:hAnsi="Arial" w:cs="Arial"/>
          <w:color w:val="auto"/>
          <w:sz w:val="24"/>
          <w:szCs w:val="24"/>
          <w:lang w:val="mn-MN"/>
        </w:rPr>
        <w:tab/>
      </w:r>
      <w:r w:rsidRPr="00867B17">
        <w:rPr>
          <w:rFonts w:ascii="Arial" w:hAnsi="Arial" w:cs="Arial"/>
          <w:color w:val="auto"/>
          <w:sz w:val="24"/>
          <w:szCs w:val="24"/>
          <w:lang w:val="mn-MN"/>
        </w:rPr>
        <w:t>11.1.10.</w:t>
      </w:r>
      <w:r>
        <w:rPr>
          <w:rFonts w:ascii="Arial" w:hAnsi="Arial" w:cs="Arial"/>
          <w:color w:val="auto"/>
          <w:sz w:val="24"/>
          <w:szCs w:val="24"/>
          <w:lang w:val="mn-MN"/>
        </w:rPr>
        <w:t>энэ хуулийн 6.1.3, 6.1.4</w:t>
      </w:r>
      <w:r w:rsidRPr="0064316E">
        <w:rPr>
          <w:rFonts w:ascii="Arial" w:hAnsi="Arial" w:cs="Arial"/>
          <w:color w:val="auto"/>
          <w:sz w:val="24"/>
          <w:szCs w:val="24"/>
          <w:lang w:val="mn-MN"/>
        </w:rPr>
        <w:t>, 8.1.3</w:t>
      </w:r>
      <w:r>
        <w:rPr>
          <w:rFonts w:ascii="Arial" w:hAnsi="Arial" w:cs="Arial"/>
          <w:color w:val="auto"/>
          <w:sz w:val="24"/>
          <w:szCs w:val="24"/>
          <w:lang w:val="mn-MN"/>
        </w:rPr>
        <w:t xml:space="preserve"> дахь заалт</w:t>
      </w:r>
      <w:r w:rsidRPr="0064316E">
        <w:rPr>
          <w:rFonts w:ascii="Arial" w:hAnsi="Arial" w:cs="Arial"/>
          <w:color w:val="auto"/>
          <w:sz w:val="24"/>
          <w:szCs w:val="24"/>
          <w:lang w:val="mn-MN"/>
        </w:rPr>
        <w:t>,</w:t>
      </w:r>
      <w:r>
        <w:rPr>
          <w:rFonts w:ascii="Arial" w:hAnsi="Arial" w:cs="Arial"/>
          <w:color w:val="auto"/>
          <w:sz w:val="24"/>
          <w:szCs w:val="24"/>
          <w:lang w:val="mn-MN"/>
        </w:rPr>
        <w:t xml:space="preserve"> </w:t>
      </w:r>
      <w:r w:rsidRPr="00867B17">
        <w:rPr>
          <w:rFonts w:ascii="Arial" w:hAnsi="Arial" w:cs="Arial"/>
          <w:color w:val="auto"/>
          <w:sz w:val="24"/>
          <w:szCs w:val="24"/>
          <w:lang w:val="mn-MN"/>
        </w:rPr>
        <w:t>8.3</w:t>
      </w:r>
      <w:r>
        <w:rPr>
          <w:rFonts w:ascii="Arial" w:hAnsi="Arial" w:cs="Arial"/>
          <w:color w:val="auto"/>
          <w:sz w:val="24"/>
          <w:szCs w:val="24"/>
          <w:lang w:val="mn-MN"/>
        </w:rPr>
        <w:t xml:space="preserve"> дахь хэсэгт </w:t>
      </w:r>
      <w:r w:rsidRPr="0064316E">
        <w:rPr>
          <w:rFonts w:ascii="Arial" w:hAnsi="Arial" w:cs="Arial"/>
          <w:color w:val="auto"/>
          <w:sz w:val="24"/>
          <w:szCs w:val="24"/>
          <w:lang w:val="mn-MN"/>
        </w:rPr>
        <w:t>заасан үйл ажиллагаанд хамрагдаж, төрийн албанд орох сонгон шалгаруулалтад тэнцсэн залуучуудыг төрийн албанд ажиллахад давуу тал болгон тооцох</w:t>
      </w:r>
      <w:r w:rsidRPr="0064316E">
        <w:rPr>
          <w:rFonts w:ascii="Arial" w:hAnsi="Arial" w:cs="Arial"/>
          <w:color w:val="auto"/>
          <w:sz w:val="24"/>
          <w:szCs w:val="24"/>
        </w:rPr>
        <w:t>.</w:t>
      </w:r>
    </w:p>
    <w:p w14:paraId="0553D4D1" w14:textId="77777777" w:rsidR="006D3A11" w:rsidRDefault="006D3A11" w:rsidP="006D3A11">
      <w:pPr>
        <w:pStyle w:val="NoSpacing"/>
        <w:jc w:val="both"/>
        <w:rPr>
          <w:rFonts w:ascii="Arial" w:hAnsi="Arial" w:cs="Arial"/>
          <w:color w:val="auto"/>
          <w:sz w:val="24"/>
          <w:szCs w:val="24"/>
          <w:lang w:val="mn-MN"/>
        </w:rPr>
      </w:pPr>
      <w:r>
        <w:rPr>
          <w:rFonts w:ascii="Arial" w:hAnsi="Arial" w:cs="Arial"/>
          <w:color w:val="auto"/>
          <w:sz w:val="24"/>
          <w:szCs w:val="24"/>
        </w:rPr>
        <w:t xml:space="preserve"> </w:t>
      </w:r>
    </w:p>
    <w:p w14:paraId="7C17F937" w14:textId="77777777" w:rsidR="006D3A11"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64316E">
        <w:rPr>
          <w:rFonts w:ascii="Arial" w:hAnsi="Arial" w:cs="Arial"/>
          <w:color w:val="auto"/>
          <w:sz w:val="24"/>
          <w:szCs w:val="24"/>
          <w:lang w:val="mn-MN"/>
        </w:rPr>
        <w:t>11.2.Энэ хуулийн 11.1.2, 11.1.3,</w:t>
      </w:r>
      <w:r>
        <w:rPr>
          <w:rFonts w:ascii="Arial" w:hAnsi="Arial" w:cs="Arial"/>
          <w:color w:val="auto"/>
          <w:sz w:val="24"/>
          <w:szCs w:val="24"/>
        </w:rPr>
        <w:t xml:space="preserve"> </w:t>
      </w:r>
      <w:r w:rsidRPr="0064316E">
        <w:rPr>
          <w:rFonts w:ascii="Arial" w:hAnsi="Arial" w:cs="Arial"/>
          <w:color w:val="auto"/>
          <w:sz w:val="24"/>
          <w:szCs w:val="24"/>
          <w:lang w:val="mn-MN"/>
        </w:rPr>
        <w:t xml:space="preserve">11.1.6, 11.1.7, </w:t>
      </w:r>
      <w:r w:rsidRPr="007A1681">
        <w:rPr>
          <w:rFonts w:ascii="Arial" w:hAnsi="Arial" w:cs="Arial"/>
          <w:color w:val="auto"/>
          <w:sz w:val="24"/>
          <w:szCs w:val="24"/>
          <w:lang w:val="mn-MN"/>
        </w:rPr>
        <w:t>11.1.8, 11.1.9-т</w:t>
      </w:r>
      <w:r w:rsidRPr="0064316E">
        <w:rPr>
          <w:rFonts w:ascii="Arial" w:hAnsi="Arial" w:cs="Arial"/>
          <w:color w:val="auto"/>
          <w:sz w:val="24"/>
          <w:szCs w:val="24"/>
          <w:lang w:val="mn-MN"/>
        </w:rPr>
        <w:t xml:space="preserve"> заасан арга хэмжээг хөдөлмөрийн асуудал эрхэлсэн төрийн захиргааны төв байгууллага хэрэгжүүлнэ.</w:t>
      </w:r>
    </w:p>
    <w:p w14:paraId="3EC0A206" w14:textId="77777777" w:rsidR="006D3A11"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 xml:space="preserve"> </w:t>
      </w:r>
    </w:p>
    <w:p w14:paraId="7F14A182" w14:textId="77777777" w:rsidR="006D3A11" w:rsidRPr="00867B17"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867B17">
        <w:rPr>
          <w:rFonts w:ascii="Arial" w:hAnsi="Arial" w:cs="Arial"/>
          <w:color w:val="auto"/>
          <w:sz w:val="24"/>
          <w:szCs w:val="24"/>
          <w:lang w:val="mn-MN"/>
        </w:rPr>
        <w:t>11.3.</w:t>
      </w:r>
      <w:r>
        <w:rPr>
          <w:rFonts w:ascii="Arial" w:hAnsi="Arial" w:cs="Arial"/>
          <w:color w:val="auto"/>
          <w:sz w:val="24"/>
          <w:szCs w:val="24"/>
          <w:lang w:val="mn-MN"/>
        </w:rPr>
        <w:t>Э</w:t>
      </w:r>
      <w:r w:rsidRPr="0064316E">
        <w:rPr>
          <w:rFonts w:ascii="Arial" w:hAnsi="Arial" w:cs="Arial"/>
          <w:color w:val="auto"/>
          <w:sz w:val="24"/>
          <w:szCs w:val="24"/>
          <w:lang w:val="mn-MN"/>
        </w:rPr>
        <w:t>нэ хуулийн</w:t>
      </w:r>
      <w:r>
        <w:rPr>
          <w:rFonts w:ascii="Arial" w:hAnsi="Arial" w:cs="Arial"/>
          <w:color w:val="auto"/>
          <w:sz w:val="24"/>
          <w:szCs w:val="24"/>
          <w:lang w:val="mn-MN"/>
        </w:rPr>
        <w:t xml:space="preserve"> </w:t>
      </w:r>
      <w:r w:rsidRPr="00867B17">
        <w:rPr>
          <w:rFonts w:ascii="Arial" w:hAnsi="Arial" w:cs="Arial"/>
          <w:color w:val="auto"/>
          <w:sz w:val="24"/>
          <w:szCs w:val="24"/>
        </w:rPr>
        <w:t>11.1.9-</w:t>
      </w:r>
      <w:r w:rsidRPr="00867B17">
        <w:rPr>
          <w:rFonts w:ascii="Arial" w:hAnsi="Arial" w:cs="Arial"/>
          <w:color w:val="auto"/>
          <w:sz w:val="24"/>
          <w:szCs w:val="24"/>
          <w:lang w:val="mn-MN"/>
        </w:rPr>
        <w:t>т заасан цагаар хөдөлмөр эрхлэх журмыг Засгийн газар батална.</w:t>
      </w:r>
    </w:p>
    <w:p w14:paraId="5584F68E" w14:textId="77777777" w:rsidR="006D3A11" w:rsidRPr="00867B17" w:rsidRDefault="006D3A11" w:rsidP="006D3A11">
      <w:pPr>
        <w:pStyle w:val="NoSpacing"/>
        <w:jc w:val="both"/>
        <w:rPr>
          <w:rFonts w:ascii="Arial" w:hAnsi="Arial" w:cs="Arial"/>
          <w:color w:val="auto"/>
          <w:sz w:val="24"/>
          <w:szCs w:val="24"/>
        </w:rPr>
      </w:pPr>
    </w:p>
    <w:p w14:paraId="68F38903" w14:textId="77777777" w:rsidR="006D3A11" w:rsidRPr="00D40C9B" w:rsidRDefault="006D3A11" w:rsidP="006D3A11">
      <w:pPr>
        <w:pStyle w:val="NoSpacing"/>
        <w:jc w:val="both"/>
        <w:rPr>
          <w:rFonts w:ascii="Arial" w:hAnsi="Arial" w:cs="Arial"/>
          <w:b/>
          <w:color w:val="auto"/>
          <w:sz w:val="24"/>
          <w:szCs w:val="24"/>
          <w:lang w:val="mn-MN"/>
        </w:rPr>
      </w:pPr>
      <w:r>
        <w:rPr>
          <w:rFonts w:ascii="Arial" w:hAnsi="Arial" w:cs="Arial"/>
          <w:b/>
          <w:color w:val="auto"/>
          <w:sz w:val="24"/>
          <w:szCs w:val="24"/>
          <w:lang w:val="mn-MN"/>
        </w:rPr>
        <w:tab/>
      </w:r>
      <w:r w:rsidRPr="00D40C9B">
        <w:rPr>
          <w:rFonts w:ascii="Arial" w:hAnsi="Arial" w:cs="Arial"/>
          <w:b/>
          <w:color w:val="auto"/>
          <w:sz w:val="24"/>
          <w:szCs w:val="24"/>
          <w:lang w:val="mn-MN"/>
        </w:rPr>
        <w:t>12 дугаар зүйл.Аюулгүй амьдрах, хөгжих орчныг бүрдүүлэх</w:t>
      </w:r>
      <w:r>
        <w:rPr>
          <w:rFonts w:ascii="Arial" w:hAnsi="Arial" w:cs="Arial"/>
          <w:b/>
          <w:color w:val="auto"/>
          <w:sz w:val="24"/>
          <w:szCs w:val="24"/>
          <w:lang w:val="mn-MN"/>
        </w:rPr>
        <w:t xml:space="preserve"> </w:t>
      </w:r>
    </w:p>
    <w:p w14:paraId="61DC39B7" w14:textId="77777777" w:rsidR="006D3A11" w:rsidRDefault="006D3A11" w:rsidP="006D3A11">
      <w:pPr>
        <w:pStyle w:val="NoSpacing"/>
        <w:jc w:val="both"/>
        <w:rPr>
          <w:rFonts w:ascii="Arial" w:hAnsi="Arial" w:cs="Arial"/>
          <w:color w:val="auto"/>
          <w:sz w:val="24"/>
          <w:szCs w:val="24"/>
          <w:lang w:val="mn-MN"/>
        </w:rPr>
      </w:pPr>
    </w:p>
    <w:p w14:paraId="589F0476"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t xml:space="preserve">12.1.Залуучуудын аюулгүй орчинд </w:t>
      </w:r>
      <w:r w:rsidRPr="00D40C9B">
        <w:rPr>
          <w:rFonts w:ascii="Arial" w:hAnsi="Arial" w:cs="Arial"/>
          <w:color w:val="auto"/>
          <w:sz w:val="24"/>
          <w:szCs w:val="24"/>
          <w:lang w:val="mn-MN"/>
        </w:rPr>
        <w:t>амьдрах нөхцөлийг бүрдүүлэх</w:t>
      </w:r>
      <w:r>
        <w:rPr>
          <w:rFonts w:ascii="Arial" w:hAnsi="Arial" w:cs="Arial"/>
          <w:color w:val="auto"/>
          <w:sz w:val="24"/>
          <w:szCs w:val="24"/>
          <w:lang w:val="mn-MN"/>
        </w:rPr>
        <w:t xml:space="preserve"> үйл ажиллагааг</w:t>
      </w:r>
      <w:r w:rsidRPr="00D40C9B">
        <w:rPr>
          <w:rFonts w:ascii="Arial" w:hAnsi="Arial" w:cs="Arial"/>
          <w:color w:val="auto"/>
          <w:sz w:val="24"/>
          <w:szCs w:val="24"/>
          <w:lang w:val="mn-MN"/>
        </w:rPr>
        <w:t xml:space="preserve"> </w:t>
      </w:r>
      <w:r>
        <w:rPr>
          <w:rFonts w:ascii="Arial" w:hAnsi="Arial" w:cs="Arial"/>
          <w:color w:val="auto"/>
          <w:sz w:val="24"/>
          <w:szCs w:val="24"/>
          <w:lang w:val="mn-MN"/>
        </w:rPr>
        <w:t>дараахь чиглэлээр</w:t>
      </w:r>
      <w:r w:rsidRPr="00D40C9B">
        <w:rPr>
          <w:rFonts w:ascii="Arial" w:hAnsi="Arial" w:cs="Arial"/>
          <w:color w:val="auto"/>
          <w:sz w:val="24"/>
          <w:szCs w:val="24"/>
          <w:lang w:val="mn-MN"/>
        </w:rPr>
        <w:t xml:space="preserve"> дэмжинэ:</w:t>
      </w:r>
    </w:p>
    <w:p w14:paraId="677AFAAE" w14:textId="77777777" w:rsidR="006D3A11" w:rsidRPr="00D40C9B" w:rsidRDefault="006D3A11" w:rsidP="006D3A11">
      <w:pPr>
        <w:pStyle w:val="NoSpacing"/>
        <w:jc w:val="both"/>
        <w:rPr>
          <w:rFonts w:ascii="Arial" w:hAnsi="Arial" w:cs="Arial"/>
          <w:color w:val="auto"/>
          <w:sz w:val="24"/>
          <w:szCs w:val="24"/>
          <w:lang w:val="mn-MN"/>
        </w:rPr>
      </w:pPr>
    </w:p>
    <w:p w14:paraId="73EFE0EA" w14:textId="77777777" w:rsidR="006D3A11" w:rsidRPr="00D40C9B" w:rsidRDefault="006D3A11" w:rsidP="006D3A11">
      <w:pPr>
        <w:tabs>
          <w:tab w:val="clear" w:pos="720"/>
        </w:tabs>
        <w:suppressAutoHyphens w:val="0"/>
        <w:spacing w:after="0" w:line="240" w:lineRule="auto"/>
        <w:ind w:left="720" w:firstLine="720"/>
        <w:contextualSpacing/>
        <w:jc w:val="both"/>
        <w:rPr>
          <w:rFonts w:ascii="Arial" w:hAnsi="Arial" w:cs="Arial"/>
          <w:color w:val="auto"/>
          <w:sz w:val="24"/>
          <w:szCs w:val="24"/>
          <w:lang w:val="mn-MN"/>
        </w:rPr>
      </w:pPr>
      <w:r>
        <w:rPr>
          <w:rFonts w:ascii="Arial" w:hAnsi="Arial" w:cs="Arial"/>
          <w:color w:val="auto"/>
          <w:sz w:val="24"/>
          <w:szCs w:val="24"/>
          <w:lang w:val="mn-MN"/>
        </w:rPr>
        <w:t>12.1.1.</w:t>
      </w:r>
      <w:r w:rsidRPr="00D40C9B">
        <w:rPr>
          <w:rFonts w:ascii="Arial" w:hAnsi="Arial" w:cs="Arial"/>
          <w:color w:val="auto"/>
          <w:sz w:val="24"/>
          <w:szCs w:val="24"/>
          <w:lang w:val="mn-MN"/>
        </w:rPr>
        <w:t xml:space="preserve">орлоготой </w:t>
      </w:r>
      <w:r>
        <w:rPr>
          <w:rFonts w:ascii="Arial" w:hAnsi="Arial" w:cs="Arial"/>
          <w:color w:val="auto"/>
          <w:sz w:val="24"/>
          <w:szCs w:val="24"/>
          <w:lang w:val="mn-MN"/>
        </w:rPr>
        <w:t>нь нийцсэн</w:t>
      </w:r>
      <w:r w:rsidRPr="00D40C9B">
        <w:rPr>
          <w:rFonts w:ascii="Arial" w:hAnsi="Arial" w:cs="Arial"/>
          <w:color w:val="auto"/>
          <w:sz w:val="24"/>
          <w:szCs w:val="24"/>
          <w:lang w:val="mn-MN"/>
        </w:rPr>
        <w:t>, уян хатан төлбөрийн нөхцөлөөр орон сууц худалдаж авах, түрээслэх</w:t>
      </w:r>
      <w:r w:rsidRPr="00730EAB">
        <w:rPr>
          <w:rFonts w:ascii="Arial" w:hAnsi="Arial" w:cs="Arial"/>
          <w:color w:val="auto"/>
          <w:sz w:val="24"/>
          <w:szCs w:val="24"/>
          <w:lang w:val="mn-MN"/>
        </w:rPr>
        <w:t>, зорилтот бүлгийн залуучууд,</w:t>
      </w:r>
      <w:r>
        <w:rPr>
          <w:rFonts w:ascii="Arial" w:hAnsi="Arial" w:cs="Arial"/>
          <w:b/>
          <w:color w:val="auto"/>
          <w:sz w:val="24"/>
          <w:szCs w:val="24"/>
          <w:lang w:val="mn-MN"/>
        </w:rPr>
        <w:t xml:space="preserve"> </w:t>
      </w:r>
      <w:r w:rsidRPr="00D40C9B">
        <w:rPr>
          <w:rFonts w:ascii="Arial" w:hAnsi="Arial" w:cs="Arial"/>
          <w:color w:val="auto"/>
          <w:sz w:val="24"/>
          <w:szCs w:val="24"/>
          <w:lang w:val="mn-MN"/>
        </w:rPr>
        <w:t xml:space="preserve">залуу гэр бүлийг орон сууцжуулах хөтөлбөрийг залуучуудын болон барилга, хот байгуулалтын асуудал эрхэлсэн төрийн захиргааны төв байгууллага хамтран хэрэгжүүлэх; </w:t>
      </w:r>
    </w:p>
    <w:p w14:paraId="54946CF0" w14:textId="77777777" w:rsidR="006D3A11" w:rsidRPr="00730EAB" w:rsidRDefault="006D3A11" w:rsidP="006D3A11">
      <w:pPr>
        <w:spacing w:after="0" w:line="240" w:lineRule="auto"/>
        <w:jc w:val="both"/>
        <w:rPr>
          <w:rFonts w:ascii="Arial" w:hAnsi="Arial" w:cs="Arial"/>
          <w:color w:val="auto"/>
          <w:sz w:val="24"/>
          <w:szCs w:val="24"/>
        </w:rPr>
      </w:pPr>
    </w:p>
    <w:p w14:paraId="5D241DCF" w14:textId="77777777" w:rsidR="006D3A11" w:rsidRPr="00730EAB" w:rsidRDefault="006D3A11" w:rsidP="006D3A11">
      <w:pPr>
        <w:spacing w:after="0" w:line="240" w:lineRule="auto"/>
        <w:jc w:val="both"/>
        <w:rPr>
          <w:rFonts w:ascii="Arial" w:hAnsi="Arial" w:cs="Arial"/>
          <w:color w:val="auto"/>
          <w:sz w:val="24"/>
          <w:szCs w:val="24"/>
          <w:lang w:val="mn-MN"/>
        </w:rPr>
      </w:pPr>
      <w:r>
        <w:rPr>
          <w:rFonts w:ascii="Arial" w:hAnsi="Arial" w:cs="Arial"/>
          <w:color w:val="auto"/>
          <w:sz w:val="24"/>
          <w:szCs w:val="24"/>
          <w:lang w:val="mn-MN"/>
        </w:rPr>
        <w:lastRenderedPageBreak/>
        <w:tab/>
      </w:r>
      <w:r>
        <w:rPr>
          <w:rFonts w:ascii="Arial" w:hAnsi="Arial" w:cs="Arial"/>
          <w:color w:val="auto"/>
          <w:sz w:val="24"/>
          <w:szCs w:val="24"/>
          <w:lang w:val="mn-MN"/>
        </w:rPr>
        <w:tab/>
      </w:r>
      <w:r w:rsidRPr="00730EAB">
        <w:rPr>
          <w:rFonts w:ascii="Arial" w:hAnsi="Arial" w:cs="Arial"/>
          <w:color w:val="auto"/>
          <w:sz w:val="24"/>
          <w:szCs w:val="24"/>
          <w:lang w:val="mn-MN"/>
        </w:rPr>
        <w:t>12.1.2.залуучуудыг гэмт хэрэгт татагдан орохоос урьдчилан сэргийлэх ажлыг хэвлэл мэдээллийн байгууллага, иргэний нийгмийн оролцоотой зохион байгуулах;</w:t>
      </w:r>
    </w:p>
    <w:p w14:paraId="4D987A3F" w14:textId="77777777" w:rsidR="006D3A11" w:rsidRPr="00730EAB" w:rsidRDefault="006D3A11" w:rsidP="006D3A11">
      <w:pPr>
        <w:spacing w:after="0" w:line="240" w:lineRule="auto"/>
        <w:jc w:val="both"/>
        <w:rPr>
          <w:rFonts w:ascii="Arial" w:hAnsi="Arial" w:cs="Arial"/>
          <w:color w:val="auto"/>
          <w:sz w:val="24"/>
          <w:szCs w:val="24"/>
          <w:lang w:val="mn-MN"/>
        </w:rPr>
      </w:pPr>
    </w:p>
    <w:p w14:paraId="6D9699E0" w14:textId="77777777" w:rsidR="006D3A11" w:rsidRPr="00730EAB" w:rsidRDefault="006D3A11" w:rsidP="006D3A11">
      <w:pPr>
        <w:spacing w:after="0" w:line="240" w:lineRule="auto"/>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730EAB">
        <w:rPr>
          <w:rFonts w:ascii="Arial" w:hAnsi="Arial" w:cs="Arial"/>
          <w:color w:val="auto"/>
          <w:sz w:val="24"/>
          <w:szCs w:val="24"/>
          <w:lang w:val="mn-MN"/>
        </w:rPr>
        <w:t>12.1.3.хорих болон засан хүмүүжүүлэх байгууллагад хоригдож байгаа залуучуудад зориулсан сэтгэл заслын үйлчилгээ, соёл, спорт, хүмүүжлийн арга хэмжээг холбогдох мэргэжлийн байгууллагын оролцоотой зохион байгуулах;</w:t>
      </w:r>
    </w:p>
    <w:p w14:paraId="459A2228" w14:textId="77777777" w:rsidR="006D3A11" w:rsidRPr="00730EAB" w:rsidRDefault="006D3A11" w:rsidP="006D3A11">
      <w:pPr>
        <w:spacing w:after="0" w:line="240" w:lineRule="auto"/>
        <w:jc w:val="both"/>
        <w:rPr>
          <w:rFonts w:ascii="Arial" w:hAnsi="Arial" w:cs="Arial"/>
          <w:color w:val="auto"/>
          <w:sz w:val="24"/>
          <w:szCs w:val="24"/>
          <w:lang w:val="mn-MN"/>
        </w:rPr>
      </w:pPr>
    </w:p>
    <w:p w14:paraId="451D3511" w14:textId="77777777" w:rsidR="006D3A11" w:rsidRPr="00730EAB" w:rsidRDefault="006D3A11" w:rsidP="006D3A11">
      <w:pPr>
        <w:spacing w:after="0" w:line="240" w:lineRule="auto"/>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730EAB">
        <w:rPr>
          <w:rFonts w:ascii="Arial" w:hAnsi="Arial" w:cs="Arial"/>
          <w:color w:val="auto"/>
          <w:sz w:val="24"/>
          <w:szCs w:val="24"/>
          <w:lang w:val="mn-MN"/>
        </w:rPr>
        <w:t>12.1.4.гэмт хэрэг үйлдэж, хорих ял эдэлсэн залуучуудад боловсрол, мэргэжил олгох, хорих ангиас суллагдах үед ажлын байраар хангах талаар төрийн болон төрийн бус байгууллага, хувийн хэвшлийн гаргасан санаачилгыг дэмжих;</w:t>
      </w:r>
    </w:p>
    <w:p w14:paraId="0C89B388" w14:textId="77777777" w:rsidR="006D3A11" w:rsidRPr="00730EAB" w:rsidRDefault="006D3A11" w:rsidP="006D3A11">
      <w:pPr>
        <w:spacing w:after="0" w:line="240" w:lineRule="auto"/>
        <w:jc w:val="both"/>
        <w:rPr>
          <w:rFonts w:ascii="Arial" w:hAnsi="Arial" w:cs="Arial"/>
          <w:color w:val="auto"/>
          <w:sz w:val="24"/>
          <w:szCs w:val="24"/>
        </w:rPr>
      </w:pPr>
    </w:p>
    <w:p w14:paraId="19B92088" w14:textId="77777777" w:rsidR="006D3A11" w:rsidRPr="00730EA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730EAB">
        <w:rPr>
          <w:rFonts w:ascii="Arial" w:hAnsi="Arial" w:cs="Arial"/>
          <w:color w:val="auto"/>
          <w:sz w:val="24"/>
          <w:szCs w:val="24"/>
          <w:lang w:val="mn-MN"/>
        </w:rPr>
        <w:t>12.1.5.хөдөө, орон нутгийн бүтээн байгуулалтад хувь нэмэр оруулж, үр бүтээлтэй ажиллаж, амьдарч байгаа залуучуудыг дэмжих, алдаршуулах.</w:t>
      </w:r>
    </w:p>
    <w:p w14:paraId="6E21B6C1" w14:textId="77777777" w:rsidR="006D3A11" w:rsidRPr="00730EA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 xml:space="preserve"> </w:t>
      </w:r>
    </w:p>
    <w:p w14:paraId="1E6CF08B" w14:textId="1776899B"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t>12.2.Энэ хуулийн</w:t>
      </w:r>
      <w:r>
        <w:rPr>
          <w:rFonts w:ascii="Arial" w:hAnsi="Arial" w:cs="Arial"/>
          <w:color w:val="auto"/>
          <w:sz w:val="24"/>
          <w:szCs w:val="24"/>
        </w:rPr>
        <w:t xml:space="preserve"> </w:t>
      </w:r>
      <w:r w:rsidRPr="00B92046">
        <w:rPr>
          <w:rFonts w:ascii="Arial" w:hAnsi="Arial" w:cs="Arial"/>
          <w:color w:val="auto"/>
          <w:sz w:val="24"/>
          <w:szCs w:val="24"/>
          <w:lang w:val="mn-MN"/>
        </w:rPr>
        <w:t>12.1.2, 12.1.3, 12.1.4, 12.1.5-д</w:t>
      </w:r>
      <w:r>
        <w:rPr>
          <w:rFonts w:ascii="Arial" w:hAnsi="Arial" w:cs="Arial"/>
          <w:color w:val="auto"/>
          <w:sz w:val="24"/>
          <w:szCs w:val="24"/>
          <w:lang w:val="mn-MN"/>
        </w:rPr>
        <w:t xml:space="preserve"> </w:t>
      </w:r>
      <w:r w:rsidRPr="00D40C9B">
        <w:rPr>
          <w:rFonts w:ascii="Arial" w:hAnsi="Arial" w:cs="Arial"/>
          <w:color w:val="auto"/>
          <w:sz w:val="24"/>
          <w:szCs w:val="24"/>
          <w:lang w:val="mn-MN"/>
        </w:rPr>
        <w:t>заасан үйл ажиллагааг залуучууды</w:t>
      </w:r>
      <w:r>
        <w:rPr>
          <w:rFonts w:ascii="Arial" w:hAnsi="Arial" w:cs="Arial"/>
          <w:color w:val="auto"/>
          <w:sz w:val="24"/>
          <w:szCs w:val="24"/>
          <w:lang w:val="mn-MN"/>
        </w:rPr>
        <w:t>н болон</w:t>
      </w:r>
      <w:r w:rsidRPr="00D40C9B">
        <w:rPr>
          <w:rFonts w:ascii="Arial" w:hAnsi="Arial" w:cs="Arial"/>
          <w:color w:val="auto"/>
          <w:sz w:val="24"/>
          <w:szCs w:val="24"/>
          <w:lang w:val="mn-MN"/>
        </w:rPr>
        <w:t xml:space="preserve"> хууль зүйн асуудал эрхэлсэн төрийн захиргааны </w:t>
      </w:r>
      <w:r>
        <w:rPr>
          <w:rFonts w:ascii="Arial" w:hAnsi="Arial" w:cs="Arial"/>
          <w:color w:val="auto"/>
          <w:sz w:val="24"/>
          <w:szCs w:val="24"/>
          <w:lang w:val="mn-MN"/>
        </w:rPr>
        <w:t xml:space="preserve">төв </w:t>
      </w:r>
      <w:r w:rsidRPr="00D40C9B">
        <w:rPr>
          <w:rFonts w:ascii="Arial" w:hAnsi="Arial" w:cs="Arial"/>
          <w:color w:val="auto"/>
          <w:sz w:val="24"/>
          <w:szCs w:val="24"/>
          <w:lang w:val="mn-MN"/>
        </w:rPr>
        <w:t>байгуулл</w:t>
      </w:r>
      <w:r>
        <w:rPr>
          <w:rFonts w:ascii="Arial" w:hAnsi="Arial" w:cs="Arial"/>
          <w:color w:val="auto"/>
          <w:sz w:val="24"/>
          <w:szCs w:val="24"/>
          <w:lang w:val="mn-MN"/>
        </w:rPr>
        <w:t xml:space="preserve">ага, аймаг, </w:t>
      </w:r>
      <w:r w:rsidR="00B236FB" w:rsidRPr="00B236FB">
        <w:rPr>
          <w:rStyle w:val="Strong"/>
          <w:rFonts w:ascii="Arial" w:hAnsi="Arial" w:cs="Arial"/>
          <w:b w:val="0"/>
          <w:bCs w:val="0"/>
          <w:noProof/>
          <w:color w:val="000000" w:themeColor="text1"/>
          <w:sz w:val="24"/>
          <w:szCs w:val="24"/>
          <w:lang w:val="mn-MN"/>
        </w:rPr>
        <w:t>сум, нийслэл,</w:t>
      </w:r>
      <w:r w:rsidRPr="00B236FB">
        <w:rPr>
          <w:rFonts w:ascii="Arial" w:hAnsi="Arial" w:cs="Arial"/>
          <w:color w:val="auto"/>
          <w:sz w:val="28"/>
          <w:szCs w:val="28"/>
          <w:lang w:val="mn-MN"/>
        </w:rPr>
        <w:t xml:space="preserve"> </w:t>
      </w:r>
      <w:r>
        <w:rPr>
          <w:rFonts w:ascii="Arial" w:hAnsi="Arial" w:cs="Arial"/>
          <w:color w:val="auto"/>
          <w:sz w:val="24"/>
          <w:szCs w:val="24"/>
          <w:lang w:val="mn-MN"/>
        </w:rPr>
        <w:t>дүүргийн Засаг даргын Т</w:t>
      </w:r>
      <w:r w:rsidRPr="00D40C9B">
        <w:rPr>
          <w:rFonts w:ascii="Arial" w:hAnsi="Arial" w:cs="Arial"/>
          <w:color w:val="auto"/>
          <w:sz w:val="24"/>
          <w:szCs w:val="24"/>
          <w:lang w:val="mn-MN"/>
        </w:rPr>
        <w:t>амгын газар, иргэний нийгмийн байгууллагын хамтын ажиллагааны хүрээнд хэрэгжүүлнэ.</w:t>
      </w:r>
    </w:p>
    <w:p w14:paraId="39FE0E63" w14:textId="1D6F8518" w:rsidR="00B236FB" w:rsidRDefault="00337581" w:rsidP="00B236FB">
      <w:pPr>
        <w:spacing w:after="0" w:line="240" w:lineRule="auto"/>
        <w:jc w:val="both"/>
        <w:rPr>
          <w:rFonts w:ascii="Arial" w:hAnsi="Arial" w:cs="Arial"/>
          <w:i/>
          <w:color w:val="000000"/>
          <w:sz w:val="20"/>
          <w:szCs w:val="20"/>
        </w:rPr>
      </w:pPr>
      <w:hyperlink r:id="rId15" w:history="1">
        <w:r w:rsidR="00B236FB" w:rsidRPr="00B236FB">
          <w:rPr>
            <w:rStyle w:val="Hyperlink"/>
            <w:rFonts w:ascii="Arial" w:hAnsi="Arial" w:cs="Arial"/>
            <w:i/>
            <w:sz w:val="20"/>
            <w:szCs w:val="20"/>
          </w:rPr>
          <w:t xml:space="preserve">/Энэ хэсэгт 2022 оны 4 дүгээр сарын 22-ны өдрийн хуулиар </w:t>
        </w:r>
        <w:r w:rsidR="00B236FB" w:rsidRPr="00B236FB">
          <w:rPr>
            <w:rStyle w:val="Hyperlink"/>
            <w:rFonts w:ascii="Arial" w:hAnsi="Arial" w:cs="Arial"/>
            <w:bCs/>
            <w:i/>
            <w:sz w:val="20"/>
            <w:szCs w:val="20"/>
          </w:rPr>
          <w:t>өөрчлөлт оруулсан</w:t>
        </w:r>
        <w:r w:rsidR="00B236FB" w:rsidRPr="00B236FB">
          <w:rPr>
            <w:rStyle w:val="Hyperlink"/>
            <w:rFonts w:ascii="Arial" w:hAnsi="Arial" w:cs="Arial"/>
            <w:i/>
            <w:sz w:val="20"/>
            <w:szCs w:val="20"/>
          </w:rPr>
          <w:t>./</w:t>
        </w:r>
      </w:hyperlink>
    </w:p>
    <w:p w14:paraId="5454C3A9" w14:textId="77777777" w:rsidR="006D3A11" w:rsidRPr="00616DE8" w:rsidRDefault="006D3A11" w:rsidP="006D3A11">
      <w:pPr>
        <w:pStyle w:val="NoSpacing"/>
        <w:jc w:val="both"/>
        <w:rPr>
          <w:rFonts w:ascii="Arial" w:hAnsi="Arial" w:cs="Arial"/>
          <w:color w:val="auto"/>
          <w:sz w:val="24"/>
          <w:szCs w:val="24"/>
        </w:rPr>
      </w:pPr>
    </w:p>
    <w:p w14:paraId="52E308F4"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D40C9B">
        <w:rPr>
          <w:rFonts w:ascii="Arial" w:hAnsi="Arial" w:cs="Arial"/>
          <w:color w:val="auto"/>
          <w:sz w:val="24"/>
          <w:szCs w:val="24"/>
          <w:lang w:val="mn-MN"/>
        </w:rPr>
        <w:t xml:space="preserve">12.3.Залуучуудын өөрийгөө хөгжүүлэх, чөлөөт цагаа зөв боловсон өнгөрүүлэх нөхцөлийг бүрдүүлэх </w:t>
      </w:r>
      <w:r>
        <w:rPr>
          <w:rFonts w:ascii="Arial" w:hAnsi="Arial" w:cs="Arial"/>
          <w:color w:val="auto"/>
          <w:sz w:val="24"/>
          <w:szCs w:val="24"/>
          <w:lang w:val="mn-MN"/>
        </w:rPr>
        <w:t>үйл ажиллагааг дараахь чиглэлээр</w:t>
      </w:r>
      <w:r w:rsidRPr="00D40C9B">
        <w:rPr>
          <w:rFonts w:ascii="Arial" w:hAnsi="Arial" w:cs="Arial"/>
          <w:color w:val="auto"/>
          <w:sz w:val="24"/>
          <w:szCs w:val="24"/>
          <w:lang w:val="mn-MN"/>
        </w:rPr>
        <w:t xml:space="preserve"> дэмжинэ:</w:t>
      </w:r>
    </w:p>
    <w:p w14:paraId="6ADB5B52" w14:textId="77777777" w:rsidR="006D3A11" w:rsidRPr="00D40C9B" w:rsidRDefault="006D3A11" w:rsidP="006D3A11">
      <w:pPr>
        <w:pStyle w:val="NoSpacing"/>
        <w:jc w:val="both"/>
        <w:rPr>
          <w:rFonts w:ascii="Arial" w:hAnsi="Arial" w:cs="Arial"/>
          <w:color w:val="auto"/>
          <w:sz w:val="24"/>
          <w:szCs w:val="24"/>
          <w:lang w:val="mn-MN"/>
        </w:rPr>
      </w:pPr>
    </w:p>
    <w:p w14:paraId="7C4B3B17" w14:textId="77777777" w:rsidR="006D3A11" w:rsidRPr="003B7E53"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3B7E53">
        <w:rPr>
          <w:rFonts w:ascii="Arial" w:hAnsi="Arial" w:cs="Arial"/>
          <w:color w:val="auto"/>
          <w:sz w:val="24"/>
          <w:szCs w:val="24"/>
          <w:lang w:val="mn-MN"/>
        </w:rPr>
        <w:t>12.3.1.залуучуудын чөлөөт цагийг зөв боловсон өнгөрүүлэхэд чиглэсэн, соёл, урлаг, биеийн тамир, спортын цогцолбор, хөгжлийн төв, цэцэрлэгт хүрээлэн, дэд бүтцийг шинээр барьж байгуулах, өргөтгөх төсөл, арга хэмжээг төр, хувийн хэвшлийн түншлэлд тулгуурлан хэрэгжүүлэх;</w:t>
      </w:r>
    </w:p>
    <w:p w14:paraId="6D26ED8B" w14:textId="77777777" w:rsidR="006D3A11" w:rsidRPr="00B92046" w:rsidRDefault="006D3A11" w:rsidP="006D3A11">
      <w:pPr>
        <w:pStyle w:val="NoSpacing"/>
        <w:jc w:val="both"/>
        <w:rPr>
          <w:rFonts w:ascii="Arial" w:hAnsi="Arial" w:cs="Arial"/>
          <w:strike/>
          <w:color w:val="auto"/>
          <w:sz w:val="24"/>
          <w:szCs w:val="24"/>
        </w:rPr>
      </w:pPr>
    </w:p>
    <w:p w14:paraId="0973E802" w14:textId="77777777" w:rsidR="006D3A11" w:rsidRPr="00B92046"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B92046">
        <w:rPr>
          <w:rFonts w:ascii="Arial" w:hAnsi="Arial" w:cs="Arial"/>
          <w:color w:val="auto"/>
          <w:sz w:val="24"/>
          <w:szCs w:val="24"/>
          <w:lang w:val="mn-MN"/>
        </w:rPr>
        <w:t>12.3.2.залуучуудын авьяас чадвар, бие бялдар, сэтгэхүйг хөгжүүлэхэд шашин болон улс төрөөс ангид урлаг, соёл, спортын арга хэмжээнд залуучууд оролцох, эдгээр арга хэмжээг зохион байгуулсан хуулийн этгээдийг дэмжих;</w:t>
      </w:r>
    </w:p>
    <w:p w14:paraId="3E98479A" w14:textId="77777777" w:rsidR="006D3A11" w:rsidRPr="00D40C9B" w:rsidRDefault="006D3A11" w:rsidP="006D3A11">
      <w:pPr>
        <w:pStyle w:val="NoSpacing"/>
        <w:jc w:val="both"/>
        <w:rPr>
          <w:rFonts w:ascii="Arial" w:hAnsi="Arial" w:cs="Arial"/>
          <w:color w:val="auto"/>
          <w:sz w:val="24"/>
          <w:szCs w:val="24"/>
          <w:lang w:val="mn-MN"/>
        </w:rPr>
      </w:pPr>
    </w:p>
    <w:p w14:paraId="72FFC598"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12.3.3.түүх, соёлын өвийг хамгаалах, эх оронч үзлийг төлөвшүүлэх, ардын урлаг, ёс заншил, уламжлалт зан үйлийг хөгжүүлэхэд залуучуудын оролцоог хангах;</w:t>
      </w:r>
    </w:p>
    <w:p w14:paraId="594C5293" w14:textId="77777777" w:rsidR="006D3A11" w:rsidRPr="00D40C9B" w:rsidRDefault="006D3A11" w:rsidP="006D3A11">
      <w:pPr>
        <w:pStyle w:val="NoSpacing"/>
        <w:jc w:val="both"/>
        <w:rPr>
          <w:rFonts w:ascii="Arial" w:hAnsi="Arial" w:cs="Arial"/>
          <w:color w:val="auto"/>
          <w:sz w:val="24"/>
          <w:szCs w:val="24"/>
          <w:lang w:val="mn-MN"/>
        </w:rPr>
      </w:pPr>
    </w:p>
    <w:p w14:paraId="6008C311"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12.3.4.залуучуудын дунд гэр бүлийн соёл</w:t>
      </w:r>
      <w:r>
        <w:rPr>
          <w:rFonts w:ascii="Arial" w:hAnsi="Arial" w:cs="Arial"/>
          <w:color w:val="auto"/>
          <w:sz w:val="24"/>
          <w:szCs w:val="24"/>
          <w:lang w:val="mn-MN"/>
        </w:rPr>
        <w:t>,</w:t>
      </w:r>
      <w:r w:rsidRPr="00D40C9B">
        <w:rPr>
          <w:rFonts w:ascii="Arial" w:hAnsi="Arial" w:cs="Arial"/>
          <w:color w:val="auto"/>
          <w:sz w:val="24"/>
          <w:szCs w:val="24"/>
          <w:lang w:val="mn-MN"/>
        </w:rPr>
        <w:t xml:space="preserve"> хүмүүжлийн уламжлалыг дээдлэх, удам угсаагаа мэдэх, угийн бичиг хөтлөх, сурталчлах үйл ажиллагааг дэмжих;</w:t>
      </w:r>
    </w:p>
    <w:p w14:paraId="4B305212" w14:textId="77777777" w:rsidR="006D3A11" w:rsidRDefault="006D3A11" w:rsidP="006D3A11">
      <w:pPr>
        <w:spacing w:after="0" w:line="240" w:lineRule="auto"/>
        <w:jc w:val="both"/>
        <w:rPr>
          <w:rFonts w:ascii="Arial" w:hAnsi="Arial" w:cs="Arial"/>
          <w:color w:val="auto"/>
          <w:sz w:val="24"/>
          <w:szCs w:val="24"/>
          <w:lang w:val="mn-MN"/>
        </w:rPr>
      </w:pPr>
    </w:p>
    <w:p w14:paraId="17C94FCA" w14:textId="77777777" w:rsidR="006D3A11" w:rsidRPr="00B92046" w:rsidRDefault="006D3A11" w:rsidP="006D3A11">
      <w:pPr>
        <w:spacing w:after="0" w:line="240" w:lineRule="auto"/>
        <w:jc w:val="both"/>
        <w:rPr>
          <w:rFonts w:ascii="Arial" w:hAnsi="Arial" w:cs="Arial"/>
          <w:color w:val="auto"/>
          <w:sz w:val="24"/>
          <w:szCs w:val="24"/>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12.3.5.байгаль орчныг хамгаалах ардын зан үйлийг сурталчлах,</w:t>
      </w:r>
      <w:r>
        <w:rPr>
          <w:rFonts w:ascii="Arial" w:hAnsi="Arial" w:cs="Arial"/>
          <w:color w:val="auto"/>
          <w:sz w:val="24"/>
          <w:szCs w:val="24"/>
          <w:lang w:val="mn-MN"/>
        </w:rPr>
        <w:t xml:space="preserve"> төлөвшүүлэх санаачилгыг дэмжих</w:t>
      </w:r>
      <w:r>
        <w:rPr>
          <w:rFonts w:ascii="Arial" w:hAnsi="Arial" w:cs="Arial"/>
          <w:color w:val="auto"/>
          <w:sz w:val="24"/>
          <w:szCs w:val="24"/>
        </w:rPr>
        <w:t>.</w:t>
      </w:r>
    </w:p>
    <w:p w14:paraId="2106A44B" w14:textId="77777777" w:rsidR="006D3A11" w:rsidRDefault="006D3A11" w:rsidP="006D3A11">
      <w:pPr>
        <w:spacing w:after="0" w:line="240" w:lineRule="auto"/>
        <w:jc w:val="both"/>
        <w:rPr>
          <w:rFonts w:ascii="Arial" w:hAnsi="Arial" w:cs="Arial"/>
          <w:dstrike/>
          <w:color w:val="auto"/>
          <w:sz w:val="24"/>
          <w:szCs w:val="24"/>
          <w:lang w:val="mn-MN"/>
        </w:rPr>
      </w:pPr>
    </w:p>
    <w:p w14:paraId="16D995A9" w14:textId="77777777" w:rsidR="006D3A11" w:rsidRPr="00B92046" w:rsidRDefault="006D3A11" w:rsidP="006D3A11">
      <w:pPr>
        <w:spacing w:after="0" w:line="240" w:lineRule="auto"/>
        <w:jc w:val="both"/>
        <w:rPr>
          <w:rFonts w:ascii="Arial" w:hAnsi="Arial" w:cs="Arial"/>
          <w:sz w:val="24"/>
          <w:szCs w:val="24"/>
          <w:lang w:val="mn-MN"/>
        </w:rPr>
      </w:pPr>
      <w:r>
        <w:rPr>
          <w:rFonts w:cs="Arial"/>
          <w:szCs w:val="24"/>
          <w:lang w:val="mn-MN"/>
        </w:rPr>
        <w:tab/>
        <w:t xml:space="preserve"> </w:t>
      </w:r>
      <w:r w:rsidRPr="00B92046">
        <w:rPr>
          <w:rFonts w:ascii="Arial" w:hAnsi="Arial" w:cs="Arial"/>
          <w:sz w:val="24"/>
          <w:szCs w:val="24"/>
          <w:lang w:val="mn-MN"/>
        </w:rPr>
        <w:t>12.4.Энэ хуулийн 12.3.1, 12.3.2, 12.3.3, 12.3.4, 12.3.5-д заасан үйл ажиллагааг бүх шатны Засаг дарга нар хэрэгжүүлнэ.</w:t>
      </w:r>
    </w:p>
    <w:p w14:paraId="344F21A7" w14:textId="77777777" w:rsidR="006D3A11" w:rsidRPr="00E40ACF" w:rsidRDefault="006D3A11" w:rsidP="006D3A11">
      <w:pPr>
        <w:spacing w:after="0" w:line="240" w:lineRule="auto"/>
        <w:jc w:val="both"/>
        <w:rPr>
          <w:rFonts w:ascii="Arial" w:hAnsi="Arial" w:cs="Arial"/>
          <w:b/>
          <w:sz w:val="24"/>
          <w:szCs w:val="24"/>
          <w:lang w:val="mn-MN"/>
        </w:rPr>
      </w:pPr>
    </w:p>
    <w:p w14:paraId="5ACAD26B" w14:textId="77777777" w:rsidR="006D3A11" w:rsidRPr="00880030" w:rsidRDefault="006D3A11" w:rsidP="006D3A11">
      <w:pPr>
        <w:spacing w:after="0" w:line="240" w:lineRule="auto"/>
        <w:jc w:val="center"/>
        <w:rPr>
          <w:rFonts w:ascii="Arial" w:hAnsi="Arial" w:cs="Arial"/>
          <w:b/>
          <w:color w:val="auto"/>
          <w:sz w:val="24"/>
          <w:szCs w:val="24"/>
          <w:lang w:val="mn-MN"/>
        </w:rPr>
      </w:pPr>
      <w:r w:rsidRPr="00880030">
        <w:rPr>
          <w:rFonts w:ascii="Arial" w:hAnsi="Arial" w:cs="Arial"/>
          <w:b/>
          <w:color w:val="auto"/>
          <w:sz w:val="24"/>
          <w:szCs w:val="24"/>
          <w:lang w:val="mn-MN"/>
        </w:rPr>
        <w:t>ГУРАВДУГААР БҮЛЭГ</w:t>
      </w:r>
    </w:p>
    <w:p w14:paraId="31F7290A" w14:textId="77777777" w:rsidR="006D3A11" w:rsidRPr="00880030" w:rsidRDefault="006D3A11" w:rsidP="006D3A11">
      <w:pPr>
        <w:spacing w:after="0" w:line="240" w:lineRule="auto"/>
        <w:jc w:val="center"/>
        <w:rPr>
          <w:rFonts w:ascii="Arial" w:hAnsi="Arial" w:cs="Arial"/>
          <w:b/>
          <w:color w:val="auto"/>
          <w:sz w:val="24"/>
          <w:szCs w:val="24"/>
          <w:lang w:val="mn-MN"/>
        </w:rPr>
      </w:pPr>
      <w:r w:rsidRPr="00880030">
        <w:rPr>
          <w:rFonts w:ascii="Arial" w:hAnsi="Arial" w:cs="Arial"/>
          <w:b/>
          <w:color w:val="auto"/>
          <w:sz w:val="24"/>
          <w:szCs w:val="24"/>
          <w:lang w:val="mn-MN"/>
        </w:rPr>
        <w:t>ЗАЛУУЧУУДЫН ОРОЛЦООГ ДЭМЖИХ</w:t>
      </w:r>
    </w:p>
    <w:p w14:paraId="71EE3A20" w14:textId="77777777" w:rsidR="006D3A11" w:rsidRPr="00D40C9B" w:rsidRDefault="006D3A11" w:rsidP="006D3A11">
      <w:pPr>
        <w:pStyle w:val="NoSpacing"/>
        <w:jc w:val="both"/>
        <w:rPr>
          <w:rFonts w:ascii="Arial" w:hAnsi="Arial" w:cs="Arial"/>
          <w:b/>
          <w:color w:val="auto"/>
          <w:sz w:val="24"/>
          <w:szCs w:val="24"/>
          <w:lang w:val="mn-MN"/>
        </w:rPr>
      </w:pPr>
    </w:p>
    <w:p w14:paraId="5B38C121" w14:textId="77777777" w:rsidR="006D3A11" w:rsidRPr="00D40C9B" w:rsidRDefault="006D3A11" w:rsidP="006D3A11">
      <w:pPr>
        <w:pStyle w:val="NoSpacing"/>
        <w:jc w:val="both"/>
        <w:rPr>
          <w:rFonts w:ascii="Arial" w:hAnsi="Arial" w:cs="Arial"/>
          <w:b/>
          <w:color w:val="auto"/>
          <w:sz w:val="24"/>
          <w:szCs w:val="24"/>
          <w:lang w:val="mn-MN"/>
        </w:rPr>
      </w:pPr>
      <w:r>
        <w:rPr>
          <w:rFonts w:ascii="Arial" w:hAnsi="Arial" w:cs="Arial"/>
          <w:b/>
          <w:color w:val="auto"/>
          <w:sz w:val="24"/>
          <w:szCs w:val="24"/>
          <w:lang w:val="mn-MN"/>
        </w:rPr>
        <w:tab/>
      </w:r>
      <w:r w:rsidRPr="00D40C9B">
        <w:rPr>
          <w:rFonts w:ascii="Arial" w:hAnsi="Arial" w:cs="Arial"/>
          <w:b/>
          <w:color w:val="auto"/>
          <w:sz w:val="24"/>
          <w:szCs w:val="24"/>
          <w:lang w:val="mn-MN"/>
        </w:rPr>
        <w:t>1</w:t>
      </w:r>
      <w:r>
        <w:rPr>
          <w:rFonts w:ascii="Arial" w:hAnsi="Arial" w:cs="Arial"/>
          <w:b/>
          <w:color w:val="auto"/>
          <w:sz w:val="24"/>
          <w:szCs w:val="24"/>
          <w:lang w:val="mn-MN"/>
        </w:rPr>
        <w:t>3 дугаар зүйл.</w:t>
      </w:r>
      <w:r w:rsidRPr="00D853A7">
        <w:rPr>
          <w:rFonts w:ascii="Arial" w:hAnsi="Arial" w:cs="Arial"/>
          <w:b/>
          <w:color w:val="auto"/>
          <w:sz w:val="24"/>
          <w:szCs w:val="24"/>
          <w:lang w:val="mn-MN"/>
        </w:rPr>
        <w:t>Нийгмийн хөгжилд</w:t>
      </w:r>
      <w:r>
        <w:rPr>
          <w:rFonts w:ascii="Arial" w:hAnsi="Arial" w:cs="Arial"/>
          <w:b/>
          <w:color w:val="auto"/>
          <w:sz w:val="24"/>
          <w:szCs w:val="24"/>
          <w:lang w:val="mn-MN"/>
        </w:rPr>
        <w:t xml:space="preserve"> </w:t>
      </w:r>
      <w:r w:rsidRPr="00D40C9B">
        <w:rPr>
          <w:rFonts w:ascii="Arial" w:hAnsi="Arial" w:cs="Arial"/>
          <w:b/>
          <w:color w:val="auto"/>
          <w:sz w:val="24"/>
          <w:szCs w:val="24"/>
          <w:lang w:val="mn-MN"/>
        </w:rPr>
        <w:t>залуучуудын оролцоог дэмжих</w:t>
      </w:r>
    </w:p>
    <w:p w14:paraId="2B55F139" w14:textId="77777777" w:rsidR="006D3A11" w:rsidRPr="00D40C9B" w:rsidRDefault="006D3A11" w:rsidP="006D3A11">
      <w:pPr>
        <w:pStyle w:val="NoSpacing"/>
        <w:jc w:val="both"/>
        <w:rPr>
          <w:rFonts w:ascii="Arial" w:hAnsi="Arial" w:cs="Arial"/>
          <w:b/>
          <w:color w:val="auto"/>
          <w:sz w:val="24"/>
          <w:szCs w:val="24"/>
          <w:lang w:val="mn-MN"/>
        </w:rPr>
      </w:pPr>
    </w:p>
    <w:p w14:paraId="1B13D035" w14:textId="77777777" w:rsidR="006D3A11" w:rsidRPr="005F0122"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lastRenderedPageBreak/>
        <w:tab/>
      </w:r>
      <w:r w:rsidRPr="005F0122">
        <w:rPr>
          <w:rFonts w:ascii="Arial" w:hAnsi="Arial" w:cs="Arial"/>
          <w:color w:val="auto"/>
          <w:sz w:val="24"/>
          <w:szCs w:val="24"/>
          <w:lang w:val="mn-MN"/>
        </w:rPr>
        <w:t>13.1.Төрөөс залуучуудын оролцоог дараахь чиглэлээр</w:t>
      </w:r>
      <w:r>
        <w:rPr>
          <w:rFonts w:ascii="Arial" w:hAnsi="Arial" w:cs="Arial"/>
          <w:color w:val="auto"/>
          <w:sz w:val="24"/>
          <w:szCs w:val="24"/>
          <w:lang w:val="mn-MN"/>
        </w:rPr>
        <w:t xml:space="preserve"> </w:t>
      </w:r>
      <w:r w:rsidRPr="005F0122">
        <w:rPr>
          <w:rFonts w:ascii="Arial" w:hAnsi="Arial" w:cs="Arial"/>
          <w:color w:val="auto"/>
          <w:sz w:val="24"/>
          <w:szCs w:val="24"/>
          <w:lang w:val="mn-MN"/>
        </w:rPr>
        <w:t>дэмжинэ:</w:t>
      </w:r>
    </w:p>
    <w:p w14:paraId="62273314" w14:textId="77777777" w:rsidR="006D3A11" w:rsidRPr="00D40C9B" w:rsidRDefault="006D3A11" w:rsidP="006D3A11">
      <w:pPr>
        <w:pStyle w:val="NoSpacing"/>
        <w:jc w:val="both"/>
        <w:rPr>
          <w:rFonts w:ascii="Arial" w:hAnsi="Arial" w:cs="Arial"/>
          <w:color w:val="auto"/>
          <w:sz w:val="24"/>
          <w:szCs w:val="24"/>
          <w:lang w:val="mn-MN"/>
        </w:rPr>
      </w:pPr>
    </w:p>
    <w:p w14:paraId="14DF7E74"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13.1.1</w:t>
      </w:r>
      <w:r w:rsidRPr="005F00E4">
        <w:rPr>
          <w:rFonts w:ascii="Arial" w:hAnsi="Arial" w:cs="Arial"/>
          <w:color w:val="auto"/>
          <w:sz w:val="24"/>
          <w:szCs w:val="24"/>
          <w:lang w:val="mn-MN"/>
        </w:rPr>
        <w:t>.залуучууд</w:t>
      </w:r>
      <w:r w:rsidRPr="00D40C9B">
        <w:rPr>
          <w:rFonts w:ascii="Arial" w:hAnsi="Arial" w:cs="Arial"/>
          <w:color w:val="auto"/>
          <w:sz w:val="24"/>
          <w:szCs w:val="24"/>
          <w:lang w:val="mn-MN"/>
        </w:rPr>
        <w:t xml:space="preserve"> өөрсдийн эрх ашигт нөлөөлөх аливаа асуудлаар шийдвэр гарга</w:t>
      </w:r>
      <w:r>
        <w:rPr>
          <w:rFonts w:ascii="Arial" w:hAnsi="Arial" w:cs="Arial"/>
          <w:color w:val="auto"/>
          <w:sz w:val="24"/>
          <w:szCs w:val="24"/>
          <w:lang w:val="mn-MN"/>
        </w:rPr>
        <w:t>х үйл явцад оролцох, хэрэгжилтийг хамтран зохион байгуулах</w:t>
      </w:r>
      <w:r w:rsidRPr="00D40C9B">
        <w:rPr>
          <w:rFonts w:ascii="Arial" w:hAnsi="Arial" w:cs="Arial"/>
          <w:color w:val="auto"/>
          <w:sz w:val="24"/>
          <w:szCs w:val="24"/>
          <w:lang w:val="mn-MN"/>
        </w:rPr>
        <w:t xml:space="preserve">, </w:t>
      </w:r>
      <w:r>
        <w:rPr>
          <w:rFonts w:ascii="Arial" w:hAnsi="Arial" w:cs="Arial"/>
          <w:color w:val="auto"/>
          <w:sz w:val="24"/>
          <w:szCs w:val="24"/>
          <w:lang w:val="mn-MN"/>
        </w:rPr>
        <w:t>биел</w:t>
      </w:r>
      <w:r w:rsidRPr="00D853A7">
        <w:rPr>
          <w:rFonts w:ascii="Arial" w:hAnsi="Arial" w:cs="Arial"/>
          <w:color w:val="auto"/>
          <w:sz w:val="24"/>
          <w:szCs w:val="24"/>
          <w:lang w:val="mn-MN"/>
        </w:rPr>
        <w:t>элтэд нь хяналт тавих;</w:t>
      </w:r>
    </w:p>
    <w:p w14:paraId="5D02E91A" w14:textId="77777777" w:rsidR="006D3A11" w:rsidRPr="00D40C9B" w:rsidRDefault="006D3A11" w:rsidP="006D3A11">
      <w:pPr>
        <w:pStyle w:val="NoSpacing"/>
        <w:jc w:val="both"/>
        <w:rPr>
          <w:rFonts w:ascii="Arial" w:hAnsi="Arial" w:cs="Arial"/>
          <w:color w:val="auto"/>
          <w:sz w:val="24"/>
          <w:szCs w:val="24"/>
          <w:lang w:val="mn-MN"/>
        </w:rPr>
      </w:pPr>
    </w:p>
    <w:p w14:paraId="53B576CA"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 xml:space="preserve">13.1.2.залуучуудын иргэний нийгмийн </w:t>
      </w:r>
      <w:r w:rsidRPr="00FA5E87">
        <w:rPr>
          <w:rFonts w:ascii="Arial" w:hAnsi="Arial" w:cs="Arial"/>
          <w:color w:val="auto"/>
          <w:sz w:val="24"/>
          <w:szCs w:val="24"/>
          <w:lang w:val="mn-MN"/>
        </w:rPr>
        <w:t>байгууллагын</w:t>
      </w:r>
      <w:r>
        <w:rPr>
          <w:rFonts w:ascii="Arial" w:hAnsi="Arial" w:cs="Arial"/>
          <w:color w:val="auto"/>
          <w:sz w:val="24"/>
          <w:szCs w:val="24"/>
          <w:lang w:val="mn-MN"/>
        </w:rPr>
        <w:t xml:space="preserve"> </w:t>
      </w:r>
      <w:r w:rsidRPr="00D40C9B">
        <w:rPr>
          <w:rFonts w:ascii="Arial" w:hAnsi="Arial" w:cs="Arial"/>
          <w:color w:val="auto"/>
          <w:sz w:val="24"/>
          <w:szCs w:val="24"/>
          <w:lang w:val="mn-MN"/>
        </w:rPr>
        <w:t xml:space="preserve">нийтэд тустай үйл </w:t>
      </w:r>
      <w:r w:rsidRPr="00FF447A">
        <w:rPr>
          <w:rFonts w:ascii="Arial" w:hAnsi="Arial" w:cs="Arial"/>
          <w:color w:val="auto"/>
          <w:sz w:val="24"/>
          <w:szCs w:val="24"/>
          <w:lang w:val="mn-MN"/>
        </w:rPr>
        <w:t>ажиллагааг дэмжих</w:t>
      </w:r>
      <w:r w:rsidRPr="00D40C9B">
        <w:rPr>
          <w:rFonts w:ascii="Arial" w:hAnsi="Arial" w:cs="Arial"/>
          <w:color w:val="auto"/>
          <w:sz w:val="24"/>
          <w:szCs w:val="24"/>
          <w:lang w:val="mn-MN"/>
        </w:rPr>
        <w:t>;</w:t>
      </w:r>
    </w:p>
    <w:p w14:paraId="739B163F" w14:textId="77777777" w:rsidR="006D3A11" w:rsidRPr="00D40C9B" w:rsidRDefault="006D3A11" w:rsidP="006D3A11">
      <w:pPr>
        <w:pStyle w:val="NoSpacing"/>
        <w:jc w:val="both"/>
        <w:rPr>
          <w:rFonts w:ascii="Arial" w:hAnsi="Arial" w:cs="Arial"/>
          <w:color w:val="auto"/>
          <w:sz w:val="24"/>
          <w:szCs w:val="24"/>
          <w:lang w:val="mn-MN"/>
        </w:rPr>
      </w:pPr>
    </w:p>
    <w:p w14:paraId="1FB15A30"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13.1.3.</w:t>
      </w:r>
      <w:r>
        <w:rPr>
          <w:rFonts w:ascii="Arial" w:hAnsi="Arial" w:cs="Arial"/>
          <w:color w:val="auto"/>
          <w:sz w:val="24"/>
          <w:szCs w:val="24"/>
          <w:lang w:val="mn-MN"/>
        </w:rPr>
        <w:t xml:space="preserve">залуучуудын </w:t>
      </w:r>
      <w:r w:rsidRPr="00D853A7">
        <w:rPr>
          <w:rFonts w:ascii="Arial" w:hAnsi="Arial" w:cs="Arial"/>
          <w:color w:val="auto"/>
          <w:sz w:val="24"/>
          <w:szCs w:val="24"/>
          <w:lang w:val="mn-MN"/>
        </w:rPr>
        <w:t>хүмүүнлэгийн болон</w:t>
      </w:r>
      <w:r w:rsidRPr="00D40C9B">
        <w:rPr>
          <w:rFonts w:ascii="Arial" w:hAnsi="Arial" w:cs="Arial"/>
          <w:color w:val="auto"/>
          <w:sz w:val="24"/>
          <w:szCs w:val="24"/>
          <w:lang w:val="mn-MN"/>
        </w:rPr>
        <w:t xml:space="preserve"> сайн дурын ажилд оролцох </w:t>
      </w:r>
      <w:r w:rsidRPr="00BC4B40">
        <w:rPr>
          <w:rFonts w:ascii="Arial" w:hAnsi="Arial" w:cs="Arial"/>
          <w:color w:val="auto"/>
          <w:sz w:val="24"/>
          <w:szCs w:val="24"/>
          <w:lang w:val="mn-MN"/>
        </w:rPr>
        <w:t>оролцоог дэмжих</w:t>
      </w:r>
      <w:r w:rsidRPr="00D40C9B">
        <w:rPr>
          <w:rFonts w:ascii="Arial" w:hAnsi="Arial" w:cs="Arial"/>
          <w:color w:val="auto"/>
          <w:sz w:val="24"/>
          <w:szCs w:val="24"/>
          <w:lang w:val="mn-MN"/>
        </w:rPr>
        <w:t>.</w:t>
      </w:r>
    </w:p>
    <w:p w14:paraId="71DD9B1B" w14:textId="77777777" w:rsidR="006D3A11" w:rsidRPr="00D40C9B" w:rsidRDefault="006D3A11" w:rsidP="006D3A11">
      <w:pPr>
        <w:pStyle w:val="NoSpacing"/>
        <w:jc w:val="both"/>
        <w:rPr>
          <w:rFonts w:ascii="Arial" w:hAnsi="Arial" w:cs="Arial"/>
          <w:color w:val="auto"/>
          <w:sz w:val="24"/>
          <w:szCs w:val="24"/>
          <w:lang w:val="mn-MN"/>
        </w:rPr>
      </w:pPr>
    </w:p>
    <w:p w14:paraId="5D945970" w14:textId="77777777" w:rsidR="006D3A11" w:rsidRPr="00D40C9B" w:rsidRDefault="006D3A11" w:rsidP="006D3A11">
      <w:pPr>
        <w:pStyle w:val="NoSpacing"/>
        <w:jc w:val="both"/>
        <w:rPr>
          <w:rFonts w:ascii="Arial" w:hAnsi="Arial" w:cs="Arial"/>
          <w:b/>
          <w:color w:val="auto"/>
          <w:sz w:val="24"/>
          <w:szCs w:val="24"/>
          <w:lang w:val="mn-MN"/>
        </w:rPr>
      </w:pPr>
      <w:r>
        <w:rPr>
          <w:rFonts w:ascii="Arial" w:hAnsi="Arial" w:cs="Arial"/>
          <w:color w:val="auto"/>
          <w:sz w:val="24"/>
          <w:szCs w:val="24"/>
          <w:lang w:val="mn-MN"/>
        </w:rPr>
        <w:t xml:space="preserve"> </w:t>
      </w:r>
      <w:r>
        <w:rPr>
          <w:rFonts w:ascii="Arial" w:hAnsi="Arial" w:cs="Arial"/>
          <w:color w:val="auto"/>
          <w:sz w:val="24"/>
          <w:szCs w:val="24"/>
          <w:lang w:val="mn-MN"/>
        </w:rPr>
        <w:tab/>
      </w:r>
      <w:r>
        <w:rPr>
          <w:rFonts w:ascii="Arial" w:hAnsi="Arial" w:cs="Arial"/>
          <w:b/>
          <w:color w:val="auto"/>
          <w:sz w:val="24"/>
          <w:szCs w:val="24"/>
          <w:lang w:val="mn-MN"/>
        </w:rPr>
        <w:t>14 дүгээр зүйл.</w:t>
      </w:r>
      <w:r w:rsidRPr="00D40C9B">
        <w:rPr>
          <w:rFonts w:ascii="Arial" w:hAnsi="Arial" w:cs="Arial"/>
          <w:b/>
          <w:color w:val="auto"/>
          <w:sz w:val="24"/>
          <w:szCs w:val="24"/>
          <w:lang w:val="mn-MN"/>
        </w:rPr>
        <w:t>Залуучууд</w:t>
      </w:r>
      <w:r w:rsidR="008F30C2">
        <w:rPr>
          <w:rFonts w:ascii="Arial" w:hAnsi="Arial" w:cs="Arial"/>
          <w:b/>
          <w:color w:val="auto"/>
          <w:sz w:val="24"/>
          <w:szCs w:val="24"/>
          <w:lang w:val="mn-MN"/>
        </w:rPr>
        <w:t xml:space="preserve"> шийдвэр гаргах үйл ажиллагаанд </w:t>
      </w:r>
      <w:r w:rsidRPr="00D40C9B">
        <w:rPr>
          <w:rFonts w:ascii="Arial" w:hAnsi="Arial" w:cs="Arial"/>
          <w:b/>
          <w:color w:val="auto"/>
          <w:sz w:val="24"/>
          <w:szCs w:val="24"/>
          <w:lang w:val="mn-MN"/>
        </w:rPr>
        <w:t>оролцох,</w:t>
      </w:r>
      <w:r>
        <w:rPr>
          <w:rFonts w:ascii="Arial" w:hAnsi="Arial" w:cs="Arial"/>
          <w:b/>
          <w:color w:val="auto"/>
          <w:sz w:val="24"/>
          <w:szCs w:val="24"/>
          <w:lang w:val="mn-MN"/>
        </w:rPr>
        <w:t xml:space="preserve"> </w:t>
      </w:r>
      <w:r w:rsidRPr="00D40C9B">
        <w:rPr>
          <w:rFonts w:ascii="Arial" w:hAnsi="Arial" w:cs="Arial"/>
          <w:b/>
          <w:color w:val="auto"/>
          <w:sz w:val="24"/>
          <w:szCs w:val="24"/>
          <w:lang w:val="mn-MN"/>
        </w:rPr>
        <w:t>нөлөөлөл үзүүлэх</w:t>
      </w:r>
    </w:p>
    <w:p w14:paraId="1F37F6A1" w14:textId="77777777" w:rsidR="006D3A11" w:rsidRPr="00D40C9B" w:rsidRDefault="006D3A11" w:rsidP="006D3A11">
      <w:pPr>
        <w:pStyle w:val="NoSpacing"/>
        <w:jc w:val="both"/>
        <w:rPr>
          <w:rFonts w:ascii="Arial" w:hAnsi="Arial" w:cs="Arial"/>
          <w:b/>
          <w:color w:val="auto"/>
          <w:sz w:val="24"/>
          <w:szCs w:val="24"/>
          <w:lang w:val="mn-MN"/>
        </w:rPr>
      </w:pPr>
    </w:p>
    <w:p w14:paraId="40FD4944"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D40C9B">
        <w:rPr>
          <w:rFonts w:ascii="Arial" w:hAnsi="Arial" w:cs="Arial"/>
          <w:color w:val="auto"/>
          <w:sz w:val="24"/>
          <w:szCs w:val="24"/>
          <w:lang w:val="mn-MN"/>
        </w:rPr>
        <w:t>14.1.Залуучуудыг шийдвэр гаргах үйл ажиллагаанд оролцуулах</w:t>
      </w:r>
      <w:r>
        <w:rPr>
          <w:rFonts w:ascii="Arial" w:hAnsi="Arial" w:cs="Arial"/>
          <w:color w:val="auto"/>
          <w:sz w:val="24"/>
          <w:szCs w:val="24"/>
          <w:lang w:val="mn-MN"/>
        </w:rPr>
        <w:t xml:space="preserve"> талаар</w:t>
      </w:r>
      <w:r w:rsidRPr="00D40C9B">
        <w:rPr>
          <w:rFonts w:ascii="Arial" w:hAnsi="Arial" w:cs="Arial"/>
          <w:color w:val="auto"/>
          <w:sz w:val="24"/>
          <w:szCs w:val="24"/>
          <w:lang w:val="mn-MN"/>
        </w:rPr>
        <w:t xml:space="preserve"> </w:t>
      </w:r>
      <w:r>
        <w:rPr>
          <w:rFonts w:ascii="Arial" w:hAnsi="Arial" w:cs="Arial"/>
          <w:color w:val="auto"/>
          <w:sz w:val="24"/>
          <w:szCs w:val="24"/>
          <w:lang w:val="mn-MN"/>
        </w:rPr>
        <w:t>дараахь арга хэмжээ авч хэрэгжүүлнэ</w:t>
      </w:r>
      <w:r w:rsidRPr="00D40C9B">
        <w:rPr>
          <w:rFonts w:ascii="Arial" w:hAnsi="Arial" w:cs="Arial"/>
          <w:color w:val="auto"/>
          <w:sz w:val="24"/>
          <w:szCs w:val="24"/>
          <w:lang w:val="mn-MN"/>
        </w:rPr>
        <w:t>:</w:t>
      </w:r>
    </w:p>
    <w:p w14:paraId="4FF09A2E" w14:textId="77777777" w:rsidR="006D3A11" w:rsidRPr="00B92046" w:rsidRDefault="006D3A11" w:rsidP="006D3A11">
      <w:pPr>
        <w:pStyle w:val="NoSpacing"/>
        <w:jc w:val="both"/>
        <w:rPr>
          <w:rFonts w:ascii="Arial" w:hAnsi="Arial" w:cs="Arial"/>
          <w:color w:val="auto"/>
          <w:sz w:val="24"/>
          <w:szCs w:val="24"/>
        </w:rPr>
      </w:pPr>
    </w:p>
    <w:p w14:paraId="5C57C6CD" w14:textId="77777777" w:rsidR="006D3A11" w:rsidRPr="00B92046"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B92046">
        <w:rPr>
          <w:rFonts w:ascii="Arial" w:hAnsi="Arial" w:cs="Arial"/>
          <w:color w:val="auto"/>
          <w:sz w:val="24"/>
          <w:szCs w:val="24"/>
          <w:lang w:val="mn-MN"/>
        </w:rPr>
        <w:t>14.1.1.шийдвэр гаргах, нөлөөлөл үзүүлэх, хяналт тавих үйл ажиллагаанд шууд болон өөрийн төлөөллийн байгууллага, хуулийн этгээдээр дамжуулан оролцох боломжийг бүрдүүлэх;</w:t>
      </w:r>
    </w:p>
    <w:p w14:paraId="2E729C7C" w14:textId="77777777" w:rsidR="006D3A11" w:rsidRPr="00B92046" w:rsidRDefault="006D3A11" w:rsidP="006D3A11">
      <w:pPr>
        <w:pStyle w:val="NoSpacing"/>
        <w:jc w:val="both"/>
        <w:rPr>
          <w:rFonts w:ascii="Arial" w:hAnsi="Arial" w:cs="Arial"/>
          <w:color w:val="auto"/>
          <w:sz w:val="24"/>
          <w:szCs w:val="24"/>
          <w:lang w:val="mn-MN"/>
        </w:rPr>
      </w:pPr>
    </w:p>
    <w:p w14:paraId="7DEA1E1B"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B92046">
        <w:rPr>
          <w:rFonts w:ascii="Arial" w:hAnsi="Arial" w:cs="Arial"/>
          <w:color w:val="auto"/>
          <w:sz w:val="24"/>
          <w:szCs w:val="24"/>
          <w:lang w:val="mn-MN"/>
        </w:rPr>
        <w:t>14.1.2.сайн</w:t>
      </w:r>
      <w:r w:rsidRPr="00D40C9B">
        <w:rPr>
          <w:rFonts w:ascii="Arial" w:hAnsi="Arial" w:cs="Arial"/>
          <w:color w:val="auto"/>
          <w:sz w:val="24"/>
          <w:szCs w:val="24"/>
          <w:lang w:val="mn-MN"/>
        </w:rPr>
        <w:t xml:space="preserve"> засаглалыг хөгжүүлэх, авлигатай тэмцэх, </w:t>
      </w:r>
      <w:r w:rsidRPr="00DC4712">
        <w:rPr>
          <w:rFonts w:ascii="Arial" w:hAnsi="Arial" w:cs="Arial"/>
          <w:color w:val="auto"/>
          <w:sz w:val="24"/>
          <w:szCs w:val="24"/>
          <w:lang w:val="mn-MN"/>
        </w:rPr>
        <w:t xml:space="preserve">түүнийг </w:t>
      </w:r>
      <w:r w:rsidRPr="00D40C9B">
        <w:rPr>
          <w:rFonts w:ascii="Arial" w:hAnsi="Arial" w:cs="Arial"/>
          <w:color w:val="auto"/>
          <w:sz w:val="24"/>
          <w:szCs w:val="24"/>
          <w:lang w:val="mn-MN"/>
        </w:rPr>
        <w:t>бууруулах үйл а</w:t>
      </w:r>
      <w:r>
        <w:rPr>
          <w:rFonts w:ascii="Arial" w:hAnsi="Arial" w:cs="Arial"/>
          <w:color w:val="auto"/>
          <w:sz w:val="24"/>
          <w:szCs w:val="24"/>
          <w:lang w:val="mn-MN"/>
        </w:rPr>
        <w:t>жиллагаанд залуучуудын</w:t>
      </w:r>
      <w:r w:rsidRPr="00D40C9B">
        <w:rPr>
          <w:rFonts w:ascii="Arial" w:hAnsi="Arial" w:cs="Arial"/>
          <w:color w:val="auto"/>
          <w:sz w:val="24"/>
          <w:szCs w:val="24"/>
          <w:lang w:val="mn-MN"/>
        </w:rPr>
        <w:t xml:space="preserve"> оролцоог дэмжих.</w:t>
      </w:r>
    </w:p>
    <w:p w14:paraId="1991E294" w14:textId="77777777" w:rsidR="006D3A11" w:rsidRPr="00D40C9B" w:rsidRDefault="006D3A11" w:rsidP="006D3A11">
      <w:pPr>
        <w:pStyle w:val="NoSpacing"/>
        <w:jc w:val="both"/>
        <w:rPr>
          <w:rFonts w:ascii="Arial" w:hAnsi="Arial" w:cs="Arial"/>
          <w:color w:val="auto"/>
          <w:sz w:val="24"/>
          <w:szCs w:val="24"/>
          <w:lang w:val="mn-MN"/>
        </w:rPr>
      </w:pPr>
    </w:p>
    <w:p w14:paraId="0CAE097B" w14:textId="77777777" w:rsidR="006D3A11" w:rsidRPr="00B92046" w:rsidRDefault="006D3A11" w:rsidP="006D3A11">
      <w:pPr>
        <w:pStyle w:val="NoSpacing"/>
        <w:jc w:val="both"/>
        <w:rPr>
          <w:rFonts w:ascii="Arial" w:hAnsi="Arial" w:cs="Arial"/>
          <w:b/>
          <w:strike/>
          <w:color w:val="auto"/>
          <w:sz w:val="24"/>
          <w:szCs w:val="24"/>
          <w:lang w:val="mn-MN"/>
        </w:rPr>
      </w:pPr>
      <w:r>
        <w:rPr>
          <w:rFonts w:ascii="Arial" w:hAnsi="Arial" w:cs="Arial"/>
          <w:b/>
          <w:color w:val="auto"/>
          <w:sz w:val="24"/>
          <w:szCs w:val="24"/>
          <w:lang w:val="mn-MN"/>
        </w:rPr>
        <w:t xml:space="preserve"> </w:t>
      </w:r>
      <w:r>
        <w:rPr>
          <w:rFonts w:ascii="Arial" w:hAnsi="Arial" w:cs="Arial"/>
          <w:b/>
          <w:color w:val="auto"/>
          <w:sz w:val="24"/>
          <w:szCs w:val="24"/>
          <w:lang w:val="mn-MN"/>
        </w:rPr>
        <w:tab/>
      </w:r>
      <w:r w:rsidRPr="00D40C9B">
        <w:rPr>
          <w:rFonts w:ascii="Arial" w:hAnsi="Arial" w:cs="Arial"/>
          <w:b/>
          <w:color w:val="auto"/>
          <w:sz w:val="24"/>
          <w:szCs w:val="24"/>
          <w:lang w:val="mn-MN"/>
        </w:rPr>
        <w:t>15 дугаар зүйл</w:t>
      </w:r>
      <w:r>
        <w:rPr>
          <w:rFonts w:ascii="Arial" w:hAnsi="Arial" w:cs="Arial"/>
          <w:b/>
          <w:color w:val="auto"/>
          <w:sz w:val="24"/>
          <w:szCs w:val="24"/>
        </w:rPr>
        <w:t>.</w:t>
      </w:r>
      <w:r>
        <w:rPr>
          <w:rFonts w:ascii="Arial" w:hAnsi="Arial" w:cs="Arial"/>
          <w:b/>
          <w:color w:val="auto"/>
          <w:sz w:val="24"/>
          <w:szCs w:val="24"/>
          <w:lang w:val="mn-MN"/>
        </w:rPr>
        <w:t>Сайн дурын ажилд оролцох оролцоог дэмжих</w:t>
      </w:r>
    </w:p>
    <w:p w14:paraId="0BAE72A0" w14:textId="77777777" w:rsidR="006D3A11" w:rsidRPr="00D40C9B" w:rsidRDefault="006D3A11" w:rsidP="006D3A11">
      <w:pPr>
        <w:pStyle w:val="NoSpacing"/>
        <w:jc w:val="both"/>
        <w:rPr>
          <w:rFonts w:ascii="Arial" w:hAnsi="Arial" w:cs="Arial"/>
          <w:color w:val="auto"/>
          <w:sz w:val="24"/>
          <w:szCs w:val="24"/>
          <w:lang w:val="mn-MN"/>
        </w:rPr>
      </w:pPr>
    </w:p>
    <w:p w14:paraId="3E702DC8" w14:textId="73D67458"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t>15.1.З</w:t>
      </w:r>
      <w:r w:rsidRPr="00D40C9B">
        <w:rPr>
          <w:rFonts w:ascii="Arial" w:hAnsi="Arial" w:cs="Arial"/>
          <w:color w:val="auto"/>
          <w:sz w:val="24"/>
          <w:szCs w:val="24"/>
          <w:lang w:val="mn-MN"/>
        </w:rPr>
        <w:t>алуучуудын асуудал эрхэлсэн</w:t>
      </w:r>
      <w:r>
        <w:rPr>
          <w:rFonts w:ascii="Arial" w:hAnsi="Arial" w:cs="Arial"/>
          <w:color w:val="auto"/>
          <w:sz w:val="24"/>
          <w:szCs w:val="24"/>
          <w:lang w:val="mn-MN"/>
        </w:rPr>
        <w:t xml:space="preserve"> </w:t>
      </w:r>
      <w:r w:rsidR="00B645B8" w:rsidRPr="00B645B8">
        <w:rPr>
          <w:rFonts w:ascii="Arial" w:hAnsi="Arial" w:cs="Arial"/>
          <w:sz w:val="24"/>
          <w:szCs w:val="24"/>
          <w:lang w:val="mn-MN"/>
        </w:rPr>
        <w:t>төрийн захиргааны төв байгууллага</w:t>
      </w:r>
      <w:r w:rsidRPr="00B645B8">
        <w:rPr>
          <w:rFonts w:ascii="Arial" w:hAnsi="Arial" w:cs="Arial"/>
          <w:color w:val="auto"/>
          <w:sz w:val="28"/>
          <w:szCs w:val="28"/>
          <w:lang w:val="mn-MN"/>
        </w:rPr>
        <w:t xml:space="preserve"> </w:t>
      </w:r>
      <w:r>
        <w:rPr>
          <w:rFonts w:ascii="Arial" w:hAnsi="Arial" w:cs="Arial"/>
          <w:color w:val="auto"/>
          <w:sz w:val="24"/>
          <w:szCs w:val="24"/>
          <w:lang w:val="mn-MN"/>
        </w:rPr>
        <w:t>з</w:t>
      </w:r>
      <w:r w:rsidRPr="00D40C9B">
        <w:rPr>
          <w:rFonts w:ascii="Arial" w:hAnsi="Arial" w:cs="Arial"/>
          <w:color w:val="auto"/>
          <w:sz w:val="24"/>
          <w:szCs w:val="24"/>
          <w:lang w:val="mn-MN"/>
        </w:rPr>
        <w:t xml:space="preserve">алуучуудын иргэний нийгмийн байгууллага, нийтэд тустай үйл ажиллагаа, хөдөлгөөнийг </w:t>
      </w:r>
      <w:r>
        <w:rPr>
          <w:rFonts w:ascii="Arial" w:hAnsi="Arial" w:cs="Arial"/>
          <w:color w:val="auto"/>
          <w:sz w:val="24"/>
          <w:szCs w:val="24"/>
          <w:lang w:val="mn-MN"/>
        </w:rPr>
        <w:t>дараахь</w:t>
      </w:r>
      <w:r w:rsidRPr="00D40C9B">
        <w:rPr>
          <w:rFonts w:ascii="Arial" w:hAnsi="Arial" w:cs="Arial"/>
          <w:color w:val="auto"/>
          <w:sz w:val="24"/>
          <w:szCs w:val="24"/>
          <w:lang w:val="mn-MN"/>
        </w:rPr>
        <w:t xml:space="preserve"> чиглэлээр дэмжинэ:</w:t>
      </w:r>
    </w:p>
    <w:p w14:paraId="098CE759" w14:textId="3D274282" w:rsidR="00382910" w:rsidRDefault="00337581" w:rsidP="00382910">
      <w:pPr>
        <w:spacing w:after="0" w:line="240" w:lineRule="auto"/>
        <w:jc w:val="both"/>
        <w:rPr>
          <w:rFonts w:ascii="Arial" w:hAnsi="Arial" w:cs="Arial"/>
          <w:i/>
          <w:color w:val="000000"/>
          <w:sz w:val="20"/>
          <w:szCs w:val="20"/>
        </w:rPr>
      </w:pPr>
      <w:hyperlink r:id="rId16" w:history="1">
        <w:r w:rsidR="00382910" w:rsidRPr="001C6D80">
          <w:rPr>
            <w:rStyle w:val="Hyperlink"/>
            <w:rFonts w:ascii="Arial" w:hAnsi="Arial" w:cs="Arial"/>
            <w:i/>
            <w:sz w:val="20"/>
            <w:szCs w:val="20"/>
          </w:rPr>
          <w:t xml:space="preserve">/Энэ </w:t>
        </w:r>
        <w:r w:rsidR="00382910">
          <w:rPr>
            <w:rStyle w:val="Hyperlink"/>
            <w:rFonts w:ascii="Arial" w:hAnsi="Arial" w:cs="Arial"/>
            <w:i/>
            <w:sz w:val="20"/>
            <w:szCs w:val="20"/>
            <w:lang w:val="mn-MN"/>
          </w:rPr>
          <w:t>хэсэгт</w:t>
        </w:r>
        <w:r w:rsidR="00382910" w:rsidRPr="001C6D80">
          <w:rPr>
            <w:rStyle w:val="Hyperlink"/>
            <w:rFonts w:ascii="Arial" w:hAnsi="Arial" w:cs="Arial"/>
            <w:i/>
            <w:sz w:val="20"/>
            <w:szCs w:val="20"/>
          </w:rPr>
          <w:t xml:space="preserve"> 2023 оны 06 дугаар сарын 16-ны өдрийн хуулиар </w:t>
        </w:r>
        <w:r w:rsidR="00382910" w:rsidRPr="001C6D80">
          <w:rPr>
            <w:rStyle w:val="Hyperlink"/>
            <w:rFonts w:ascii="Arial" w:hAnsi="Arial" w:cs="Arial"/>
            <w:bCs/>
            <w:i/>
            <w:sz w:val="20"/>
            <w:szCs w:val="20"/>
          </w:rPr>
          <w:t>өөрчлөлт оруулсан</w:t>
        </w:r>
        <w:r w:rsidR="00382910" w:rsidRPr="001C6D80">
          <w:rPr>
            <w:rStyle w:val="Hyperlink"/>
            <w:rFonts w:ascii="Arial" w:hAnsi="Arial" w:cs="Arial"/>
            <w:i/>
            <w:sz w:val="20"/>
            <w:szCs w:val="20"/>
          </w:rPr>
          <w:t>./</w:t>
        </w:r>
      </w:hyperlink>
    </w:p>
    <w:p w14:paraId="70991A56" w14:textId="77777777" w:rsidR="006D3A11" w:rsidRPr="00D40C9B" w:rsidRDefault="006D3A11" w:rsidP="006D3A11">
      <w:pPr>
        <w:pStyle w:val="NoSpacing"/>
        <w:jc w:val="both"/>
        <w:rPr>
          <w:rFonts w:ascii="Arial" w:hAnsi="Arial" w:cs="Arial"/>
          <w:color w:val="00B0F0"/>
          <w:sz w:val="24"/>
          <w:szCs w:val="24"/>
          <w:lang w:val="mn-MN"/>
        </w:rPr>
      </w:pPr>
    </w:p>
    <w:p w14:paraId="3C94366D"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 xml:space="preserve">15.1.1.залуучуудыг бие даан амьдрах, нийгэм, эдийн засгийн эрсдэлээс хамгаалахад чиглэсэн мэдээлэл, сурталчилгаа, нөлөөллийн </w:t>
      </w:r>
      <w:r>
        <w:rPr>
          <w:rFonts w:ascii="Arial" w:hAnsi="Arial" w:cs="Arial"/>
          <w:color w:val="auto"/>
          <w:sz w:val="24"/>
          <w:szCs w:val="24"/>
          <w:lang w:val="mn-MN"/>
        </w:rPr>
        <w:t>арга хэмжээг</w:t>
      </w:r>
      <w:r w:rsidRPr="00D40C9B">
        <w:rPr>
          <w:rFonts w:ascii="Arial" w:hAnsi="Arial" w:cs="Arial"/>
          <w:color w:val="auto"/>
          <w:sz w:val="24"/>
          <w:szCs w:val="24"/>
          <w:lang w:val="mn-MN"/>
        </w:rPr>
        <w:t xml:space="preserve"> </w:t>
      </w:r>
      <w:r>
        <w:rPr>
          <w:rFonts w:ascii="Arial" w:hAnsi="Arial" w:cs="Arial"/>
          <w:color w:val="auto"/>
          <w:sz w:val="24"/>
          <w:szCs w:val="24"/>
          <w:lang w:val="mn-MN"/>
        </w:rPr>
        <w:t>тэдний</w:t>
      </w:r>
      <w:r w:rsidRPr="00D40C9B">
        <w:rPr>
          <w:rFonts w:ascii="Arial" w:hAnsi="Arial" w:cs="Arial"/>
          <w:color w:val="auto"/>
          <w:sz w:val="24"/>
          <w:szCs w:val="24"/>
          <w:lang w:val="mn-MN"/>
        </w:rPr>
        <w:t xml:space="preserve"> оролцоо, дэмжлэгтэйгээр зохион байгуулах;</w:t>
      </w:r>
    </w:p>
    <w:p w14:paraId="1CF8BDB4" w14:textId="77777777" w:rsidR="006D3A11" w:rsidRPr="00D40C9B" w:rsidRDefault="006D3A11" w:rsidP="006D3A11">
      <w:pPr>
        <w:pStyle w:val="NoSpacing"/>
        <w:jc w:val="both"/>
        <w:rPr>
          <w:rFonts w:ascii="Arial" w:hAnsi="Arial" w:cs="Arial"/>
          <w:color w:val="auto"/>
          <w:sz w:val="24"/>
          <w:szCs w:val="24"/>
          <w:lang w:val="mn-MN"/>
        </w:rPr>
      </w:pPr>
    </w:p>
    <w:p w14:paraId="0D926E85"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15.1.2.залуучуудын соёл, боловсрол, иргэний үүрэг, хариуцлагыг дээшлүүлэх</w:t>
      </w:r>
      <w:r>
        <w:rPr>
          <w:rFonts w:ascii="Arial" w:hAnsi="Arial" w:cs="Arial"/>
          <w:color w:val="auto"/>
          <w:sz w:val="24"/>
          <w:szCs w:val="24"/>
          <w:lang w:val="mn-MN"/>
        </w:rPr>
        <w:t xml:space="preserve"> ажлыг зохион байгуулах</w:t>
      </w:r>
      <w:r w:rsidRPr="00D40C9B">
        <w:rPr>
          <w:rFonts w:ascii="Arial" w:hAnsi="Arial" w:cs="Arial"/>
          <w:color w:val="auto"/>
          <w:sz w:val="24"/>
          <w:szCs w:val="24"/>
          <w:lang w:val="mn-MN"/>
        </w:rPr>
        <w:t xml:space="preserve">; </w:t>
      </w:r>
    </w:p>
    <w:p w14:paraId="45A6ACC6" w14:textId="77777777" w:rsidR="006D3A11" w:rsidRPr="00D40C9B" w:rsidRDefault="006D3A11" w:rsidP="006D3A11">
      <w:pPr>
        <w:pStyle w:val="NoSpacing"/>
        <w:jc w:val="both"/>
        <w:rPr>
          <w:rFonts w:ascii="Arial" w:hAnsi="Arial" w:cs="Arial"/>
          <w:color w:val="auto"/>
          <w:sz w:val="24"/>
          <w:szCs w:val="24"/>
          <w:lang w:val="mn-MN"/>
        </w:rPr>
      </w:pPr>
    </w:p>
    <w:p w14:paraId="263EF435"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15.1.3.</w:t>
      </w:r>
      <w:r w:rsidRPr="00D2232E">
        <w:rPr>
          <w:rFonts w:ascii="Arial" w:hAnsi="Arial" w:cs="Arial"/>
          <w:color w:val="auto"/>
          <w:sz w:val="24"/>
          <w:szCs w:val="24"/>
          <w:lang w:val="mn-MN"/>
        </w:rPr>
        <w:t>зорилтот бүлгийн</w:t>
      </w:r>
      <w:r w:rsidRPr="00D40C9B">
        <w:rPr>
          <w:rFonts w:ascii="Arial" w:hAnsi="Arial" w:cs="Arial"/>
          <w:color w:val="auto"/>
          <w:sz w:val="24"/>
          <w:szCs w:val="24"/>
          <w:lang w:val="mn-MN"/>
        </w:rPr>
        <w:t xml:space="preserve"> залуучуудыг нийгэмшүүлэх, хөгжүүлэхэд дэмжлэг үзүүлэх чиглэлээр олон нийтэд түшиглэсэн үйл ажиллагааг</w:t>
      </w:r>
      <w:r>
        <w:rPr>
          <w:rFonts w:ascii="Arial" w:hAnsi="Arial" w:cs="Arial"/>
          <w:color w:val="auto"/>
          <w:sz w:val="24"/>
          <w:szCs w:val="24"/>
        </w:rPr>
        <w:t xml:space="preserve"> </w:t>
      </w:r>
      <w:r w:rsidRPr="00D40C9B">
        <w:rPr>
          <w:rFonts w:ascii="Arial" w:hAnsi="Arial" w:cs="Arial"/>
          <w:color w:val="auto"/>
          <w:sz w:val="24"/>
          <w:szCs w:val="24"/>
          <w:lang w:val="mn-MN"/>
        </w:rPr>
        <w:t>сайн дурынхны оролцоот</w:t>
      </w:r>
      <w:r>
        <w:rPr>
          <w:rFonts w:ascii="Arial" w:hAnsi="Arial" w:cs="Arial"/>
          <w:color w:val="auto"/>
          <w:sz w:val="24"/>
          <w:szCs w:val="24"/>
          <w:lang w:val="mn-MN"/>
        </w:rPr>
        <w:t>ойгоор зохион байгуулах</w:t>
      </w:r>
      <w:r w:rsidRPr="00D40C9B">
        <w:rPr>
          <w:rFonts w:ascii="Arial" w:hAnsi="Arial" w:cs="Arial"/>
          <w:color w:val="auto"/>
          <w:sz w:val="24"/>
          <w:szCs w:val="24"/>
          <w:lang w:val="mn-MN"/>
        </w:rPr>
        <w:t>;</w:t>
      </w:r>
    </w:p>
    <w:p w14:paraId="582B6BA5" w14:textId="77777777" w:rsidR="006D3A11" w:rsidRPr="00D40C9B" w:rsidRDefault="006D3A11" w:rsidP="006D3A11">
      <w:pPr>
        <w:pStyle w:val="NoSpacing"/>
        <w:jc w:val="both"/>
        <w:rPr>
          <w:rFonts w:ascii="Arial" w:hAnsi="Arial" w:cs="Arial"/>
          <w:color w:val="auto"/>
          <w:sz w:val="24"/>
          <w:szCs w:val="24"/>
          <w:lang w:val="mn-MN"/>
        </w:rPr>
      </w:pPr>
    </w:p>
    <w:p w14:paraId="14CD8358" w14:textId="77777777" w:rsidR="006D3A11"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15.1.4.хараа хяналтгүй хүүхдийг нийгэмшүүлэх, ахмад, хөгжлийн бэрхшээлтэй иргэн, хүүхдийн асрамж, халамжийн үйл ажиллагаанд сайн дурынхан, аж ахуйн нэгж</w:t>
      </w:r>
      <w:r>
        <w:rPr>
          <w:rFonts w:ascii="Arial" w:hAnsi="Arial" w:cs="Arial"/>
          <w:color w:val="auto"/>
          <w:sz w:val="24"/>
          <w:szCs w:val="24"/>
          <w:lang w:val="mn-MN"/>
        </w:rPr>
        <w:t>, байгууллага</w:t>
      </w:r>
      <w:r w:rsidRPr="00D40C9B">
        <w:rPr>
          <w:rFonts w:ascii="Arial" w:hAnsi="Arial" w:cs="Arial"/>
          <w:color w:val="auto"/>
          <w:sz w:val="24"/>
          <w:szCs w:val="24"/>
          <w:lang w:val="mn-MN"/>
        </w:rPr>
        <w:t xml:space="preserve"> хамтран ажиллахыг дэмжих. </w:t>
      </w:r>
    </w:p>
    <w:p w14:paraId="2B3477C0" w14:textId="77777777" w:rsidR="006D3A11" w:rsidRDefault="006D3A11" w:rsidP="006D3A11">
      <w:pPr>
        <w:pStyle w:val="NoSpacing"/>
        <w:jc w:val="both"/>
        <w:rPr>
          <w:rFonts w:ascii="Arial" w:hAnsi="Arial" w:cs="Arial"/>
          <w:color w:val="auto"/>
          <w:sz w:val="24"/>
          <w:szCs w:val="24"/>
          <w:lang w:val="mn-MN"/>
        </w:rPr>
      </w:pPr>
    </w:p>
    <w:p w14:paraId="16E2BDBF" w14:textId="7ADC756E" w:rsidR="006D3A11" w:rsidRPr="00D2232E" w:rsidRDefault="006D3A11" w:rsidP="006D3A11">
      <w:pPr>
        <w:pStyle w:val="NoSpacing"/>
        <w:jc w:val="both"/>
        <w:rPr>
          <w:rFonts w:ascii="Arial" w:hAnsi="Arial" w:cs="Arial"/>
          <w:color w:val="000000"/>
          <w:sz w:val="24"/>
          <w:szCs w:val="24"/>
          <w:lang w:val="mn-MN"/>
        </w:rPr>
      </w:pPr>
      <w:r>
        <w:rPr>
          <w:rFonts w:ascii="Arial" w:hAnsi="Arial" w:cs="Arial"/>
          <w:color w:val="000000"/>
          <w:sz w:val="24"/>
          <w:szCs w:val="24"/>
          <w:lang w:val="mn-MN"/>
        </w:rPr>
        <w:tab/>
      </w:r>
      <w:r w:rsidRPr="00D2232E">
        <w:rPr>
          <w:rFonts w:ascii="Arial" w:hAnsi="Arial" w:cs="Arial"/>
          <w:color w:val="000000"/>
          <w:sz w:val="24"/>
          <w:szCs w:val="24"/>
        </w:rPr>
        <w:t>1</w:t>
      </w:r>
      <w:r w:rsidRPr="00D2232E">
        <w:rPr>
          <w:rFonts w:ascii="Arial" w:hAnsi="Arial" w:cs="Arial"/>
          <w:color w:val="000000"/>
          <w:sz w:val="24"/>
          <w:szCs w:val="24"/>
          <w:lang w:val="mn-MN"/>
        </w:rPr>
        <w:t>5</w:t>
      </w:r>
      <w:r w:rsidRPr="00D2232E">
        <w:rPr>
          <w:rFonts w:ascii="Arial" w:hAnsi="Arial" w:cs="Arial"/>
          <w:color w:val="000000"/>
          <w:sz w:val="24"/>
          <w:szCs w:val="24"/>
        </w:rPr>
        <w:t>.</w:t>
      </w:r>
      <w:r>
        <w:rPr>
          <w:rFonts w:ascii="Arial" w:hAnsi="Arial" w:cs="Arial"/>
          <w:color w:val="000000"/>
          <w:sz w:val="24"/>
          <w:szCs w:val="24"/>
          <w:lang w:val="mn-MN"/>
        </w:rPr>
        <w:t>2</w:t>
      </w:r>
      <w:r w:rsidRPr="00D2232E">
        <w:rPr>
          <w:rFonts w:ascii="Arial" w:hAnsi="Arial" w:cs="Arial"/>
          <w:color w:val="000000"/>
          <w:sz w:val="24"/>
          <w:szCs w:val="24"/>
        </w:rPr>
        <w:t xml:space="preserve">.Энэ хуулийн </w:t>
      </w:r>
      <w:r w:rsidRPr="00E54650">
        <w:rPr>
          <w:rFonts w:ascii="Arial" w:hAnsi="Arial" w:cs="Arial"/>
          <w:color w:val="auto"/>
          <w:sz w:val="24"/>
          <w:szCs w:val="24"/>
          <w:lang w:val="mn-MN"/>
        </w:rPr>
        <w:t>6.1.3, 6.1.4-т</w:t>
      </w:r>
      <w:r w:rsidRPr="00D2232E">
        <w:rPr>
          <w:rFonts w:ascii="Arial" w:hAnsi="Arial" w:cs="Arial"/>
          <w:color w:val="000000"/>
          <w:sz w:val="24"/>
          <w:szCs w:val="24"/>
        </w:rPr>
        <w:t xml:space="preserve"> заасан сайн дурын ажилд оролцсон цагийг бүртгэж, баталгаажуулах журмыг хөдөлмө</w:t>
      </w:r>
      <w:r w:rsidRPr="00D2232E">
        <w:rPr>
          <w:rFonts w:ascii="Arial" w:hAnsi="Arial" w:cs="Arial"/>
          <w:color w:val="000000"/>
          <w:sz w:val="24"/>
          <w:szCs w:val="24"/>
          <w:lang w:val="mn-MN"/>
        </w:rPr>
        <w:t xml:space="preserve">рийн </w:t>
      </w:r>
      <w:r w:rsidRPr="00D2232E">
        <w:rPr>
          <w:rFonts w:ascii="Arial" w:hAnsi="Arial" w:cs="Arial"/>
          <w:color w:val="000000"/>
          <w:sz w:val="24"/>
          <w:szCs w:val="24"/>
        </w:rPr>
        <w:t xml:space="preserve">асуудал </w:t>
      </w:r>
      <w:r w:rsidRPr="00D2232E">
        <w:rPr>
          <w:rFonts w:ascii="Arial" w:hAnsi="Arial" w:cs="Arial"/>
          <w:color w:val="000000"/>
          <w:sz w:val="24"/>
          <w:szCs w:val="24"/>
          <w:lang w:val="mn-MN"/>
        </w:rPr>
        <w:t>эрхэлсэн</w:t>
      </w:r>
      <w:r w:rsidRPr="00D2232E">
        <w:rPr>
          <w:rFonts w:ascii="Arial" w:hAnsi="Arial" w:cs="Arial"/>
          <w:color w:val="000000"/>
          <w:sz w:val="24"/>
          <w:szCs w:val="24"/>
        </w:rPr>
        <w:t xml:space="preserve"> төрийн</w:t>
      </w:r>
      <w:r w:rsidRPr="00D2232E">
        <w:rPr>
          <w:rFonts w:ascii="Arial" w:hAnsi="Arial" w:cs="Arial"/>
          <w:color w:val="000000"/>
          <w:sz w:val="24"/>
          <w:szCs w:val="24"/>
          <w:lang w:val="mn-MN"/>
        </w:rPr>
        <w:t xml:space="preserve"> захиргааны </w:t>
      </w:r>
      <w:r w:rsidR="00FE3AE1" w:rsidRPr="00FE3AE1">
        <w:rPr>
          <w:rFonts w:ascii="Arial" w:hAnsi="Arial" w:cs="Arial"/>
          <w:sz w:val="24"/>
          <w:szCs w:val="24"/>
          <w:lang w:val="mn-MN"/>
        </w:rPr>
        <w:t>төв байгууллага батална.</w:t>
      </w:r>
    </w:p>
    <w:p w14:paraId="2AD6EE2E" w14:textId="77777777" w:rsidR="00FE3AE1" w:rsidRDefault="00337581" w:rsidP="00FE3AE1">
      <w:pPr>
        <w:spacing w:after="0" w:line="240" w:lineRule="auto"/>
        <w:jc w:val="both"/>
        <w:rPr>
          <w:rFonts w:ascii="Arial" w:hAnsi="Arial" w:cs="Arial"/>
          <w:i/>
          <w:color w:val="000000"/>
          <w:sz w:val="20"/>
          <w:szCs w:val="20"/>
        </w:rPr>
      </w:pPr>
      <w:hyperlink r:id="rId17" w:history="1">
        <w:r w:rsidR="00FE3AE1" w:rsidRPr="001C6D80">
          <w:rPr>
            <w:rStyle w:val="Hyperlink"/>
            <w:rFonts w:ascii="Arial" w:hAnsi="Arial" w:cs="Arial"/>
            <w:i/>
            <w:sz w:val="20"/>
            <w:szCs w:val="20"/>
          </w:rPr>
          <w:t xml:space="preserve">/Энэ </w:t>
        </w:r>
        <w:r w:rsidR="00FE3AE1">
          <w:rPr>
            <w:rStyle w:val="Hyperlink"/>
            <w:rFonts w:ascii="Arial" w:hAnsi="Arial" w:cs="Arial"/>
            <w:i/>
            <w:sz w:val="20"/>
            <w:szCs w:val="20"/>
            <w:lang w:val="mn-MN"/>
          </w:rPr>
          <w:t>хэсэгт</w:t>
        </w:r>
        <w:r w:rsidR="00FE3AE1" w:rsidRPr="001C6D80">
          <w:rPr>
            <w:rStyle w:val="Hyperlink"/>
            <w:rFonts w:ascii="Arial" w:hAnsi="Arial" w:cs="Arial"/>
            <w:i/>
            <w:sz w:val="20"/>
            <w:szCs w:val="20"/>
          </w:rPr>
          <w:t xml:space="preserve"> 2023 оны 06 дугаар сарын 16-ны өдрийн хуулиар </w:t>
        </w:r>
        <w:r w:rsidR="00FE3AE1" w:rsidRPr="001C6D80">
          <w:rPr>
            <w:rStyle w:val="Hyperlink"/>
            <w:rFonts w:ascii="Arial" w:hAnsi="Arial" w:cs="Arial"/>
            <w:bCs/>
            <w:i/>
            <w:sz w:val="20"/>
            <w:szCs w:val="20"/>
          </w:rPr>
          <w:t>өөрчлөлт оруулсан</w:t>
        </w:r>
        <w:r w:rsidR="00FE3AE1" w:rsidRPr="001C6D80">
          <w:rPr>
            <w:rStyle w:val="Hyperlink"/>
            <w:rFonts w:ascii="Arial" w:hAnsi="Arial" w:cs="Arial"/>
            <w:i/>
            <w:sz w:val="20"/>
            <w:szCs w:val="20"/>
          </w:rPr>
          <w:t>./</w:t>
        </w:r>
      </w:hyperlink>
    </w:p>
    <w:p w14:paraId="1395F652" w14:textId="77777777" w:rsidR="006D3A11" w:rsidRDefault="006D3A11" w:rsidP="006D3A11">
      <w:pPr>
        <w:pStyle w:val="NoSpacing"/>
        <w:jc w:val="both"/>
        <w:rPr>
          <w:rFonts w:ascii="Arial" w:hAnsi="Arial" w:cs="Arial"/>
          <w:b/>
          <w:color w:val="auto"/>
          <w:sz w:val="24"/>
          <w:szCs w:val="24"/>
          <w:lang w:val="mn-MN"/>
        </w:rPr>
      </w:pPr>
    </w:p>
    <w:p w14:paraId="7B176886" w14:textId="77777777" w:rsidR="006D3A11" w:rsidRPr="00B92046" w:rsidRDefault="006D3A11" w:rsidP="006D3A11">
      <w:pPr>
        <w:pStyle w:val="NoSpacing"/>
        <w:jc w:val="both"/>
        <w:rPr>
          <w:rFonts w:ascii="Arial" w:hAnsi="Arial" w:cs="Arial"/>
          <w:b/>
          <w:strike/>
          <w:color w:val="auto"/>
          <w:sz w:val="24"/>
          <w:szCs w:val="24"/>
          <w:lang w:val="mn-MN"/>
        </w:rPr>
      </w:pPr>
      <w:r>
        <w:rPr>
          <w:rFonts w:ascii="Arial" w:hAnsi="Arial" w:cs="Arial"/>
          <w:b/>
          <w:color w:val="auto"/>
          <w:sz w:val="24"/>
          <w:szCs w:val="24"/>
          <w:lang w:val="mn-MN"/>
        </w:rPr>
        <w:lastRenderedPageBreak/>
        <w:tab/>
      </w:r>
      <w:r w:rsidRPr="00D40C9B">
        <w:rPr>
          <w:rFonts w:ascii="Arial" w:hAnsi="Arial" w:cs="Arial"/>
          <w:b/>
          <w:color w:val="auto"/>
          <w:sz w:val="24"/>
          <w:szCs w:val="24"/>
          <w:lang w:val="mn-MN"/>
        </w:rPr>
        <w:t>1</w:t>
      </w:r>
      <w:r>
        <w:rPr>
          <w:rFonts w:ascii="Arial" w:hAnsi="Arial" w:cs="Arial"/>
          <w:b/>
          <w:color w:val="auto"/>
          <w:sz w:val="24"/>
          <w:szCs w:val="24"/>
          <w:lang w:val="mn-MN"/>
        </w:rPr>
        <w:t>6</w:t>
      </w:r>
      <w:r w:rsidRPr="00D40C9B">
        <w:rPr>
          <w:rFonts w:ascii="Arial" w:hAnsi="Arial" w:cs="Arial"/>
          <w:b/>
          <w:color w:val="auto"/>
          <w:sz w:val="24"/>
          <w:szCs w:val="24"/>
          <w:lang w:val="mn-MN"/>
        </w:rPr>
        <w:t xml:space="preserve"> дугаар зүйл</w:t>
      </w:r>
      <w:r>
        <w:rPr>
          <w:rFonts w:ascii="Arial" w:hAnsi="Arial" w:cs="Arial"/>
          <w:b/>
          <w:color w:val="auto"/>
          <w:sz w:val="24"/>
          <w:szCs w:val="24"/>
        </w:rPr>
        <w:t>.</w:t>
      </w:r>
      <w:r>
        <w:rPr>
          <w:rFonts w:ascii="Arial" w:hAnsi="Arial" w:cs="Arial"/>
          <w:b/>
          <w:color w:val="auto"/>
          <w:sz w:val="24"/>
          <w:szCs w:val="24"/>
          <w:lang w:val="mn-MN"/>
        </w:rPr>
        <w:t>Хүмүүнлэгийн ажилд оролцох оролцоог дэмжих</w:t>
      </w:r>
    </w:p>
    <w:p w14:paraId="4C11DA7C" w14:textId="77777777" w:rsidR="006D3A11" w:rsidRDefault="006D3A11" w:rsidP="006D3A11">
      <w:pPr>
        <w:pStyle w:val="NoSpacing"/>
        <w:jc w:val="both"/>
        <w:rPr>
          <w:rFonts w:ascii="Arial" w:hAnsi="Arial" w:cs="Arial"/>
          <w:color w:val="auto"/>
          <w:lang w:val="mn-MN"/>
        </w:rPr>
      </w:pPr>
      <w:r>
        <w:rPr>
          <w:rFonts w:ascii="Arial" w:hAnsi="Arial" w:cs="Arial"/>
          <w:color w:val="auto"/>
        </w:rPr>
        <w:t xml:space="preserve"> </w:t>
      </w:r>
    </w:p>
    <w:p w14:paraId="63F79FFC" w14:textId="6B72262E" w:rsidR="006D3A11" w:rsidRPr="009416A3" w:rsidRDefault="006D3A11" w:rsidP="006D3A11">
      <w:pPr>
        <w:pStyle w:val="NoSpacing"/>
        <w:jc w:val="both"/>
        <w:rPr>
          <w:rFonts w:ascii="Arial" w:hAnsi="Arial" w:cs="Arial"/>
          <w:color w:val="auto"/>
          <w:lang w:val="mn-MN"/>
        </w:rPr>
      </w:pPr>
      <w:r>
        <w:rPr>
          <w:rFonts w:ascii="Arial" w:hAnsi="Arial" w:cs="Arial"/>
          <w:color w:val="auto"/>
          <w:sz w:val="24"/>
          <w:szCs w:val="24"/>
          <w:lang w:val="mn-MN"/>
        </w:rPr>
        <w:tab/>
      </w:r>
      <w:r w:rsidRPr="0071733F">
        <w:rPr>
          <w:rFonts w:ascii="Arial" w:hAnsi="Arial" w:cs="Arial"/>
          <w:color w:val="auto"/>
          <w:sz w:val="24"/>
          <w:szCs w:val="24"/>
          <w:lang w:val="mn-MN"/>
        </w:rPr>
        <w:t xml:space="preserve">16.1.Аймаг, </w:t>
      </w:r>
      <w:r w:rsidR="00E40354" w:rsidRPr="00E40354">
        <w:rPr>
          <w:rStyle w:val="Strong"/>
          <w:rFonts w:ascii="Arial" w:hAnsi="Arial" w:cs="Arial"/>
          <w:b w:val="0"/>
          <w:bCs w:val="0"/>
          <w:noProof/>
          <w:color w:val="000000" w:themeColor="text1"/>
          <w:sz w:val="24"/>
          <w:szCs w:val="24"/>
          <w:lang w:val="mn-MN"/>
        </w:rPr>
        <w:t>сум, нийслэл,</w:t>
      </w:r>
      <w:r w:rsidRPr="00E40354">
        <w:rPr>
          <w:rFonts w:ascii="Arial" w:hAnsi="Arial" w:cs="Arial"/>
          <w:color w:val="auto"/>
          <w:sz w:val="28"/>
          <w:szCs w:val="28"/>
          <w:lang w:val="mn-MN"/>
        </w:rPr>
        <w:t xml:space="preserve"> </w:t>
      </w:r>
      <w:r w:rsidRPr="0071733F">
        <w:rPr>
          <w:rFonts w:ascii="Arial" w:hAnsi="Arial" w:cs="Arial"/>
          <w:color w:val="auto"/>
          <w:sz w:val="24"/>
          <w:szCs w:val="24"/>
          <w:lang w:val="mn-MN"/>
        </w:rPr>
        <w:t>дүүргийн Засаг дарга энэ хуулийн 6.1.3, 6.1.4-т заасан сайн дурын болон хүмүүнлэгийн ажилд оролцсон залуучууд болон залуучуудын иргэний нийгмийн байгууллагын сайн туршлагыг хэвлэл мэдээллийн хэрэгслээр дамжуулан алдаршуулж, олон нийтэд түгээн дэлгэрүүлнэ.</w:t>
      </w:r>
    </w:p>
    <w:p w14:paraId="10415210" w14:textId="77777777" w:rsidR="00E40354" w:rsidRDefault="006D3A11" w:rsidP="00E40354">
      <w:pPr>
        <w:spacing w:after="0" w:line="240" w:lineRule="auto"/>
        <w:jc w:val="both"/>
        <w:rPr>
          <w:rFonts w:ascii="Arial" w:hAnsi="Arial" w:cs="Arial"/>
          <w:i/>
          <w:color w:val="000000"/>
          <w:sz w:val="20"/>
          <w:szCs w:val="20"/>
        </w:rPr>
      </w:pPr>
      <w:r>
        <w:rPr>
          <w:rFonts w:ascii="Arial" w:hAnsi="Arial" w:cs="Arial"/>
          <w:color w:val="00B0F0"/>
          <w:sz w:val="24"/>
          <w:szCs w:val="24"/>
          <w:lang w:val="mn-MN"/>
        </w:rPr>
        <w:t xml:space="preserve"> </w:t>
      </w:r>
      <w:hyperlink r:id="rId18" w:history="1">
        <w:r w:rsidR="00E40354" w:rsidRPr="00B236FB">
          <w:rPr>
            <w:rStyle w:val="Hyperlink"/>
            <w:rFonts w:ascii="Arial" w:hAnsi="Arial" w:cs="Arial"/>
            <w:i/>
            <w:sz w:val="20"/>
            <w:szCs w:val="20"/>
          </w:rPr>
          <w:t xml:space="preserve">/Энэ хэсэгт 2022 оны 4 дүгээр сарын 22-ны өдрийн хуулиар </w:t>
        </w:r>
        <w:r w:rsidR="00E40354" w:rsidRPr="00B236FB">
          <w:rPr>
            <w:rStyle w:val="Hyperlink"/>
            <w:rFonts w:ascii="Arial" w:hAnsi="Arial" w:cs="Arial"/>
            <w:bCs/>
            <w:i/>
            <w:sz w:val="20"/>
            <w:szCs w:val="20"/>
          </w:rPr>
          <w:t>өөрчлөлт оруулсан</w:t>
        </w:r>
        <w:r w:rsidR="00E40354" w:rsidRPr="00B236FB">
          <w:rPr>
            <w:rStyle w:val="Hyperlink"/>
            <w:rFonts w:ascii="Arial" w:hAnsi="Arial" w:cs="Arial"/>
            <w:i/>
            <w:sz w:val="20"/>
            <w:szCs w:val="20"/>
          </w:rPr>
          <w:t>./</w:t>
        </w:r>
      </w:hyperlink>
    </w:p>
    <w:p w14:paraId="2DC177B1" w14:textId="34F5E709" w:rsidR="006D3A11" w:rsidRPr="0071733F" w:rsidRDefault="006D3A11" w:rsidP="006D3A11">
      <w:pPr>
        <w:pStyle w:val="NoSpacing"/>
        <w:jc w:val="both"/>
        <w:rPr>
          <w:rFonts w:ascii="Arial" w:hAnsi="Arial" w:cs="Arial"/>
          <w:color w:val="00B0F0"/>
          <w:sz w:val="24"/>
          <w:szCs w:val="24"/>
          <w:lang w:val="mn-MN"/>
        </w:rPr>
      </w:pPr>
    </w:p>
    <w:p w14:paraId="72197F6A" w14:textId="77777777" w:rsidR="006D3A11" w:rsidRPr="0071733F" w:rsidRDefault="006D3A11" w:rsidP="006D3A11">
      <w:pPr>
        <w:pStyle w:val="NoSpacing"/>
        <w:jc w:val="center"/>
        <w:rPr>
          <w:rFonts w:ascii="Arial" w:hAnsi="Arial" w:cs="Arial"/>
          <w:b/>
          <w:color w:val="auto"/>
          <w:sz w:val="24"/>
          <w:szCs w:val="24"/>
          <w:lang w:val="mn-MN"/>
        </w:rPr>
      </w:pPr>
      <w:r w:rsidRPr="0071733F">
        <w:rPr>
          <w:rFonts w:ascii="Arial" w:hAnsi="Arial" w:cs="Arial"/>
          <w:b/>
          <w:color w:val="auto"/>
          <w:sz w:val="24"/>
          <w:szCs w:val="24"/>
          <w:lang w:val="mn-MN"/>
        </w:rPr>
        <w:t>ДӨРӨВДҮГЭЭР БҮЛЭГ</w:t>
      </w:r>
    </w:p>
    <w:p w14:paraId="5739F599" w14:textId="77777777" w:rsidR="006D3A11" w:rsidRPr="0071733F" w:rsidRDefault="006D3A11" w:rsidP="006D3A11">
      <w:pPr>
        <w:pStyle w:val="NoSpacing"/>
        <w:jc w:val="center"/>
        <w:rPr>
          <w:rFonts w:ascii="Arial" w:hAnsi="Arial" w:cs="Arial"/>
          <w:b/>
          <w:color w:val="auto"/>
          <w:sz w:val="24"/>
          <w:szCs w:val="24"/>
          <w:lang w:val="mn-MN"/>
        </w:rPr>
      </w:pPr>
      <w:r w:rsidRPr="0071733F">
        <w:rPr>
          <w:rFonts w:ascii="Arial" w:hAnsi="Arial" w:cs="Arial"/>
          <w:b/>
          <w:color w:val="auto"/>
          <w:sz w:val="24"/>
          <w:szCs w:val="24"/>
          <w:lang w:val="mn-MN"/>
        </w:rPr>
        <w:t xml:space="preserve">ЗАЛУУЧУУДЫН ХӨГЖЛИЙГ ДЭМЖИХ ТАЛААРХИ ТӨРИЙН </w:t>
      </w:r>
    </w:p>
    <w:p w14:paraId="658FE498" w14:textId="77777777" w:rsidR="006D3A11" w:rsidRPr="0071733F" w:rsidRDefault="006D3A11" w:rsidP="006D3A11">
      <w:pPr>
        <w:pStyle w:val="NoSpacing"/>
        <w:jc w:val="center"/>
        <w:rPr>
          <w:rFonts w:ascii="Arial" w:hAnsi="Arial" w:cs="Arial"/>
          <w:b/>
          <w:strike/>
          <w:color w:val="auto"/>
          <w:sz w:val="24"/>
          <w:szCs w:val="24"/>
          <w:lang w:val="mn-MN"/>
        </w:rPr>
      </w:pPr>
      <w:r w:rsidRPr="0071733F">
        <w:rPr>
          <w:rFonts w:ascii="Arial" w:hAnsi="Arial" w:cs="Arial"/>
          <w:b/>
          <w:color w:val="auto"/>
          <w:sz w:val="24"/>
          <w:szCs w:val="24"/>
          <w:lang w:val="mn-MN"/>
        </w:rPr>
        <w:t>БАЙГУУЛЛАГА, АЛБАН ТУШААЛТНЫ БҮРЭН ЭРХ, ЧИГ ҮҮРЭГ</w:t>
      </w:r>
    </w:p>
    <w:p w14:paraId="5C417847" w14:textId="77777777" w:rsidR="006D3A11" w:rsidRPr="0071733F" w:rsidRDefault="006D3A11" w:rsidP="006D3A11">
      <w:pPr>
        <w:pStyle w:val="NoSpacing"/>
        <w:jc w:val="center"/>
        <w:rPr>
          <w:rFonts w:ascii="Arial" w:hAnsi="Arial" w:cs="Arial"/>
          <w:b/>
          <w:color w:val="auto"/>
          <w:sz w:val="24"/>
          <w:szCs w:val="24"/>
          <w:lang w:val="mn-MN"/>
        </w:rPr>
      </w:pPr>
    </w:p>
    <w:p w14:paraId="56B02C8F" w14:textId="77777777" w:rsidR="006D3A11" w:rsidRPr="0071733F" w:rsidRDefault="006D3A11" w:rsidP="006D3A11">
      <w:pPr>
        <w:pStyle w:val="NoSpacing"/>
        <w:jc w:val="both"/>
        <w:rPr>
          <w:rStyle w:val="Strong"/>
          <w:rFonts w:ascii="Arial" w:hAnsi="Arial" w:cs="Arial"/>
          <w:bCs w:val="0"/>
          <w:color w:val="auto"/>
          <w:sz w:val="24"/>
          <w:szCs w:val="24"/>
          <w:lang w:val="mn-MN"/>
        </w:rPr>
      </w:pPr>
      <w:r>
        <w:rPr>
          <w:rStyle w:val="Strong"/>
          <w:rFonts w:ascii="Arial" w:hAnsi="Arial" w:cs="Arial"/>
          <w:bCs w:val="0"/>
          <w:color w:val="auto"/>
          <w:sz w:val="24"/>
          <w:szCs w:val="24"/>
          <w:lang w:val="mn-MN"/>
        </w:rPr>
        <w:tab/>
      </w:r>
      <w:r w:rsidRPr="0071733F">
        <w:rPr>
          <w:rStyle w:val="Strong"/>
          <w:rFonts w:ascii="Arial" w:hAnsi="Arial" w:cs="Arial"/>
          <w:bCs w:val="0"/>
          <w:color w:val="auto"/>
          <w:sz w:val="24"/>
          <w:szCs w:val="24"/>
          <w:lang w:val="mn-MN"/>
        </w:rPr>
        <w:t>17 дугаар зүйл.Улсын Их Хурлын бүрэн эрх</w:t>
      </w:r>
    </w:p>
    <w:p w14:paraId="3FAA51F3" w14:textId="77777777" w:rsidR="006D3A11" w:rsidRPr="0071733F" w:rsidRDefault="006D3A11" w:rsidP="006D3A11">
      <w:pPr>
        <w:pStyle w:val="NoSpacing"/>
        <w:jc w:val="both"/>
        <w:rPr>
          <w:rStyle w:val="Strong"/>
          <w:rFonts w:ascii="Arial" w:hAnsi="Arial" w:cs="Arial"/>
          <w:bCs w:val="0"/>
          <w:color w:val="auto"/>
          <w:sz w:val="24"/>
          <w:szCs w:val="24"/>
          <w:lang w:val="mn-MN"/>
        </w:rPr>
      </w:pPr>
      <w:r>
        <w:rPr>
          <w:rStyle w:val="Strong"/>
          <w:rFonts w:ascii="Arial" w:hAnsi="Arial" w:cs="Arial"/>
          <w:bCs w:val="0"/>
          <w:color w:val="auto"/>
          <w:sz w:val="24"/>
          <w:szCs w:val="24"/>
          <w:lang w:val="mn-MN"/>
        </w:rPr>
        <w:t xml:space="preserve"> </w:t>
      </w:r>
    </w:p>
    <w:p w14:paraId="0416B59E" w14:textId="77777777" w:rsidR="006D3A11" w:rsidRPr="0071733F" w:rsidRDefault="006D3A11" w:rsidP="006D3A11">
      <w:pPr>
        <w:pStyle w:val="NoSpacing"/>
        <w:jc w:val="both"/>
        <w:rPr>
          <w:rStyle w:val="Strong"/>
          <w:rFonts w:ascii="Arial" w:hAnsi="Arial" w:cs="Arial"/>
          <w:b w:val="0"/>
          <w:bCs w:val="0"/>
          <w:color w:val="auto"/>
          <w:sz w:val="24"/>
          <w:szCs w:val="24"/>
          <w:lang w:val="mn-MN"/>
        </w:rPr>
      </w:pPr>
      <w:r>
        <w:rPr>
          <w:rStyle w:val="Strong"/>
          <w:rFonts w:ascii="Arial" w:hAnsi="Arial" w:cs="Arial"/>
          <w:b w:val="0"/>
          <w:bCs w:val="0"/>
          <w:color w:val="auto"/>
          <w:sz w:val="24"/>
          <w:szCs w:val="24"/>
          <w:lang w:val="mn-MN"/>
        </w:rPr>
        <w:tab/>
      </w:r>
      <w:r w:rsidRPr="0071733F">
        <w:rPr>
          <w:rStyle w:val="Strong"/>
          <w:rFonts w:ascii="Arial" w:hAnsi="Arial" w:cs="Arial"/>
          <w:b w:val="0"/>
          <w:bCs w:val="0"/>
          <w:color w:val="auto"/>
          <w:sz w:val="24"/>
          <w:szCs w:val="24"/>
          <w:lang w:val="mn-MN"/>
        </w:rPr>
        <w:t>17.1.Улсын Их Хурал залуучуудын хөгжлийг дэмжих талаар дараахь бүрэн эрхийг хэрэгжүүлнэ:</w:t>
      </w:r>
    </w:p>
    <w:p w14:paraId="764215CF" w14:textId="77777777" w:rsidR="006D3A11" w:rsidRPr="0071733F" w:rsidRDefault="006D3A11" w:rsidP="006D3A11">
      <w:pPr>
        <w:pStyle w:val="NoSpacing"/>
        <w:jc w:val="both"/>
        <w:rPr>
          <w:rStyle w:val="Strong"/>
          <w:rFonts w:ascii="Arial" w:hAnsi="Arial" w:cs="Arial"/>
          <w:b w:val="0"/>
          <w:bCs w:val="0"/>
          <w:color w:val="auto"/>
          <w:sz w:val="24"/>
          <w:szCs w:val="24"/>
          <w:lang w:val="mn-MN"/>
        </w:rPr>
      </w:pPr>
    </w:p>
    <w:p w14:paraId="604B94DE" w14:textId="77777777" w:rsidR="006D3A11" w:rsidRPr="0071733F" w:rsidRDefault="006D3A11" w:rsidP="006D3A11">
      <w:pPr>
        <w:pStyle w:val="NoSpacing"/>
        <w:jc w:val="both"/>
        <w:rPr>
          <w:rStyle w:val="Strong"/>
          <w:rFonts w:ascii="Arial" w:hAnsi="Arial" w:cs="Arial"/>
          <w:b w:val="0"/>
          <w:bCs w:val="0"/>
          <w:color w:val="auto"/>
          <w:sz w:val="24"/>
          <w:szCs w:val="24"/>
          <w:lang w:val="mn-MN"/>
        </w:rPr>
      </w:pPr>
      <w:r>
        <w:rPr>
          <w:rStyle w:val="Strong"/>
          <w:rFonts w:ascii="Arial" w:hAnsi="Arial" w:cs="Arial"/>
          <w:b w:val="0"/>
          <w:bCs w:val="0"/>
          <w:color w:val="auto"/>
          <w:sz w:val="24"/>
          <w:szCs w:val="24"/>
          <w:lang w:val="mn-MN"/>
        </w:rPr>
        <w:tab/>
      </w:r>
      <w:r>
        <w:rPr>
          <w:rStyle w:val="Strong"/>
          <w:rFonts w:ascii="Arial" w:hAnsi="Arial" w:cs="Arial"/>
          <w:b w:val="0"/>
          <w:bCs w:val="0"/>
          <w:color w:val="auto"/>
          <w:sz w:val="24"/>
          <w:szCs w:val="24"/>
          <w:lang w:val="mn-MN"/>
        </w:rPr>
        <w:tab/>
      </w:r>
      <w:r w:rsidRPr="0071733F">
        <w:rPr>
          <w:rStyle w:val="Strong"/>
          <w:rFonts w:ascii="Arial" w:hAnsi="Arial" w:cs="Arial"/>
          <w:b w:val="0"/>
          <w:bCs w:val="0"/>
          <w:color w:val="auto"/>
          <w:sz w:val="24"/>
          <w:szCs w:val="24"/>
          <w:lang w:val="mn-MN"/>
        </w:rPr>
        <w:t>17.1.1.залуучуудын хөгжлийг хангах төрийн бодлогыг тодорхойлох</w:t>
      </w:r>
      <w:r w:rsidRPr="0071733F">
        <w:rPr>
          <w:rFonts w:ascii="Arial" w:hAnsi="Arial" w:cs="Arial"/>
          <w:color w:val="auto"/>
          <w:sz w:val="24"/>
          <w:szCs w:val="24"/>
          <w:lang w:val="mn-MN"/>
        </w:rPr>
        <w:t>;</w:t>
      </w:r>
    </w:p>
    <w:p w14:paraId="4E9AED6D" w14:textId="77777777" w:rsidR="006D3A11" w:rsidRPr="0071733F" w:rsidRDefault="006D3A11" w:rsidP="006D3A11">
      <w:pPr>
        <w:pStyle w:val="NoSpacing"/>
        <w:jc w:val="both"/>
        <w:rPr>
          <w:rFonts w:ascii="Arial" w:hAnsi="Arial" w:cs="Arial"/>
          <w:color w:val="auto"/>
          <w:sz w:val="24"/>
          <w:szCs w:val="24"/>
          <w:lang w:val="mn-MN"/>
        </w:rPr>
      </w:pPr>
      <w:r>
        <w:rPr>
          <w:rStyle w:val="Strong"/>
          <w:rFonts w:ascii="Arial" w:hAnsi="Arial" w:cs="Arial"/>
          <w:b w:val="0"/>
          <w:bCs w:val="0"/>
          <w:color w:val="auto"/>
          <w:sz w:val="24"/>
          <w:szCs w:val="24"/>
          <w:lang w:val="mn-MN"/>
        </w:rPr>
        <w:tab/>
      </w:r>
      <w:r>
        <w:rPr>
          <w:rStyle w:val="Strong"/>
          <w:rFonts w:ascii="Arial" w:hAnsi="Arial" w:cs="Arial"/>
          <w:b w:val="0"/>
          <w:bCs w:val="0"/>
          <w:color w:val="auto"/>
          <w:sz w:val="24"/>
          <w:szCs w:val="24"/>
          <w:lang w:val="mn-MN"/>
        </w:rPr>
        <w:tab/>
      </w:r>
      <w:r w:rsidRPr="0071733F">
        <w:rPr>
          <w:rStyle w:val="Strong"/>
          <w:rFonts w:ascii="Arial" w:hAnsi="Arial" w:cs="Arial"/>
          <w:b w:val="0"/>
          <w:bCs w:val="0"/>
          <w:color w:val="auto"/>
          <w:sz w:val="24"/>
          <w:szCs w:val="24"/>
          <w:lang w:val="mn-MN"/>
        </w:rPr>
        <w:t>17.1.2.залуучуудын хөгжлийн үндэсний хөтөлбөрийг хэрэгжүүлэхэд шаардагдах төсвийг батлах</w:t>
      </w:r>
      <w:r w:rsidRPr="0071733F">
        <w:rPr>
          <w:rFonts w:ascii="Arial" w:hAnsi="Arial" w:cs="Arial"/>
          <w:color w:val="auto"/>
          <w:sz w:val="24"/>
          <w:szCs w:val="24"/>
          <w:lang w:val="mn-MN"/>
        </w:rPr>
        <w:t>;</w:t>
      </w:r>
    </w:p>
    <w:p w14:paraId="28935434" w14:textId="77777777" w:rsidR="006D3A11" w:rsidRPr="0071733F" w:rsidRDefault="006D3A11" w:rsidP="006D3A11">
      <w:pPr>
        <w:pStyle w:val="NoSpacing"/>
        <w:jc w:val="both"/>
        <w:rPr>
          <w:rFonts w:ascii="Arial" w:hAnsi="Arial" w:cs="Arial"/>
          <w:color w:val="auto"/>
          <w:sz w:val="24"/>
          <w:szCs w:val="24"/>
        </w:rPr>
      </w:pPr>
      <w:r>
        <w:rPr>
          <w:rStyle w:val="Strong"/>
          <w:rFonts w:ascii="Arial" w:hAnsi="Arial" w:cs="Arial"/>
          <w:b w:val="0"/>
          <w:bCs w:val="0"/>
          <w:color w:val="auto"/>
          <w:sz w:val="24"/>
          <w:szCs w:val="24"/>
          <w:lang w:val="mn-MN"/>
        </w:rPr>
        <w:tab/>
      </w:r>
      <w:r>
        <w:rPr>
          <w:rStyle w:val="Strong"/>
          <w:rFonts w:ascii="Arial" w:hAnsi="Arial" w:cs="Arial"/>
          <w:b w:val="0"/>
          <w:bCs w:val="0"/>
          <w:color w:val="auto"/>
          <w:sz w:val="24"/>
          <w:szCs w:val="24"/>
          <w:lang w:val="mn-MN"/>
        </w:rPr>
        <w:tab/>
      </w:r>
      <w:r w:rsidRPr="0071733F">
        <w:rPr>
          <w:rStyle w:val="Strong"/>
          <w:rFonts w:ascii="Arial" w:hAnsi="Arial" w:cs="Arial"/>
          <w:b w:val="0"/>
          <w:bCs w:val="0"/>
          <w:color w:val="auto"/>
          <w:sz w:val="24"/>
          <w:szCs w:val="24"/>
          <w:lang w:val="mn-MN"/>
        </w:rPr>
        <w:t>17.1.3.залуучуудын хөгжлийг дэмжих тухай хууль тогтоомжийн хэрэгжилтэд хяналт тавих</w:t>
      </w:r>
      <w:r w:rsidRPr="0071733F">
        <w:rPr>
          <w:rFonts w:ascii="Arial" w:hAnsi="Arial" w:cs="Arial"/>
          <w:color w:val="auto"/>
          <w:sz w:val="24"/>
          <w:szCs w:val="24"/>
        </w:rPr>
        <w:t>;</w:t>
      </w:r>
    </w:p>
    <w:p w14:paraId="37120E0E" w14:textId="77777777" w:rsidR="006D3A11" w:rsidRPr="0071733F" w:rsidRDefault="006D3A11" w:rsidP="006D3A11">
      <w:pPr>
        <w:pStyle w:val="NoSpacing"/>
        <w:jc w:val="both"/>
        <w:rPr>
          <w:rStyle w:val="Strong"/>
          <w:rFonts w:ascii="Arial" w:hAnsi="Arial" w:cs="Arial"/>
          <w:bCs w:val="0"/>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71733F">
        <w:rPr>
          <w:rFonts w:ascii="Arial" w:hAnsi="Arial" w:cs="Arial"/>
          <w:color w:val="auto"/>
          <w:sz w:val="24"/>
          <w:szCs w:val="24"/>
        </w:rPr>
        <w:t>17.1.4.хууль тогтоомжид заасан бусад.</w:t>
      </w:r>
    </w:p>
    <w:p w14:paraId="4AB20DA5" w14:textId="77777777" w:rsidR="006D3A11" w:rsidRPr="0071733F" w:rsidRDefault="006D3A11" w:rsidP="006D3A11">
      <w:pPr>
        <w:pStyle w:val="NoSpacing"/>
        <w:jc w:val="both"/>
        <w:rPr>
          <w:rFonts w:ascii="Arial" w:hAnsi="Arial" w:cs="Arial"/>
          <w:b/>
          <w:color w:val="auto"/>
          <w:sz w:val="24"/>
          <w:szCs w:val="24"/>
          <w:lang w:val="mn-MN"/>
        </w:rPr>
      </w:pPr>
    </w:p>
    <w:p w14:paraId="2BC255A0" w14:textId="77777777" w:rsidR="006D3A11" w:rsidRPr="0071733F" w:rsidRDefault="006D3A11" w:rsidP="006D3A11">
      <w:pPr>
        <w:pStyle w:val="NoSpacing"/>
        <w:jc w:val="both"/>
        <w:rPr>
          <w:rFonts w:ascii="Arial" w:hAnsi="Arial" w:cs="Arial"/>
          <w:b/>
          <w:color w:val="auto"/>
          <w:sz w:val="24"/>
          <w:szCs w:val="24"/>
          <w:lang w:val="mn-MN"/>
        </w:rPr>
      </w:pPr>
      <w:r>
        <w:rPr>
          <w:rFonts w:ascii="Arial" w:hAnsi="Arial" w:cs="Arial"/>
          <w:b/>
          <w:color w:val="auto"/>
          <w:sz w:val="24"/>
          <w:szCs w:val="24"/>
          <w:lang w:val="mn-MN"/>
        </w:rPr>
        <w:tab/>
      </w:r>
      <w:r w:rsidRPr="0071733F">
        <w:rPr>
          <w:rFonts w:ascii="Arial" w:hAnsi="Arial" w:cs="Arial"/>
          <w:b/>
          <w:color w:val="auto"/>
          <w:sz w:val="24"/>
          <w:szCs w:val="24"/>
          <w:lang w:val="mn-MN"/>
        </w:rPr>
        <w:t>18 дугаар зүйл.Засгийн газрын бүрэн эрх</w:t>
      </w:r>
    </w:p>
    <w:p w14:paraId="595B9711" w14:textId="77777777" w:rsidR="006D3A11" w:rsidRPr="0071733F" w:rsidRDefault="006D3A11" w:rsidP="006D3A11">
      <w:pPr>
        <w:pStyle w:val="NoSpacing"/>
        <w:jc w:val="both"/>
        <w:rPr>
          <w:rFonts w:ascii="Arial" w:hAnsi="Arial" w:cs="Arial"/>
          <w:b/>
          <w:color w:val="auto"/>
          <w:sz w:val="24"/>
          <w:szCs w:val="24"/>
          <w:lang w:val="mn-MN"/>
        </w:rPr>
      </w:pPr>
    </w:p>
    <w:p w14:paraId="29BF4D01" w14:textId="77777777" w:rsidR="006D3A11" w:rsidRPr="0071733F"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71733F">
        <w:rPr>
          <w:rFonts w:ascii="Arial" w:hAnsi="Arial" w:cs="Arial"/>
          <w:color w:val="auto"/>
          <w:sz w:val="24"/>
          <w:szCs w:val="24"/>
          <w:lang w:val="mn-MN"/>
        </w:rPr>
        <w:t>18.1.Засгийн газар дараахь</w:t>
      </w:r>
      <w:r w:rsidRPr="0071733F">
        <w:rPr>
          <w:rFonts w:ascii="Arial" w:hAnsi="Arial" w:cs="Arial"/>
          <w:color w:val="auto"/>
          <w:sz w:val="24"/>
          <w:szCs w:val="24"/>
        </w:rPr>
        <w:t xml:space="preserve"> </w:t>
      </w:r>
      <w:r w:rsidRPr="0071733F">
        <w:rPr>
          <w:rFonts w:ascii="Arial" w:hAnsi="Arial" w:cs="Arial"/>
          <w:color w:val="auto"/>
          <w:sz w:val="24"/>
          <w:szCs w:val="24"/>
          <w:lang w:val="mn-MN"/>
        </w:rPr>
        <w:t>бүрэн эрхийг хэрэгжүүлнэ:</w:t>
      </w:r>
    </w:p>
    <w:p w14:paraId="2AF9F36F" w14:textId="77777777" w:rsidR="006D3A11" w:rsidRPr="0071733F" w:rsidRDefault="006D3A11" w:rsidP="006D3A11">
      <w:pPr>
        <w:pStyle w:val="NoSpacing"/>
        <w:jc w:val="both"/>
        <w:rPr>
          <w:rFonts w:ascii="Arial" w:hAnsi="Arial" w:cs="Arial"/>
          <w:color w:val="auto"/>
          <w:sz w:val="24"/>
          <w:szCs w:val="24"/>
          <w:lang w:val="mn-MN"/>
        </w:rPr>
      </w:pPr>
    </w:p>
    <w:p w14:paraId="51FCBB85" w14:textId="77777777" w:rsidR="006D3A11" w:rsidRPr="0071733F"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71733F">
        <w:rPr>
          <w:rFonts w:ascii="Arial" w:hAnsi="Arial" w:cs="Arial"/>
          <w:color w:val="auto"/>
          <w:sz w:val="24"/>
          <w:szCs w:val="24"/>
          <w:lang w:val="mn-MN"/>
        </w:rPr>
        <w:t>18.1.1.залуучуудын хөгжлийг дэмжих тухай хууль тогтоомжийн биелэлтийг зохион байгуулах;</w:t>
      </w:r>
    </w:p>
    <w:p w14:paraId="67B2C11E" w14:textId="77777777" w:rsidR="006D3A11" w:rsidRPr="0071733F" w:rsidRDefault="006D3A11" w:rsidP="006D3A11">
      <w:pPr>
        <w:pStyle w:val="NoSpacing"/>
        <w:jc w:val="both"/>
        <w:rPr>
          <w:rFonts w:ascii="Arial" w:hAnsi="Arial" w:cs="Arial"/>
          <w:color w:val="auto"/>
          <w:sz w:val="24"/>
          <w:szCs w:val="24"/>
          <w:lang w:val="mn-MN"/>
        </w:rPr>
      </w:pPr>
    </w:p>
    <w:p w14:paraId="4FA79A01" w14:textId="77777777" w:rsidR="006D3A11" w:rsidRPr="006E0126" w:rsidRDefault="006D3A11" w:rsidP="006D3A11">
      <w:pPr>
        <w:pStyle w:val="NoSpacing"/>
        <w:tabs>
          <w:tab w:val="clear" w:pos="720"/>
          <w:tab w:val="left" w:pos="1418"/>
        </w:tabs>
        <w:jc w:val="both"/>
        <w:rPr>
          <w:rFonts w:ascii="Arial" w:hAnsi="Arial" w:cs="Arial"/>
          <w:strike/>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6E0126">
        <w:rPr>
          <w:rFonts w:ascii="Arial" w:hAnsi="Arial" w:cs="Arial"/>
          <w:strike/>
          <w:color w:val="auto"/>
          <w:sz w:val="24"/>
          <w:szCs w:val="24"/>
          <w:lang w:val="mn-MN"/>
        </w:rPr>
        <w:t>18.1.2.</w:t>
      </w:r>
      <w:r w:rsidRPr="006E0126">
        <w:rPr>
          <w:rFonts w:ascii="Arial" w:hAnsi="Arial" w:cs="Arial"/>
          <w:b/>
          <w:strike/>
          <w:color w:val="auto"/>
          <w:sz w:val="24"/>
          <w:szCs w:val="24"/>
          <w:lang w:val="mn-MN"/>
        </w:rPr>
        <w:t xml:space="preserve"> </w:t>
      </w:r>
      <w:r w:rsidRPr="006E0126">
        <w:rPr>
          <w:rFonts w:ascii="Arial" w:hAnsi="Arial" w:cs="Arial"/>
          <w:strike/>
          <w:color w:val="auto"/>
          <w:sz w:val="24"/>
          <w:szCs w:val="24"/>
          <w:lang w:val="mn-MN"/>
        </w:rPr>
        <w:t>залуучуудын хөгжлийг дэмжих үндэсний хөтөлбөр, төлөвлөгөөг</w:t>
      </w:r>
      <w:r w:rsidRPr="006E0126">
        <w:rPr>
          <w:rFonts w:ascii="Arial" w:hAnsi="Arial" w:cs="Arial"/>
          <w:b/>
          <w:i/>
          <w:strike/>
          <w:color w:val="auto"/>
          <w:sz w:val="24"/>
          <w:szCs w:val="24"/>
          <w:lang w:val="mn-MN"/>
        </w:rPr>
        <w:t xml:space="preserve"> </w:t>
      </w:r>
      <w:r w:rsidRPr="006E0126">
        <w:rPr>
          <w:rFonts w:ascii="Arial" w:hAnsi="Arial" w:cs="Arial"/>
          <w:strike/>
          <w:color w:val="auto"/>
          <w:sz w:val="24"/>
          <w:szCs w:val="24"/>
          <w:lang w:val="mn-MN"/>
        </w:rPr>
        <w:t>батлах;</w:t>
      </w:r>
    </w:p>
    <w:p w14:paraId="1249CF4F" w14:textId="0FFCB982" w:rsidR="006E0126" w:rsidRDefault="00337581" w:rsidP="006E0126">
      <w:pPr>
        <w:spacing w:after="0" w:line="240" w:lineRule="auto"/>
        <w:rPr>
          <w:rFonts w:ascii="Arial" w:hAnsi="Arial" w:cs="Arial"/>
          <w:i/>
          <w:sz w:val="20"/>
        </w:rPr>
      </w:pPr>
      <w:hyperlink r:id="rId19" w:history="1">
        <w:r w:rsidR="006E0126" w:rsidRPr="006E0126">
          <w:rPr>
            <w:rStyle w:val="Hyperlink"/>
            <w:rFonts w:ascii="Arial" w:hAnsi="Arial" w:cs="Arial"/>
            <w:i/>
            <w:sz w:val="20"/>
          </w:rPr>
          <w:t xml:space="preserve">/Энэ заалтыг </w:t>
        </w:r>
        <w:r w:rsidR="006E0126" w:rsidRPr="006E0126">
          <w:rPr>
            <w:rStyle w:val="Hyperlink"/>
            <w:rFonts w:ascii="Arial" w:hAnsi="Arial" w:cs="Arial"/>
            <w:i/>
            <w:sz w:val="20"/>
            <w:szCs w:val="20"/>
          </w:rPr>
          <w:t>2021 оны 12 дугаар сарын 17-ны</w:t>
        </w:r>
        <w:r w:rsidR="006E0126" w:rsidRPr="006E0126">
          <w:rPr>
            <w:rStyle w:val="Hyperlink"/>
            <w:rFonts w:ascii="Arial" w:hAnsi="Arial" w:cs="Arial"/>
            <w:i/>
            <w:sz w:val="20"/>
          </w:rPr>
          <w:t xml:space="preserve"> өдрийн хуулиар хүчингүй болсонд тооцсон./</w:t>
        </w:r>
      </w:hyperlink>
    </w:p>
    <w:p w14:paraId="6BCBE6BC" w14:textId="157F501F" w:rsidR="006D3A11" w:rsidRDefault="006D3A11" w:rsidP="006D3A11">
      <w:pPr>
        <w:pStyle w:val="NoSpacing"/>
        <w:tabs>
          <w:tab w:val="clear" w:pos="720"/>
          <w:tab w:val="left" w:pos="1418"/>
        </w:tabs>
        <w:jc w:val="both"/>
        <w:rPr>
          <w:rFonts w:ascii="Arial" w:hAnsi="Arial" w:cs="Arial"/>
          <w:b/>
          <w:color w:val="auto"/>
          <w:sz w:val="24"/>
          <w:szCs w:val="24"/>
          <w:lang w:val="mn-MN"/>
        </w:rPr>
      </w:pPr>
    </w:p>
    <w:p w14:paraId="085FBA5A" w14:textId="77777777" w:rsidR="006D3A11" w:rsidRPr="0071733F" w:rsidRDefault="006D3A11" w:rsidP="006D3A11">
      <w:pPr>
        <w:pStyle w:val="NoSpacing"/>
        <w:tabs>
          <w:tab w:val="clear" w:pos="720"/>
          <w:tab w:val="left" w:pos="1418"/>
        </w:tabs>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71733F">
        <w:rPr>
          <w:rFonts w:ascii="Arial" w:hAnsi="Arial" w:cs="Arial"/>
          <w:color w:val="auto"/>
          <w:sz w:val="24"/>
          <w:szCs w:val="24"/>
          <w:lang w:val="mn-MN"/>
        </w:rPr>
        <w:t>18.1.3.залуучуудын хөгжлийг дэмжих үйл ажиллагаа болон үндэсний хөтөлбөрийг хэрэгжүүлэхэд шаардагдах хөрөнгийг жил бүрийн улсын болон орон нутгийн төсөвт тусгаж, өргөн мэдүүлэх;</w:t>
      </w:r>
    </w:p>
    <w:p w14:paraId="5B7CD281" w14:textId="77777777" w:rsidR="006D3A11" w:rsidRPr="0071733F" w:rsidRDefault="006D3A11" w:rsidP="006D3A11">
      <w:pPr>
        <w:pStyle w:val="NoSpacing"/>
        <w:tabs>
          <w:tab w:val="clear" w:pos="720"/>
          <w:tab w:val="left" w:pos="1418"/>
        </w:tabs>
        <w:jc w:val="both"/>
        <w:rPr>
          <w:rFonts w:ascii="Arial" w:hAnsi="Arial" w:cs="Arial"/>
          <w:color w:val="auto"/>
          <w:sz w:val="24"/>
          <w:szCs w:val="24"/>
          <w:lang w:val="mn-MN"/>
        </w:rPr>
      </w:pPr>
    </w:p>
    <w:p w14:paraId="5EA48776" w14:textId="77777777" w:rsidR="006D3A11" w:rsidRPr="0071733F" w:rsidRDefault="006D3A11" w:rsidP="006D3A11">
      <w:pPr>
        <w:pStyle w:val="NoSpacing"/>
        <w:jc w:val="both"/>
        <w:rPr>
          <w:rFonts w:ascii="Arial" w:hAnsi="Arial" w:cs="Arial"/>
          <w:sz w:val="24"/>
          <w:szCs w:val="24"/>
        </w:rPr>
      </w:pPr>
      <w:r>
        <w:rPr>
          <w:rFonts w:ascii="Arial" w:hAnsi="Arial" w:cs="Arial"/>
          <w:color w:val="auto"/>
          <w:sz w:val="24"/>
          <w:szCs w:val="24"/>
          <w:lang w:val="mn-MN"/>
        </w:rPr>
        <w:tab/>
      </w:r>
      <w:r>
        <w:rPr>
          <w:rFonts w:ascii="Arial" w:hAnsi="Arial" w:cs="Arial"/>
          <w:color w:val="auto"/>
          <w:sz w:val="24"/>
          <w:szCs w:val="24"/>
          <w:lang w:val="mn-MN"/>
        </w:rPr>
        <w:tab/>
      </w:r>
      <w:r w:rsidRPr="0071733F">
        <w:rPr>
          <w:rFonts w:ascii="Arial" w:hAnsi="Arial" w:cs="Arial"/>
          <w:color w:val="auto"/>
          <w:sz w:val="24"/>
          <w:szCs w:val="24"/>
          <w:lang w:val="mn-MN"/>
        </w:rPr>
        <w:t>18.1.4.</w:t>
      </w:r>
      <w:r w:rsidRPr="0071733F">
        <w:rPr>
          <w:rFonts w:ascii="Arial" w:hAnsi="Arial" w:cs="Arial"/>
          <w:sz w:val="24"/>
          <w:szCs w:val="24"/>
          <w:lang w:val="mn-MN"/>
        </w:rPr>
        <w:t>залуучуудын хөгжлийг дэмжих тухай хууль тогтоомжийн хэрэгжилтэд хяналт тавих</w:t>
      </w:r>
      <w:r w:rsidRPr="0071733F">
        <w:rPr>
          <w:rFonts w:ascii="Arial" w:hAnsi="Arial" w:cs="Arial"/>
          <w:sz w:val="24"/>
          <w:szCs w:val="24"/>
        </w:rPr>
        <w:t>;</w:t>
      </w:r>
    </w:p>
    <w:p w14:paraId="68EDA995" w14:textId="77777777" w:rsidR="006D3A11" w:rsidRPr="0071733F"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71733F">
        <w:rPr>
          <w:rFonts w:ascii="Arial" w:hAnsi="Arial" w:cs="Arial"/>
          <w:color w:val="auto"/>
          <w:sz w:val="24"/>
          <w:szCs w:val="24"/>
        </w:rPr>
        <w:t>18.1.5.хууль тогтоомжид заасан бусад.</w:t>
      </w:r>
    </w:p>
    <w:p w14:paraId="008FB2AB" w14:textId="77777777" w:rsidR="006D3A11" w:rsidRPr="0071733F" w:rsidRDefault="006D3A11" w:rsidP="006D3A11">
      <w:pPr>
        <w:pStyle w:val="NoSpacing"/>
        <w:jc w:val="both"/>
        <w:rPr>
          <w:rFonts w:ascii="Arial" w:hAnsi="Arial" w:cs="Arial"/>
          <w:color w:val="auto"/>
          <w:sz w:val="24"/>
          <w:szCs w:val="24"/>
          <w:lang w:val="mn-MN"/>
        </w:rPr>
      </w:pPr>
    </w:p>
    <w:p w14:paraId="23C5EF10" w14:textId="77777777" w:rsidR="006D3A11" w:rsidRPr="0071733F" w:rsidRDefault="006D3A11" w:rsidP="006D3A11">
      <w:pPr>
        <w:pStyle w:val="NoSpacing"/>
        <w:jc w:val="both"/>
        <w:rPr>
          <w:rFonts w:ascii="Arial" w:hAnsi="Arial" w:cs="Arial"/>
          <w:b/>
          <w:color w:val="auto"/>
          <w:sz w:val="24"/>
          <w:szCs w:val="24"/>
          <w:lang w:val="mn-MN"/>
        </w:rPr>
      </w:pPr>
      <w:r>
        <w:rPr>
          <w:rFonts w:ascii="Arial" w:hAnsi="Arial" w:cs="Arial"/>
          <w:b/>
          <w:color w:val="auto"/>
          <w:sz w:val="24"/>
          <w:szCs w:val="24"/>
          <w:lang w:val="mn-MN"/>
        </w:rPr>
        <w:tab/>
      </w:r>
      <w:r w:rsidRPr="0071733F">
        <w:rPr>
          <w:rFonts w:ascii="Arial" w:hAnsi="Arial" w:cs="Arial"/>
          <w:b/>
          <w:color w:val="auto"/>
          <w:sz w:val="24"/>
          <w:szCs w:val="24"/>
          <w:lang w:val="mn-MN"/>
        </w:rPr>
        <w:t>19 дүгээр зүйл.Залуучуудын асу</w:t>
      </w:r>
      <w:r>
        <w:rPr>
          <w:rFonts w:ascii="Arial" w:hAnsi="Arial" w:cs="Arial"/>
          <w:b/>
          <w:color w:val="auto"/>
          <w:sz w:val="24"/>
          <w:szCs w:val="24"/>
          <w:lang w:val="mn-MN"/>
        </w:rPr>
        <w:t>удал эрхэлсэн төрийн захиргааны</w:t>
      </w:r>
      <w:r w:rsidRPr="0071733F">
        <w:rPr>
          <w:rFonts w:ascii="Arial" w:hAnsi="Arial" w:cs="Arial"/>
          <w:b/>
          <w:color w:val="auto"/>
          <w:sz w:val="24"/>
          <w:szCs w:val="24"/>
          <w:lang w:val="mn-MN"/>
        </w:rPr>
        <w:t xml:space="preserve"> төв байгууллагын чиг үүрэг</w:t>
      </w:r>
    </w:p>
    <w:p w14:paraId="7B710157" w14:textId="77777777" w:rsidR="006D3A11" w:rsidRPr="0071733F" w:rsidRDefault="006D3A11" w:rsidP="006D3A11">
      <w:pPr>
        <w:pStyle w:val="NoSpacing"/>
        <w:jc w:val="both"/>
        <w:rPr>
          <w:rFonts w:ascii="Arial" w:hAnsi="Arial" w:cs="Arial"/>
          <w:b/>
          <w:color w:val="00B0F0"/>
          <w:sz w:val="24"/>
          <w:szCs w:val="24"/>
          <w:lang w:val="mn-MN"/>
        </w:rPr>
      </w:pPr>
    </w:p>
    <w:p w14:paraId="394D6BB7" w14:textId="77777777" w:rsidR="006D3A11" w:rsidRPr="0071733F"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71733F">
        <w:rPr>
          <w:rFonts w:ascii="Arial" w:hAnsi="Arial" w:cs="Arial"/>
          <w:color w:val="auto"/>
          <w:sz w:val="24"/>
          <w:szCs w:val="24"/>
          <w:lang w:val="mn-MN"/>
        </w:rPr>
        <w:t>19.1.Залуучуудын асуудал эрхэлсэн төрийн захиргааны төв байгууллага нь залуучуудын хөгжил, оролцоог дэмжих чиглэлээр дараахь чиг</w:t>
      </w:r>
      <w:r w:rsidRPr="0071733F">
        <w:rPr>
          <w:rFonts w:ascii="Arial" w:hAnsi="Arial" w:cs="Arial"/>
          <w:color w:val="auto"/>
          <w:sz w:val="24"/>
          <w:szCs w:val="24"/>
        </w:rPr>
        <w:t xml:space="preserve"> </w:t>
      </w:r>
      <w:r w:rsidRPr="0071733F">
        <w:rPr>
          <w:rFonts w:ascii="Arial" w:hAnsi="Arial" w:cs="Arial"/>
          <w:color w:val="auto"/>
          <w:sz w:val="24"/>
          <w:szCs w:val="24"/>
          <w:lang w:val="mn-MN"/>
        </w:rPr>
        <w:t>үүрэгтэй:</w:t>
      </w:r>
    </w:p>
    <w:p w14:paraId="6A2A2C83" w14:textId="77777777" w:rsidR="006D3A11" w:rsidRPr="0071733F" w:rsidRDefault="006D3A11" w:rsidP="006D3A11">
      <w:pPr>
        <w:pStyle w:val="NoSpacing"/>
        <w:jc w:val="both"/>
        <w:rPr>
          <w:rFonts w:ascii="Arial" w:hAnsi="Arial" w:cs="Arial"/>
          <w:color w:val="auto"/>
          <w:sz w:val="24"/>
          <w:szCs w:val="24"/>
          <w:lang w:val="mn-MN"/>
        </w:rPr>
      </w:pPr>
    </w:p>
    <w:p w14:paraId="6EFA800B" w14:textId="77777777" w:rsidR="006D3A11" w:rsidRPr="0071733F"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71733F">
        <w:rPr>
          <w:rFonts w:ascii="Arial" w:hAnsi="Arial" w:cs="Arial"/>
          <w:color w:val="auto"/>
          <w:sz w:val="24"/>
          <w:szCs w:val="24"/>
          <w:lang w:val="mn-MN"/>
        </w:rPr>
        <w:t>19</w:t>
      </w:r>
      <w:r w:rsidRPr="0071733F">
        <w:rPr>
          <w:rStyle w:val="Strong"/>
          <w:rFonts w:ascii="Arial" w:hAnsi="Arial" w:cs="Arial"/>
          <w:b w:val="0"/>
          <w:bCs w:val="0"/>
          <w:color w:val="auto"/>
          <w:sz w:val="24"/>
          <w:szCs w:val="24"/>
          <w:lang w:val="mn-MN"/>
        </w:rPr>
        <w:t>.1.1.залуучуудын хөгжлийг дэмжих тухай хууль тогтоомж, төрийн бодлого, хөтөлбөрийг хэрэгжүүлэх ажлыг нэгдсэн удирдлагаар хангах, хэрэгжилтэд хяналт-шинжилгээ, үнэлгээ хийх, үр дүнг тайлагнах</w:t>
      </w:r>
      <w:r w:rsidRPr="0071733F">
        <w:rPr>
          <w:rFonts w:ascii="Arial" w:hAnsi="Arial" w:cs="Arial"/>
          <w:color w:val="auto"/>
          <w:sz w:val="24"/>
          <w:szCs w:val="24"/>
          <w:lang w:val="mn-MN"/>
        </w:rPr>
        <w:t>;</w:t>
      </w:r>
    </w:p>
    <w:p w14:paraId="1B0F19C3" w14:textId="77777777" w:rsidR="006D3A11" w:rsidRPr="0071733F" w:rsidRDefault="006D3A11" w:rsidP="006D3A11">
      <w:pPr>
        <w:pStyle w:val="NoSpacing"/>
        <w:jc w:val="both"/>
        <w:rPr>
          <w:rStyle w:val="Strong"/>
          <w:rFonts w:ascii="Arial" w:hAnsi="Arial" w:cs="Arial"/>
          <w:b w:val="0"/>
          <w:bCs w:val="0"/>
          <w:color w:val="auto"/>
          <w:sz w:val="24"/>
          <w:szCs w:val="24"/>
          <w:lang w:val="mn-MN"/>
        </w:rPr>
      </w:pPr>
    </w:p>
    <w:p w14:paraId="2D5C19BE" w14:textId="77777777" w:rsidR="006D3A11" w:rsidRPr="0071733F"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71733F">
        <w:rPr>
          <w:rFonts w:ascii="Arial" w:hAnsi="Arial" w:cs="Arial"/>
          <w:color w:val="auto"/>
          <w:sz w:val="24"/>
          <w:szCs w:val="24"/>
          <w:lang w:val="mn-MN"/>
        </w:rPr>
        <w:t>19</w:t>
      </w:r>
      <w:r w:rsidRPr="0071733F">
        <w:rPr>
          <w:rStyle w:val="Strong"/>
          <w:rFonts w:ascii="Arial" w:hAnsi="Arial" w:cs="Arial"/>
          <w:b w:val="0"/>
          <w:bCs w:val="0"/>
          <w:color w:val="auto"/>
          <w:sz w:val="24"/>
          <w:szCs w:val="24"/>
          <w:lang w:val="mn-MN"/>
        </w:rPr>
        <w:t>.1.2.залуучуудын асуудал хариуцсан бүх шатны байгууллагыг мэргэжил, арга зүйн удирдлагаар хангах, үйл ажиллагаанд үнэлэлт, дүгнэлт өгөх</w:t>
      </w:r>
      <w:r w:rsidRPr="0071733F">
        <w:rPr>
          <w:rFonts w:ascii="Arial" w:hAnsi="Arial" w:cs="Arial"/>
          <w:color w:val="auto"/>
          <w:sz w:val="24"/>
          <w:szCs w:val="24"/>
          <w:lang w:val="mn-MN"/>
        </w:rPr>
        <w:t>;</w:t>
      </w:r>
    </w:p>
    <w:p w14:paraId="415467F0" w14:textId="77777777" w:rsidR="006D3A11" w:rsidRPr="00880030" w:rsidRDefault="006D3A11" w:rsidP="006D3A11">
      <w:pPr>
        <w:pStyle w:val="NoSpacing"/>
        <w:jc w:val="both"/>
        <w:rPr>
          <w:rFonts w:ascii="Arial" w:hAnsi="Arial" w:cs="Arial"/>
          <w:color w:val="auto"/>
          <w:sz w:val="24"/>
          <w:szCs w:val="24"/>
        </w:rPr>
      </w:pPr>
    </w:p>
    <w:p w14:paraId="5E243AD3" w14:textId="77777777" w:rsidR="006D3A11" w:rsidRPr="00880030" w:rsidRDefault="006D3A11" w:rsidP="006D3A11">
      <w:pPr>
        <w:pStyle w:val="NoSpacing"/>
        <w:jc w:val="both"/>
        <w:rPr>
          <w:rFonts w:ascii="Arial" w:hAnsi="Arial" w:cs="Arial"/>
          <w:color w:val="auto"/>
          <w:sz w:val="24"/>
          <w:szCs w:val="24"/>
        </w:rPr>
      </w:pPr>
      <w:r>
        <w:rPr>
          <w:rFonts w:ascii="Arial" w:hAnsi="Arial" w:cs="Arial"/>
          <w:color w:val="auto"/>
          <w:sz w:val="24"/>
          <w:szCs w:val="24"/>
          <w:lang w:val="mn-MN"/>
        </w:rPr>
        <w:tab/>
      </w:r>
      <w:r>
        <w:rPr>
          <w:rFonts w:ascii="Arial" w:hAnsi="Arial" w:cs="Arial"/>
          <w:color w:val="auto"/>
          <w:sz w:val="24"/>
          <w:szCs w:val="24"/>
          <w:lang w:val="mn-MN"/>
        </w:rPr>
        <w:tab/>
      </w:r>
      <w:r w:rsidRPr="00880030">
        <w:rPr>
          <w:rFonts w:ascii="Arial" w:hAnsi="Arial" w:cs="Arial"/>
          <w:color w:val="auto"/>
          <w:sz w:val="24"/>
          <w:szCs w:val="24"/>
        </w:rPr>
        <w:t>19.1.3.</w:t>
      </w:r>
      <w:r w:rsidRPr="00880030">
        <w:rPr>
          <w:rFonts w:ascii="Arial" w:hAnsi="Arial" w:cs="Arial"/>
          <w:color w:val="auto"/>
          <w:sz w:val="24"/>
          <w:szCs w:val="24"/>
          <w:lang w:val="mn-MN"/>
        </w:rPr>
        <w:t>залуучуудын хөгжил, оролцооны чиглэлээр гадаадын болон олон улсын байгууллагатай хамтран ажиллах</w:t>
      </w:r>
      <w:r w:rsidRPr="00880030">
        <w:rPr>
          <w:rFonts w:ascii="Arial" w:hAnsi="Arial" w:cs="Arial"/>
          <w:color w:val="auto"/>
          <w:sz w:val="24"/>
          <w:szCs w:val="24"/>
        </w:rPr>
        <w:t>;</w:t>
      </w:r>
    </w:p>
    <w:p w14:paraId="2EF1AC49" w14:textId="77777777" w:rsidR="006D3A11" w:rsidRPr="00880030" w:rsidRDefault="006D3A11" w:rsidP="006D3A11">
      <w:pPr>
        <w:pStyle w:val="NoSpacing"/>
        <w:jc w:val="both"/>
        <w:rPr>
          <w:rFonts w:ascii="Arial" w:hAnsi="Arial" w:cs="Arial"/>
          <w:color w:val="auto"/>
          <w:sz w:val="24"/>
          <w:szCs w:val="24"/>
        </w:rPr>
      </w:pPr>
    </w:p>
    <w:p w14:paraId="086B3B1F" w14:textId="77777777" w:rsidR="006D3A11" w:rsidRPr="00880030"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880030">
        <w:rPr>
          <w:rFonts w:ascii="Arial" w:hAnsi="Arial" w:cs="Arial"/>
          <w:color w:val="auto"/>
          <w:sz w:val="24"/>
          <w:szCs w:val="24"/>
        </w:rPr>
        <w:t>19.1.4.</w:t>
      </w:r>
      <w:r w:rsidRPr="00880030">
        <w:rPr>
          <w:rFonts w:ascii="Arial" w:hAnsi="Arial" w:cs="Arial"/>
          <w:color w:val="auto"/>
          <w:sz w:val="24"/>
          <w:szCs w:val="24"/>
          <w:lang w:val="mn-MN"/>
        </w:rPr>
        <w:t>залуучуудын сайн дурын ажлыг бүртгэх, үнэлэмжийг нэмэгдүүлэх, тухайн салбарт</w:t>
      </w:r>
      <w:r>
        <w:rPr>
          <w:rFonts w:ascii="Arial" w:hAnsi="Arial" w:cs="Arial"/>
          <w:color w:val="auto"/>
          <w:sz w:val="24"/>
          <w:szCs w:val="24"/>
        </w:rPr>
        <w:t xml:space="preserve"> </w:t>
      </w:r>
      <w:r w:rsidRPr="00355B3C">
        <w:rPr>
          <w:rFonts w:ascii="Arial" w:hAnsi="Arial" w:cs="Arial"/>
          <w:color w:val="auto"/>
          <w:sz w:val="24"/>
          <w:szCs w:val="24"/>
          <w:lang w:val="mn-MN"/>
        </w:rPr>
        <w:t>ажилласан байдлыг</w:t>
      </w:r>
      <w:r>
        <w:rPr>
          <w:rFonts w:ascii="Arial" w:hAnsi="Arial" w:cs="Arial"/>
          <w:color w:val="auto"/>
          <w:sz w:val="24"/>
          <w:szCs w:val="24"/>
          <w:lang w:val="mn-MN"/>
        </w:rPr>
        <w:t xml:space="preserve"> </w:t>
      </w:r>
      <w:r w:rsidRPr="00880030">
        <w:rPr>
          <w:rFonts w:ascii="Arial" w:hAnsi="Arial" w:cs="Arial"/>
          <w:color w:val="auto"/>
          <w:sz w:val="24"/>
          <w:szCs w:val="24"/>
          <w:lang w:val="mn-MN"/>
        </w:rPr>
        <w:t>ажлын туршлагад тооцох тогтолцоог бий болгох;</w:t>
      </w:r>
    </w:p>
    <w:p w14:paraId="14C7DC7F" w14:textId="77777777" w:rsidR="006D3A11" w:rsidRPr="00E661BC" w:rsidRDefault="006D3A11" w:rsidP="006D3A11">
      <w:pPr>
        <w:pStyle w:val="NoSpacing"/>
        <w:jc w:val="both"/>
        <w:rPr>
          <w:rFonts w:ascii="Arial" w:hAnsi="Arial" w:cs="Arial"/>
          <w:b/>
          <w:color w:val="auto"/>
          <w:sz w:val="24"/>
          <w:szCs w:val="24"/>
          <w:u w:val="single"/>
          <w:lang w:val="mn-MN"/>
        </w:rPr>
      </w:pPr>
    </w:p>
    <w:p w14:paraId="5262AB82" w14:textId="073C3578" w:rsidR="006D3A11"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880030">
        <w:rPr>
          <w:rFonts w:ascii="Arial" w:hAnsi="Arial" w:cs="Arial"/>
          <w:color w:val="auto"/>
          <w:sz w:val="24"/>
          <w:szCs w:val="24"/>
        </w:rPr>
        <w:t>19.1.5.</w:t>
      </w:r>
      <w:r w:rsidRPr="00880030">
        <w:rPr>
          <w:rFonts w:ascii="Arial" w:hAnsi="Arial" w:cs="Arial"/>
          <w:color w:val="auto"/>
          <w:sz w:val="24"/>
          <w:szCs w:val="24"/>
          <w:lang w:val="mn-MN"/>
        </w:rPr>
        <w:t>оюутан</w:t>
      </w:r>
      <w:r w:rsidRPr="00355B3C">
        <w:rPr>
          <w:rFonts w:ascii="Arial" w:hAnsi="Arial" w:cs="Arial"/>
          <w:color w:val="auto"/>
          <w:sz w:val="24"/>
          <w:szCs w:val="24"/>
          <w:lang w:val="mn-MN"/>
        </w:rPr>
        <w:t>,</w:t>
      </w:r>
      <w:r w:rsidRPr="00355B3C">
        <w:rPr>
          <w:rFonts w:ascii="Arial" w:hAnsi="Arial" w:cs="Arial"/>
          <w:color w:val="auto"/>
          <w:sz w:val="24"/>
          <w:szCs w:val="24"/>
        </w:rPr>
        <w:t xml:space="preserve"> </w:t>
      </w:r>
      <w:r w:rsidRPr="00355B3C">
        <w:rPr>
          <w:rFonts w:ascii="Arial" w:hAnsi="Arial" w:cs="Arial"/>
          <w:color w:val="auto"/>
          <w:sz w:val="24"/>
          <w:szCs w:val="24"/>
          <w:lang w:val="mn-MN"/>
        </w:rPr>
        <w:t>суралцагчид</w:t>
      </w:r>
      <w:r>
        <w:rPr>
          <w:rFonts w:ascii="Arial" w:hAnsi="Arial" w:cs="Arial"/>
          <w:color w:val="auto"/>
          <w:sz w:val="24"/>
          <w:szCs w:val="24"/>
          <w:lang w:val="mn-MN"/>
        </w:rPr>
        <w:t xml:space="preserve"> </w:t>
      </w:r>
      <w:r w:rsidRPr="00880030">
        <w:rPr>
          <w:rFonts w:ascii="Arial" w:hAnsi="Arial" w:cs="Arial"/>
          <w:color w:val="auto"/>
          <w:sz w:val="24"/>
          <w:szCs w:val="24"/>
          <w:lang w:val="mn-MN"/>
        </w:rPr>
        <w:t>цагийн ажил хийх тогтолцоог бий болгож, хэрэгжилтийг зохион байгуулах;</w:t>
      </w:r>
    </w:p>
    <w:p w14:paraId="2BDBE68E" w14:textId="77777777" w:rsidR="00E76327" w:rsidRDefault="00E76327" w:rsidP="006D3A11">
      <w:pPr>
        <w:pStyle w:val="NoSpacing"/>
        <w:jc w:val="both"/>
        <w:rPr>
          <w:rFonts w:ascii="Arial" w:hAnsi="Arial" w:cs="Arial"/>
          <w:color w:val="auto"/>
          <w:sz w:val="24"/>
          <w:szCs w:val="24"/>
          <w:lang w:val="mn-MN"/>
        </w:rPr>
      </w:pPr>
    </w:p>
    <w:p w14:paraId="1A6E38DB" w14:textId="2E28A4A3" w:rsidR="00E76327" w:rsidRPr="00E76327" w:rsidRDefault="00E76327" w:rsidP="00E76327">
      <w:pPr>
        <w:spacing w:after="0" w:line="240" w:lineRule="auto"/>
        <w:ind w:firstLine="1440"/>
        <w:jc w:val="both"/>
        <w:rPr>
          <w:rFonts w:ascii="Arial" w:hAnsi="Arial" w:cs="Arial"/>
          <w:dstrike/>
          <w:color w:val="000000" w:themeColor="text1"/>
          <w:sz w:val="24"/>
          <w:szCs w:val="24"/>
          <w:lang w:val="mn-MN"/>
        </w:rPr>
      </w:pPr>
      <w:r w:rsidRPr="00E76327">
        <w:rPr>
          <w:rFonts w:ascii="Arial" w:hAnsi="Arial" w:cs="Arial"/>
          <w:color w:val="000000" w:themeColor="text1"/>
          <w:sz w:val="24"/>
          <w:szCs w:val="24"/>
          <w:lang w:val="mn-MN"/>
        </w:rPr>
        <w:t>19.1.6.</w:t>
      </w:r>
      <w:r w:rsidRPr="00E76327">
        <w:rPr>
          <w:rFonts w:ascii="Arial" w:hAnsi="Arial" w:cs="Arial"/>
          <w:bCs/>
          <w:color w:val="000000" w:themeColor="text1"/>
          <w:sz w:val="24"/>
          <w:szCs w:val="24"/>
          <w:lang w:val="mn-MN"/>
        </w:rPr>
        <w:t>энэ хуулийн 20.1-д заасан төвийн үйл ажиллагааны салбар дундын хамтын ажиллагааны зохицуулалтыг хангах,</w:t>
      </w:r>
      <w:r w:rsidRPr="00E76327">
        <w:rPr>
          <w:rFonts w:ascii="Arial" w:hAnsi="Arial" w:cs="Arial"/>
          <w:color w:val="000000" w:themeColor="text1"/>
          <w:sz w:val="24"/>
          <w:szCs w:val="24"/>
          <w:lang w:val="mn-MN"/>
        </w:rPr>
        <w:t xml:space="preserve"> хүний нөөцийн чадавхыг дэмжих арга хэмжээ авах;</w:t>
      </w:r>
    </w:p>
    <w:p w14:paraId="2417EF6C" w14:textId="527CA009" w:rsidR="00E76327" w:rsidRDefault="00337581" w:rsidP="00E76327">
      <w:pPr>
        <w:spacing w:after="0" w:line="240" w:lineRule="auto"/>
        <w:jc w:val="both"/>
        <w:rPr>
          <w:rFonts w:ascii="Arial" w:hAnsi="Arial" w:cs="Arial"/>
          <w:i/>
          <w:color w:val="000000"/>
          <w:sz w:val="20"/>
          <w:szCs w:val="20"/>
        </w:rPr>
      </w:pPr>
      <w:hyperlink r:id="rId20" w:history="1">
        <w:r w:rsidR="00E76327" w:rsidRPr="00E76327">
          <w:rPr>
            <w:rStyle w:val="Hyperlink"/>
            <w:rFonts w:ascii="Arial" w:hAnsi="Arial" w:cs="Arial"/>
            <w:i/>
            <w:sz w:val="20"/>
            <w:szCs w:val="20"/>
          </w:rPr>
          <w:t xml:space="preserve">/Энэ заалтыг 2023 оны 06 дугаар сарын 16-ны өдрийн хуулиар </w:t>
        </w:r>
        <w:r w:rsidR="00E76327" w:rsidRPr="00E76327">
          <w:rPr>
            <w:rStyle w:val="Hyperlink"/>
            <w:rFonts w:ascii="Arial" w:hAnsi="Arial" w:cs="Arial"/>
            <w:bCs/>
            <w:i/>
            <w:sz w:val="20"/>
            <w:szCs w:val="20"/>
          </w:rPr>
          <w:t>нэмсэн</w:t>
        </w:r>
        <w:r w:rsidR="00E76327" w:rsidRPr="00E76327">
          <w:rPr>
            <w:rStyle w:val="Hyperlink"/>
            <w:rFonts w:ascii="Arial" w:hAnsi="Arial" w:cs="Arial"/>
            <w:i/>
            <w:sz w:val="20"/>
            <w:szCs w:val="20"/>
          </w:rPr>
          <w:t>./</w:t>
        </w:r>
      </w:hyperlink>
    </w:p>
    <w:p w14:paraId="1187F4A4" w14:textId="77777777" w:rsidR="00E76327" w:rsidRPr="00E76327" w:rsidRDefault="00E76327" w:rsidP="00E76327">
      <w:pPr>
        <w:spacing w:after="0" w:line="240" w:lineRule="auto"/>
        <w:ind w:firstLine="720"/>
        <w:jc w:val="both"/>
        <w:rPr>
          <w:rFonts w:ascii="Arial" w:hAnsi="Arial" w:cs="Arial"/>
          <w:dstrike/>
          <w:color w:val="000000" w:themeColor="text1"/>
          <w:sz w:val="24"/>
          <w:szCs w:val="24"/>
          <w:lang w:val="mn-MN"/>
        </w:rPr>
      </w:pPr>
    </w:p>
    <w:p w14:paraId="27C0EB35" w14:textId="77777777" w:rsidR="00E76327" w:rsidRPr="00E76327" w:rsidRDefault="00E76327" w:rsidP="00E76327">
      <w:pPr>
        <w:spacing w:after="0" w:line="240" w:lineRule="auto"/>
        <w:ind w:firstLine="1440"/>
        <w:jc w:val="both"/>
        <w:rPr>
          <w:rFonts w:ascii="Arial" w:hAnsi="Arial" w:cs="Arial"/>
          <w:color w:val="000000" w:themeColor="text1"/>
          <w:sz w:val="24"/>
          <w:szCs w:val="24"/>
          <w:lang w:val="mn-MN"/>
        </w:rPr>
      </w:pPr>
      <w:r w:rsidRPr="00E76327">
        <w:rPr>
          <w:rFonts w:ascii="Arial" w:hAnsi="Arial" w:cs="Arial"/>
          <w:color w:val="000000" w:themeColor="text1"/>
          <w:sz w:val="24"/>
          <w:szCs w:val="24"/>
          <w:lang w:val="mn-MN"/>
        </w:rPr>
        <w:t>19.1.7.аймаг, нийслэл, сум, дүүргийн залуучуудын хөгжлийн салбар зөвлөлийг мэргэжил, арга зүйн нэгдсэн удирдлагаар хангах;</w:t>
      </w:r>
    </w:p>
    <w:p w14:paraId="2F87E2D5" w14:textId="77777777" w:rsidR="00E76327" w:rsidRDefault="00337581" w:rsidP="00E76327">
      <w:pPr>
        <w:spacing w:after="0" w:line="240" w:lineRule="auto"/>
        <w:jc w:val="both"/>
        <w:rPr>
          <w:rFonts w:ascii="Arial" w:hAnsi="Arial" w:cs="Arial"/>
          <w:i/>
          <w:color w:val="000000"/>
          <w:sz w:val="20"/>
          <w:szCs w:val="20"/>
        </w:rPr>
      </w:pPr>
      <w:hyperlink r:id="rId21" w:history="1">
        <w:r w:rsidR="00E76327" w:rsidRPr="00E76327">
          <w:rPr>
            <w:rStyle w:val="Hyperlink"/>
            <w:rFonts w:ascii="Arial" w:hAnsi="Arial" w:cs="Arial"/>
            <w:i/>
            <w:sz w:val="20"/>
            <w:szCs w:val="20"/>
          </w:rPr>
          <w:t xml:space="preserve">/Энэ заалтыг 2023 оны 06 дугаар сарын 16-ны өдрийн хуулиар </w:t>
        </w:r>
        <w:r w:rsidR="00E76327" w:rsidRPr="00E76327">
          <w:rPr>
            <w:rStyle w:val="Hyperlink"/>
            <w:rFonts w:ascii="Arial" w:hAnsi="Arial" w:cs="Arial"/>
            <w:bCs/>
            <w:i/>
            <w:sz w:val="20"/>
            <w:szCs w:val="20"/>
          </w:rPr>
          <w:t>нэмсэн</w:t>
        </w:r>
        <w:r w:rsidR="00E76327" w:rsidRPr="00E76327">
          <w:rPr>
            <w:rStyle w:val="Hyperlink"/>
            <w:rFonts w:ascii="Arial" w:hAnsi="Arial" w:cs="Arial"/>
            <w:i/>
            <w:sz w:val="20"/>
            <w:szCs w:val="20"/>
          </w:rPr>
          <w:t>./</w:t>
        </w:r>
      </w:hyperlink>
    </w:p>
    <w:p w14:paraId="2F0C0980" w14:textId="77777777" w:rsidR="00E76327" w:rsidRPr="00E76327" w:rsidRDefault="00E76327" w:rsidP="00E76327">
      <w:pPr>
        <w:spacing w:after="0" w:line="240" w:lineRule="auto"/>
        <w:ind w:firstLine="720"/>
        <w:jc w:val="both"/>
        <w:rPr>
          <w:rFonts w:ascii="Arial" w:hAnsi="Arial" w:cs="Arial"/>
          <w:color w:val="000000" w:themeColor="text1"/>
          <w:sz w:val="24"/>
          <w:szCs w:val="24"/>
          <w:lang w:val="mn-MN"/>
        </w:rPr>
      </w:pPr>
    </w:p>
    <w:p w14:paraId="7BD544A5" w14:textId="77777777" w:rsidR="00E76327" w:rsidRPr="00E76327" w:rsidRDefault="00E76327" w:rsidP="00E76327">
      <w:pPr>
        <w:spacing w:after="0" w:line="240" w:lineRule="auto"/>
        <w:ind w:firstLine="1440"/>
        <w:jc w:val="both"/>
        <w:rPr>
          <w:rFonts w:ascii="Arial" w:hAnsi="Arial" w:cs="Arial"/>
          <w:color w:val="000000" w:themeColor="text1"/>
          <w:sz w:val="24"/>
          <w:szCs w:val="24"/>
          <w:lang w:val="mn-MN"/>
        </w:rPr>
      </w:pPr>
      <w:r w:rsidRPr="00E76327">
        <w:rPr>
          <w:rFonts w:ascii="Arial" w:hAnsi="Arial" w:cs="Arial"/>
          <w:color w:val="000000" w:themeColor="text1"/>
          <w:sz w:val="24"/>
          <w:szCs w:val="24"/>
          <w:lang w:val="mn-MN"/>
        </w:rPr>
        <w:t>19.1.8.залуучуудын хөгжлийг дэмжихэд төрийн, төрийн бус байгууллага, хувийн хэвшлийн хамтын ажиллагааг дэмжих, урамшуулах;</w:t>
      </w:r>
    </w:p>
    <w:p w14:paraId="0B15C539" w14:textId="77777777" w:rsidR="00E76327" w:rsidRDefault="00337581" w:rsidP="00E76327">
      <w:pPr>
        <w:spacing w:after="0" w:line="240" w:lineRule="auto"/>
        <w:jc w:val="both"/>
        <w:rPr>
          <w:rFonts w:ascii="Arial" w:hAnsi="Arial" w:cs="Arial"/>
          <w:i/>
          <w:color w:val="000000"/>
          <w:sz w:val="20"/>
          <w:szCs w:val="20"/>
        </w:rPr>
      </w:pPr>
      <w:hyperlink r:id="rId22" w:history="1">
        <w:r w:rsidR="00E76327" w:rsidRPr="00E76327">
          <w:rPr>
            <w:rStyle w:val="Hyperlink"/>
            <w:rFonts w:ascii="Arial" w:hAnsi="Arial" w:cs="Arial"/>
            <w:i/>
            <w:sz w:val="20"/>
            <w:szCs w:val="20"/>
          </w:rPr>
          <w:t xml:space="preserve">/Энэ заалтыг 2023 оны 06 дугаар сарын 16-ны өдрийн хуулиар </w:t>
        </w:r>
        <w:r w:rsidR="00E76327" w:rsidRPr="00E76327">
          <w:rPr>
            <w:rStyle w:val="Hyperlink"/>
            <w:rFonts w:ascii="Arial" w:hAnsi="Arial" w:cs="Arial"/>
            <w:bCs/>
            <w:i/>
            <w:sz w:val="20"/>
            <w:szCs w:val="20"/>
          </w:rPr>
          <w:t>нэмсэн</w:t>
        </w:r>
        <w:r w:rsidR="00E76327" w:rsidRPr="00E76327">
          <w:rPr>
            <w:rStyle w:val="Hyperlink"/>
            <w:rFonts w:ascii="Arial" w:hAnsi="Arial" w:cs="Arial"/>
            <w:i/>
            <w:sz w:val="20"/>
            <w:szCs w:val="20"/>
          </w:rPr>
          <w:t>./</w:t>
        </w:r>
      </w:hyperlink>
    </w:p>
    <w:p w14:paraId="3FB76348" w14:textId="77777777" w:rsidR="00E76327" w:rsidRPr="00E76327" w:rsidRDefault="00E76327" w:rsidP="00E76327">
      <w:pPr>
        <w:spacing w:after="0" w:line="240" w:lineRule="auto"/>
        <w:ind w:firstLine="720"/>
        <w:jc w:val="both"/>
        <w:rPr>
          <w:rFonts w:ascii="Arial" w:hAnsi="Arial" w:cs="Arial"/>
          <w:color w:val="000000" w:themeColor="text1"/>
          <w:sz w:val="24"/>
          <w:szCs w:val="24"/>
          <w:lang w:val="mn-MN"/>
        </w:rPr>
      </w:pPr>
    </w:p>
    <w:p w14:paraId="79688603" w14:textId="6840CCE4" w:rsidR="00E76327" w:rsidRDefault="00E76327" w:rsidP="00E76327">
      <w:pPr>
        <w:spacing w:after="0" w:line="240" w:lineRule="auto"/>
        <w:ind w:left="720" w:firstLine="720"/>
        <w:jc w:val="both"/>
        <w:rPr>
          <w:rFonts w:ascii="Arial" w:hAnsi="Arial" w:cs="Arial"/>
          <w:color w:val="000000" w:themeColor="text1"/>
          <w:sz w:val="24"/>
          <w:szCs w:val="24"/>
          <w:lang w:val="mn-MN"/>
        </w:rPr>
      </w:pPr>
      <w:r w:rsidRPr="00E76327">
        <w:rPr>
          <w:rFonts w:ascii="Arial" w:hAnsi="Arial" w:cs="Arial"/>
          <w:color w:val="000000" w:themeColor="text1"/>
          <w:sz w:val="24"/>
          <w:szCs w:val="24"/>
          <w:lang w:val="mn-MN"/>
        </w:rPr>
        <w:t>19.1.9.залуучуудын мэдээллийн санг бүрдүүлж, хөтлөх;</w:t>
      </w:r>
    </w:p>
    <w:p w14:paraId="5D3BC5E4" w14:textId="77777777" w:rsidR="00E76327" w:rsidRDefault="00337581" w:rsidP="00E76327">
      <w:pPr>
        <w:spacing w:after="0" w:line="240" w:lineRule="auto"/>
        <w:jc w:val="both"/>
        <w:rPr>
          <w:rFonts w:ascii="Arial" w:hAnsi="Arial" w:cs="Arial"/>
          <w:i/>
          <w:color w:val="000000"/>
          <w:sz w:val="20"/>
          <w:szCs w:val="20"/>
        </w:rPr>
      </w:pPr>
      <w:hyperlink r:id="rId23" w:history="1">
        <w:r w:rsidR="00E76327" w:rsidRPr="00E76327">
          <w:rPr>
            <w:rStyle w:val="Hyperlink"/>
            <w:rFonts w:ascii="Arial" w:hAnsi="Arial" w:cs="Arial"/>
            <w:i/>
            <w:sz w:val="20"/>
            <w:szCs w:val="20"/>
          </w:rPr>
          <w:t xml:space="preserve">/Энэ заалтыг 2023 оны 06 дугаар сарын 16-ны өдрийн хуулиар </w:t>
        </w:r>
        <w:r w:rsidR="00E76327" w:rsidRPr="00E76327">
          <w:rPr>
            <w:rStyle w:val="Hyperlink"/>
            <w:rFonts w:ascii="Arial" w:hAnsi="Arial" w:cs="Arial"/>
            <w:bCs/>
            <w:i/>
            <w:sz w:val="20"/>
            <w:szCs w:val="20"/>
          </w:rPr>
          <w:t>нэмсэн</w:t>
        </w:r>
        <w:r w:rsidR="00E76327" w:rsidRPr="00E76327">
          <w:rPr>
            <w:rStyle w:val="Hyperlink"/>
            <w:rFonts w:ascii="Arial" w:hAnsi="Arial" w:cs="Arial"/>
            <w:i/>
            <w:sz w:val="20"/>
            <w:szCs w:val="20"/>
          </w:rPr>
          <w:t>./</w:t>
        </w:r>
      </w:hyperlink>
    </w:p>
    <w:p w14:paraId="19013234" w14:textId="77777777" w:rsidR="00E76327" w:rsidRPr="00E76327" w:rsidRDefault="00E76327" w:rsidP="00E76327">
      <w:pPr>
        <w:spacing w:after="0" w:line="240" w:lineRule="auto"/>
        <w:ind w:left="720" w:firstLine="720"/>
        <w:jc w:val="both"/>
        <w:rPr>
          <w:rFonts w:ascii="Arial" w:hAnsi="Arial" w:cs="Arial"/>
          <w:color w:val="000000" w:themeColor="text1"/>
          <w:sz w:val="24"/>
          <w:szCs w:val="24"/>
          <w:lang w:val="mn-MN"/>
        </w:rPr>
      </w:pPr>
    </w:p>
    <w:p w14:paraId="39EA1E85" w14:textId="77777777" w:rsidR="00E76327" w:rsidRPr="00E76327" w:rsidRDefault="00E76327" w:rsidP="00E76327">
      <w:pPr>
        <w:spacing w:after="0" w:line="240" w:lineRule="auto"/>
        <w:ind w:firstLine="1440"/>
        <w:jc w:val="both"/>
        <w:rPr>
          <w:rFonts w:ascii="Arial" w:hAnsi="Arial" w:cs="Arial"/>
          <w:sz w:val="24"/>
          <w:szCs w:val="24"/>
          <w:lang w:val="mn-MN"/>
        </w:rPr>
      </w:pPr>
      <w:r w:rsidRPr="00E76327">
        <w:rPr>
          <w:rFonts w:ascii="Arial" w:hAnsi="Arial" w:cs="Arial"/>
          <w:sz w:val="24"/>
          <w:szCs w:val="24"/>
          <w:lang w:val="mn-MN"/>
        </w:rPr>
        <w:t>19.1.10.аймаг, сум, дүүрэг дэх төвийн хэрэгжүүлэх</w:t>
      </w:r>
      <w:r w:rsidRPr="00E76327">
        <w:rPr>
          <w:rFonts w:ascii="Arial" w:hAnsi="Arial" w:cs="Arial"/>
          <w:color w:val="00B050"/>
          <w:sz w:val="24"/>
          <w:szCs w:val="24"/>
          <w:lang w:val="mn-MN"/>
        </w:rPr>
        <w:t xml:space="preserve"> </w:t>
      </w:r>
      <w:r w:rsidRPr="00E76327">
        <w:rPr>
          <w:rFonts w:ascii="Arial" w:hAnsi="Arial" w:cs="Arial"/>
          <w:sz w:val="24"/>
          <w:szCs w:val="24"/>
          <w:lang w:val="mn-MN"/>
        </w:rPr>
        <w:t>энэ</w:t>
      </w:r>
      <w:r w:rsidRPr="00E76327">
        <w:rPr>
          <w:rFonts w:ascii="Arial" w:hAnsi="Arial" w:cs="Arial"/>
          <w:color w:val="00B050"/>
          <w:sz w:val="24"/>
          <w:szCs w:val="24"/>
          <w:lang w:val="mn-MN"/>
        </w:rPr>
        <w:t xml:space="preserve"> </w:t>
      </w:r>
      <w:r w:rsidRPr="00E76327">
        <w:rPr>
          <w:rFonts w:ascii="Arial" w:hAnsi="Arial" w:cs="Arial"/>
          <w:sz w:val="24"/>
          <w:szCs w:val="24"/>
          <w:lang w:val="mn-MN"/>
        </w:rPr>
        <w:t>хуулийн 20.2-т заасан чиг үүргийг гэрээний үндсэн дээр гүйцэтгэх залуучуудын иргэний нийгмийн байгууллагыг магадлан  итгэмжлэх, мэргэжил, арга зүйн нэгдсэн удирдлагаар хангах;</w:t>
      </w:r>
    </w:p>
    <w:p w14:paraId="59239FC8" w14:textId="77777777" w:rsidR="00E76327" w:rsidRDefault="00337581" w:rsidP="00E76327">
      <w:pPr>
        <w:spacing w:after="0" w:line="240" w:lineRule="auto"/>
        <w:jc w:val="both"/>
        <w:rPr>
          <w:rFonts w:ascii="Arial" w:hAnsi="Arial" w:cs="Arial"/>
          <w:i/>
          <w:color w:val="000000"/>
          <w:sz w:val="20"/>
          <w:szCs w:val="20"/>
        </w:rPr>
      </w:pPr>
      <w:hyperlink r:id="rId24" w:history="1">
        <w:r w:rsidR="00E76327" w:rsidRPr="00E76327">
          <w:rPr>
            <w:rStyle w:val="Hyperlink"/>
            <w:rFonts w:ascii="Arial" w:hAnsi="Arial" w:cs="Arial"/>
            <w:i/>
            <w:sz w:val="20"/>
            <w:szCs w:val="20"/>
          </w:rPr>
          <w:t xml:space="preserve">/Энэ заалтыг 2023 оны 06 дугаар сарын 16-ны өдрийн хуулиар </w:t>
        </w:r>
        <w:r w:rsidR="00E76327" w:rsidRPr="00E76327">
          <w:rPr>
            <w:rStyle w:val="Hyperlink"/>
            <w:rFonts w:ascii="Arial" w:hAnsi="Arial" w:cs="Arial"/>
            <w:bCs/>
            <w:i/>
            <w:sz w:val="20"/>
            <w:szCs w:val="20"/>
          </w:rPr>
          <w:t>нэмсэн</w:t>
        </w:r>
        <w:r w:rsidR="00E76327" w:rsidRPr="00E76327">
          <w:rPr>
            <w:rStyle w:val="Hyperlink"/>
            <w:rFonts w:ascii="Arial" w:hAnsi="Arial" w:cs="Arial"/>
            <w:i/>
            <w:sz w:val="20"/>
            <w:szCs w:val="20"/>
          </w:rPr>
          <w:t>./</w:t>
        </w:r>
      </w:hyperlink>
    </w:p>
    <w:p w14:paraId="65A1B0DA" w14:textId="77777777" w:rsidR="00E76327" w:rsidRPr="00E76327" w:rsidRDefault="00E76327" w:rsidP="00E76327">
      <w:pPr>
        <w:spacing w:after="0" w:line="240" w:lineRule="auto"/>
        <w:ind w:firstLine="720"/>
        <w:jc w:val="both"/>
        <w:rPr>
          <w:rFonts w:ascii="Arial" w:hAnsi="Arial" w:cs="Arial"/>
          <w:sz w:val="24"/>
          <w:szCs w:val="24"/>
          <w:lang w:val="mn-MN"/>
        </w:rPr>
      </w:pPr>
    </w:p>
    <w:p w14:paraId="26126918" w14:textId="4FC73C8D" w:rsidR="00E76327" w:rsidRPr="00E76327" w:rsidRDefault="00E76327" w:rsidP="00E76327">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E76327">
        <w:rPr>
          <w:rFonts w:ascii="Arial" w:hAnsi="Arial" w:cs="Arial"/>
          <w:sz w:val="24"/>
          <w:szCs w:val="24"/>
          <w:lang w:val="mn-MN"/>
        </w:rPr>
        <w:t>19.1.11.энэ хуулийн 19.1-д заасан зарим чиг үүргийг гэрээний үндсэн дээр гүйцэтгэх залуучуудын иргэний нийгмийн байгууллагыг магадлан  итгэмжлэх журмыг батлах.</w:t>
      </w:r>
    </w:p>
    <w:p w14:paraId="46B5A155" w14:textId="77777777" w:rsidR="00E76327" w:rsidRDefault="00337581" w:rsidP="00E76327">
      <w:pPr>
        <w:spacing w:after="0" w:line="240" w:lineRule="auto"/>
        <w:jc w:val="both"/>
        <w:rPr>
          <w:rFonts w:ascii="Arial" w:hAnsi="Arial" w:cs="Arial"/>
          <w:i/>
          <w:color w:val="000000"/>
          <w:sz w:val="20"/>
          <w:szCs w:val="20"/>
        </w:rPr>
      </w:pPr>
      <w:hyperlink r:id="rId25" w:history="1">
        <w:r w:rsidR="00E76327" w:rsidRPr="00E76327">
          <w:rPr>
            <w:rStyle w:val="Hyperlink"/>
            <w:rFonts w:ascii="Arial" w:hAnsi="Arial" w:cs="Arial"/>
            <w:i/>
            <w:sz w:val="20"/>
            <w:szCs w:val="20"/>
          </w:rPr>
          <w:t xml:space="preserve">/Энэ заалтыг 2023 оны 06 дугаар сарын 16-ны өдрийн хуулиар </w:t>
        </w:r>
        <w:r w:rsidR="00E76327" w:rsidRPr="00E76327">
          <w:rPr>
            <w:rStyle w:val="Hyperlink"/>
            <w:rFonts w:ascii="Arial" w:hAnsi="Arial" w:cs="Arial"/>
            <w:bCs/>
            <w:i/>
            <w:sz w:val="20"/>
            <w:szCs w:val="20"/>
          </w:rPr>
          <w:t>нэмсэн</w:t>
        </w:r>
        <w:r w:rsidR="00E76327" w:rsidRPr="00E76327">
          <w:rPr>
            <w:rStyle w:val="Hyperlink"/>
            <w:rFonts w:ascii="Arial" w:hAnsi="Arial" w:cs="Arial"/>
            <w:i/>
            <w:sz w:val="20"/>
            <w:szCs w:val="20"/>
          </w:rPr>
          <w:t>./</w:t>
        </w:r>
      </w:hyperlink>
    </w:p>
    <w:p w14:paraId="6580F8AA" w14:textId="77777777" w:rsidR="00E76327" w:rsidRPr="00880030" w:rsidRDefault="00E76327" w:rsidP="00E76327">
      <w:pPr>
        <w:pStyle w:val="NoSpacing"/>
        <w:jc w:val="both"/>
        <w:rPr>
          <w:rFonts w:ascii="Arial" w:hAnsi="Arial" w:cs="Arial"/>
          <w:color w:val="auto"/>
          <w:sz w:val="24"/>
          <w:szCs w:val="24"/>
          <w:lang w:val="mn-MN"/>
        </w:rPr>
      </w:pPr>
    </w:p>
    <w:p w14:paraId="2E5A7CFC" w14:textId="00A1ED25" w:rsidR="006D3A11" w:rsidRPr="00D40C9B" w:rsidRDefault="00E76327" w:rsidP="006D3A11">
      <w:pPr>
        <w:pStyle w:val="NoSpacing"/>
        <w:jc w:val="both"/>
        <w:rPr>
          <w:rFonts w:ascii="Arial" w:hAnsi="Arial" w:cs="Arial"/>
          <w:color w:val="auto"/>
          <w:sz w:val="24"/>
          <w:szCs w:val="24"/>
          <w:lang w:val="mn-MN"/>
        </w:rPr>
      </w:pPr>
      <w:r>
        <w:rPr>
          <w:rFonts w:ascii="Arial" w:hAnsi="Arial" w:cs="Arial"/>
          <w:color w:val="auto"/>
          <w:sz w:val="24"/>
          <w:szCs w:val="24"/>
        </w:rPr>
        <w:tab/>
      </w:r>
      <w:r>
        <w:rPr>
          <w:rFonts w:ascii="Arial" w:hAnsi="Arial" w:cs="Arial"/>
          <w:color w:val="auto"/>
          <w:sz w:val="24"/>
          <w:szCs w:val="24"/>
        </w:rPr>
        <w:tab/>
      </w:r>
      <w:r w:rsidR="006D3A11" w:rsidRPr="00880030">
        <w:rPr>
          <w:rFonts w:ascii="Arial" w:hAnsi="Arial" w:cs="Arial"/>
          <w:color w:val="auto"/>
          <w:sz w:val="24"/>
          <w:szCs w:val="24"/>
        </w:rPr>
        <w:t>19.1.</w:t>
      </w:r>
      <w:r w:rsidR="004A585D">
        <w:rPr>
          <w:rFonts w:ascii="Arial" w:hAnsi="Arial" w:cs="Arial"/>
          <w:color w:val="auto"/>
          <w:sz w:val="24"/>
          <w:szCs w:val="24"/>
          <w:lang w:val="mn-MN"/>
        </w:rPr>
        <w:t>12</w:t>
      </w:r>
      <w:r w:rsidR="006D3A11" w:rsidRPr="00880030">
        <w:rPr>
          <w:rFonts w:ascii="Arial" w:hAnsi="Arial" w:cs="Arial"/>
          <w:color w:val="auto"/>
          <w:sz w:val="24"/>
          <w:szCs w:val="24"/>
        </w:rPr>
        <w:t>.</w:t>
      </w:r>
      <w:r w:rsidR="006D3A11" w:rsidRPr="00D40C9B">
        <w:rPr>
          <w:rFonts w:ascii="Arial" w:hAnsi="Arial" w:cs="Arial"/>
          <w:color w:val="auto"/>
          <w:sz w:val="24"/>
          <w:szCs w:val="24"/>
          <w:lang w:val="mn-MN"/>
        </w:rPr>
        <w:t>хууль тогтоомжид заасан бусад.</w:t>
      </w:r>
    </w:p>
    <w:p w14:paraId="4F5C3DD5" w14:textId="366BA127" w:rsidR="004A585D" w:rsidRDefault="00337581" w:rsidP="004A585D">
      <w:pPr>
        <w:spacing w:after="0" w:line="240" w:lineRule="auto"/>
        <w:jc w:val="both"/>
        <w:rPr>
          <w:rFonts w:ascii="Arial" w:hAnsi="Arial" w:cs="Arial"/>
          <w:i/>
          <w:color w:val="000000"/>
          <w:sz w:val="20"/>
          <w:szCs w:val="20"/>
        </w:rPr>
      </w:pPr>
      <w:hyperlink r:id="rId26" w:history="1">
        <w:r w:rsidR="004A585D" w:rsidRPr="004A585D">
          <w:rPr>
            <w:rStyle w:val="Hyperlink"/>
            <w:rFonts w:ascii="Arial" w:hAnsi="Arial" w:cs="Arial"/>
            <w:i/>
            <w:sz w:val="20"/>
            <w:szCs w:val="20"/>
          </w:rPr>
          <w:t xml:space="preserve">/Энэ заалтын дугаарт 2023 оны 06 дугаар сарын 16-ны өдрийн хуулиар </w:t>
        </w:r>
        <w:r w:rsidR="004A585D" w:rsidRPr="004A585D">
          <w:rPr>
            <w:rStyle w:val="Hyperlink"/>
            <w:rFonts w:ascii="Arial" w:hAnsi="Arial" w:cs="Arial"/>
            <w:bCs/>
            <w:i/>
            <w:sz w:val="20"/>
            <w:szCs w:val="20"/>
          </w:rPr>
          <w:t>өөрчлөлт оруулсан</w:t>
        </w:r>
        <w:r w:rsidR="004A585D" w:rsidRPr="004A585D">
          <w:rPr>
            <w:rStyle w:val="Hyperlink"/>
            <w:rFonts w:ascii="Arial" w:hAnsi="Arial" w:cs="Arial"/>
            <w:i/>
            <w:sz w:val="20"/>
            <w:szCs w:val="20"/>
          </w:rPr>
          <w:t>./</w:t>
        </w:r>
      </w:hyperlink>
    </w:p>
    <w:p w14:paraId="60799275" w14:textId="77777777" w:rsidR="006D3A11" w:rsidRDefault="006D3A11" w:rsidP="006D3A11">
      <w:pPr>
        <w:pStyle w:val="NoSpacing"/>
        <w:jc w:val="both"/>
        <w:rPr>
          <w:rStyle w:val="Strong"/>
          <w:rFonts w:ascii="Arial" w:hAnsi="Arial" w:cs="Arial"/>
          <w:bCs w:val="0"/>
          <w:color w:val="auto"/>
          <w:sz w:val="24"/>
          <w:szCs w:val="24"/>
          <w:lang w:val="mn-MN"/>
        </w:rPr>
      </w:pPr>
    </w:p>
    <w:p w14:paraId="32F47436" w14:textId="77777777" w:rsidR="006D3A11" w:rsidRPr="00D40C9B" w:rsidRDefault="006D3A11" w:rsidP="006D3A11">
      <w:pPr>
        <w:spacing w:after="0" w:line="240" w:lineRule="auto"/>
        <w:jc w:val="both"/>
        <w:rPr>
          <w:rFonts w:ascii="Arial" w:hAnsi="Arial" w:cs="Arial"/>
          <w:lang w:val="mn-MN"/>
        </w:rPr>
      </w:pPr>
      <w:r>
        <w:rPr>
          <w:rFonts w:ascii="Arial" w:hAnsi="Arial" w:cs="Arial"/>
          <w:lang w:val="mn-MN"/>
        </w:rPr>
        <w:tab/>
      </w:r>
      <w:r w:rsidRPr="007C2DF7">
        <w:rPr>
          <w:rFonts w:ascii="Arial" w:hAnsi="Arial" w:cs="Arial"/>
          <w:sz w:val="24"/>
          <w:lang w:val="mn-MN"/>
        </w:rPr>
        <w:t>19.2.Залуучуудын асуудал эрхэлсэн төрийн захиргааны төв байгууллага цэргийн насны залуучуудын цэргийн алба хаах хүсэл, эрмэлзлийг нэмэгдүүлэхэд чиглэсэн нөлөөллийн арга хэмжээг батлан хамгаалахын асуудал эрхэлсэн төрийн захиргааны төв байгууллагатай хамтран хэрэгжүүлнэ</w:t>
      </w:r>
      <w:r w:rsidRPr="00D40C9B">
        <w:rPr>
          <w:rFonts w:ascii="Arial" w:hAnsi="Arial" w:cs="Arial"/>
          <w:lang w:val="mn-MN"/>
        </w:rPr>
        <w:t>.</w:t>
      </w:r>
    </w:p>
    <w:p w14:paraId="671B100F" w14:textId="77777777" w:rsidR="006D3A11" w:rsidRPr="00D40C9B" w:rsidRDefault="006D3A11" w:rsidP="006D3A11">
      <w:pPr>
        <w:pStyle w:val="NoSpacing"/>
        <w:jc w:val="both"/>
        <w:rPr>
          <w:rStyle w:val="Strong"/>
          <w:rFonts w:ascii="Arial" w:hAnsi="Arial" w:cs="Arial"/>
          <w:bCs w:val="0"/>
          <w:color w:val="auto"/>
          <w:sz w:val="24"/>
          <w:szCs w:val="24"/>
          <w:lang w:val="mn-MN"/>
        </w:rPr>
      </w:pPr>
    </w:p>
    <w:p w14:paraId="7C48330B" w14:textId="4C6A82A8" w:rsidR="00716608" w:rsidRPr="00716608" w:rsidRDefault="00716608" w:rsidP="00716608">
      <w:pPr>
        <w:spacing w:after="0" w:line="240" w:lineRule="auto"/>
        <w:ind w:firstLine="720"/>
        <w:jc w:val="both"/>
        <w:rPr>
          <w:rFonts w:ascii="Arial" w:hAnsi="Arial" w:cs="Arial"/>
          <w:b/>
          <w:color w:val="000000" w:themeColor="text1"/>
          <w:sz w:val="24"/>
          <w:szCs w:val="24"/>
          <w:lang w:val="mn-MN"/>
        </w:rPr>
      </w:pPr>
      <w:r w:rsidRPr="00716608">
        <w:rPr>
          <w:rFonts w:ascii="Arial" w:hAnsi="Arial" w:cs="Arial"/>
          <w:b/>
          <w:color w:val="000000" w:themeColor="text1"/>
          <w:sz w:val="24"/>
          <w:szCs w:val="24"/>
          <w:lang w:val="mn-MN"/>
        </w:rPr>
        <w:t>20 дугаар зүйл.Залуучуудын хөгжлийг дэмжих төвийн чиг үүрэг</w:t>
      </w:r>
    </w:p>
    <w:p w14:paraId="78DB1B23" w14:textId="77777777" w:rsidR="00716608" w:rsidRPr="00716608" w:rsidRDefault="00716608" w:rsidP="00716608">
      <w:pPr>
        <w:spacing w:after="0" w:line="240" w:lineRule="auto"/>
        <w:ind w:firstLine="720"/>
        <w:jc w:val="both"/>
        <w:rPr>
          <w:rFonts w:ascii="Arial" w:hAnsi="Arial" w:cs="Arial"/>
          <w:color w:val="000000" w:themeColor="text1"/>
          <w:sz w:val="24"/>
          <w:szCs w:val="24"/>
          <w:lang w:val="mn-MN"/>
        </w:rPr>
      </w:pPr>
    </w:p>
    <w:p w14:paraId="08AD0E85" w14:textId="77777777" w:rsidR="00716608" w:rsidRPr="00716608" w:rsidRDefault="00716608" w:rsidP="00716608">
      <w:pPr>
        <w:spacing w:after="0" w:line="240" w:lineRule="auto"/>
        <w:ind w:firstLine="720"/>
        <w:jc w:val="both"/>
        <w:rPr>
          <w:rFonts w:ascii="Arial" w:hAnsi="Arial" w:cs="Arial"/>
          <w:color w:val="000000" w:themeColor="text1"/>
          <w:sz w:val="24"/>
          <w:szCs w:val="24"/>
          <w:lang w:val="mn-MN"/>
        </w:rPr>
      </w:pPr>
      <w:r w:rsidRPr="00716608">
        <w:rPr>
          <w:rFonts w:ascii="Arial" w:hAnsi="Arial" w:cs="Arial"/>
          <w:color w:val="000000" w:themeColor="text1"/>
          <w:sz w:val="24"/>
          <w:szCs w:val="24"/>
          <w:lang w:val="mn-MN"/>
        </w:rPr>
        <w:t>20.1.Орон нутагт залуучуудад үйлчилгээ үзүүлэх залуучуудын хөгжлийн төвийг ажиллуулна.</w:t>
      </w:r>
      <w:r w:rsidRPr="00716608">
        <w:rPr>
          <w:rFonts w:ascii="Arial" w:hAnsi="Arial" w:cs="Arial"/>
          <w:b/>
          <w:color w:val="000000" w:themeColor="text1"/>
          <w:sz w:val="24"/>
          <w:szCs w:val="24"/>
          <w:lang w:val="mn-MN"/>
        </w:rPr>
        <w:t xml:space="preserve"> </w:t>
      </w:r>
      <w:r w:rsidRPr="00716608">
        <w:rPr>
          <w:rFonts w:ascii="Arial" w:hAnsi="Arial" w:cs="Arial"/>
          <w:color w:val="000000" w:themeColor="text1"/>
          <w:sz w:val="24"/>
          <w:szCs w:val="24"/>
          <w:lang w:val="mn-MN"/>
        </w:rPr>
        <w:t>Залуучуудын хөгжлийн төвийн дүрмийг залуучуудын асуудал эрхэлсэн Засгийн газрын гишүүн батална.</w:t>
      </w:r>
    </w:p>
    <w:p w14:paraId="7212C115" w14:textId="77777777" w:rsidR="00716608" w:rsidRPr="00716608" w:rsidRDefault="00716608" w:rsidP="00716608">
      <w:pPr>
        <w:spacing w:after="0" w:line="240" w:lineRule="auto"/>
        <w:ind w:firstLine="720"/>
        <w:jc w:val="both"/>
        <w:rPr>
          <w:rFonts w:ascii="Arial" w:hAnsi="Arial" w:cs="Arial"/>
          <w:color w:val="000000" w:themeColor="text1"/>
          <w:sz w:val="24"/>
          <w:szCs w:val="24"/>
          <w:lang w:val="mn-MN"/>
        </w:rPr>
      </w:pPr>
    </w:p>
    <w:p w14:paraId="54862861" w14:textId="77777777" w:rsidR="00716608" w:rsidRPr="00716608" w:rsidRDefault="00716608" w:rsidP="00716608">
      <w:pPr>
        <w:spacing w:after="0" w:line="240" w:lineRule="auto"/>
        <w:ind w:firstLine="720"/>
        <w:jc w:val="both"/>
        <w:rPr>
          <w:rFonts w:ascii="Arial" w:hAnsi="Arial" w:cs="Arial"/>
          <w:color w:val="000000" w:themeColor="text1"/>
          <w:sz w:val="24"/>
          <w:szCs w:val="24"/>
          <w:lang w:val="mn-MN"/>
        </w:rPr>
      </w:pPr>
      <w:r w:rsidRPr="00716608">
        <w:rPr>
          <w:rFonts w:ascii="Arial" w:hAnsi="Arial" w:cs="Arial"/>
          <w:color w:val="000000" w:themeColor="text1"/>
          <w:sz w:val="24"/>
          <w:szCs w:val="24"/>
          <w:lang w:val="mn-MN"/>
        </w:rPr>
        <w:lastRenderedPageBreak/>
        <w:t>20.2.Залуучуудын хөгжлийн төв дараах чиг үүргийг хэрэгжүүлнэ:</w:t>
      </w:r>
    </w:p>
    <w:p w14:paraId="39C804DA" w14:textId="77777777" w:rsidR="00716608" w:rsidRPr="00716608" w:rsidRDefault="00716608" w:rsidP="00716608">
      <w:pPr>
        <w:spacing w:after="0" w:line="240" w:lineRule="auto"/>
        <w:ind w:left="720" w:firstLine="720"/>
        <w:jc w:val="both"/>
        <w:rPr>
          <w:rFonts w:ascii="Arial" w:hAnsi="Arial" w:cs="Arial"/>
          <w:color w:val="000000" w:themeColor="text1"/>
          <w:sz w:val="24"/>
          <w:szCs w:val="24"/>
          <w:lang w:val="mn-MN"/>
        </w:rPr>
      </w:pPr>
    </w:p>
    <w:p w14:paraId="496F0373" w14:textId="77777777" w:rsidR="00716608" w:rsidRPr="00716608" w:rsidRDefault="00716608" w:rsidP="00716608">
      <w:pPr>
        <w:spacing w:after="0" w:line="240" w:lineRule="auto"/>
        <w:ind w:firstLine="1440"/>
        <w:jc w:val="both"/>
        <w:rPr>
          <w:rFonts w:ascii="Arial" w:hAnsi="Arial" w:cs="Arial"/>
          <w:color w:val="000000" w:themeColor="text1"/>
          <w:sz w:val="24"/>
          <w:szCs w:val="24"/>
          <w:lang w:val="mn-MN"/>
        </w:rPr>
      </w:pPr>
      <w:r w:rsidRPr="00716608">
        <w:rPr>
          <w:rFonts w:ascii="Arial" w:hAnsi="Arial" w:cs="Arial"/>
          <w:color w:val="000000" w:themeColor="text1"/>
          <w:sz w:val="24"/>
          <w:szCs w:val="24"/>
          <w:lang w:val="mn-MN"/>
        </w:rPr>
        <w:t>20.2.1.залуучуудад амьдрах ухааны чадвар эзэмшүүлэх сургалт явуулах;</w:t>
      </w:r>
    </w:p>
    <w:p w14:paraId="42E42DF7" w14:textId="77777777" w:rsidR="00716608" w:rsidRPr="00716608" w:rsidRDefault="00716608" w:rsidP="00716608">
      <w:pPr>
        <w:spacing w:after="0" w:line="240" w:lineRule="auto"/>
        <w:ind w:firstLine="1440"/>
        <w:jc w:val="both"/>
        <w:rPr>
          <w:rFonts w:ascii="Arial" w:hAnsi="Arial" w:cs="Arial"/>
          <w:color w:val="000000" w:themeColor="text1"/>
          <w:sz w:val="24"/>
          <w:szCs w:val="24"/>
          <w:lang w:val="mn-MN"/>
        </w:rPr>
      </w:pPr>
    </w:p>
    <w:p w14:paraId="46C438BE" w14:textId="77777777" w:rsidR="00716608" w:rsidRPr="00716608" w:rsidRDefault="00716608" w:rsidP="00716608">
      <w:pPr>
        <w:spacing w:after="0" w:line="240" w:lineRule="auto"/>
        <w:ind w:firstLine="1440"/>
        <w:jc w:val="both"/>
        <w:rPr>
          <w:rFonts w:ascii="Arial" w:hAnsi="Arial" w:cs="Arial"/>
          <w:dstrike/>
          <w:color w:val="000000" w:themeColor="text1"/>
          <w:sz w:val="24"/>
          <w:szCs w:val="24"/>
          <w:lang w:val="mn-MN"/>
        </w:rPr>
      </w:pPr>
      <w:r w:rsidRPr="00716608">
        <w:rPr>
          <w:rFonts w:ascii="Arial" w:hAnsi="Arial" w:cs="Arial"/>
          <w:color w:val="000000" w:themeColor="text1"/>
          <w:sz w:val="24"/>
          <w:szCs w:val="24"/>
          <w:lang w:val="mn-MN"/>
        </w:rPr>
        <w:t>20.2.2.залуучуудын эрх ашгийг хөндсөн аливаа асуудлаар шийдвэр гаргахтай холбоотой саналаа холбогдох төрийн байгууллагад хүргүүлэх, мэдээллээр хангах;</w:t>
      </w:r>
    </w:p>
    <w:p w14:paraId="70C1ACF5" w14:textId="77777777" w:rsidR="00716608" w:rsidRPr="00716608" w:rsidRDefault="00716608" w:rsidP="00716608">
      <w:pPr>
        <w:spacing w:after="0" w:line="240" w:lineRule="auto"/>
        <w:jc w:val="both"/>
        <w:rPr>
          <w:rFonts w:ascii="Arial" w:hAnsi="Arial" w:cs="Arial"/>
          <w:color w:val="000000" w:themeColor="text1"/>
          <w:sz w:val="24"/>
          <w:szCs w:val="24"/>
          <w:lang w:val="mn-MN"/>
        </w:rPr>
      </w:pPr>
    </w:p>
    <w:p w14:paraId="51152E56" w14:textId="77777777" w:rsidR="00716608" w:rsidRPr="00716608" w:rsidRDefault="00716608" w:rsidP="00716608">
      <w:pPr>
        <w:spacing w:after="0" w:line="240" w:lineRule="auto"/>
        <w:ind w:firstLine="1440"/>
        <w:jc w:val="both"/>
        <w:rPr>
          <w:rFonts w:ascii="Arial" w:hAnsi="Arial" w:cs="Arial"/>
          <w:color w:val="000000" w:themeColor="text1"/>
          <w:sz w:val="24"/>
          <w:szCs w:val="24"/>
          <w:lang w:val="mn-MN"/>
        </w:rPr>
      </w:pPr>
      <w:r w:rsidRPr="00716608">
        <w:rPr>
          <w:rFonts w:ascii="Arial" w:hAnsi="Arial" w:cs="Arial"/>
          <w:color w:val="000000" w:themeColor="text1"/>
          <w:sz w:val="24"/>
          <w:szCs w:val="24"/>
          <w:lang w:val="mn-MN"/>
        </w:rPr>
        <w:t>20.2.3.залуучуудын хүсэл, сонирхол, эрэлт, хэрэгцээнд тулгуурласан сонирхлын бүлгийн үйл ажиллагааг дэмжих;</w:t>
      </w:r>
    </w:p>
    <w:p w14:paraId="349F727C" w14:textId="77777777" w:rsidR="00716608" w:rsidRPr="00716608" w:rsidRDefault="00716608" w:rsidP="00716608">
      <w:pPr>
        <w:spacing w:after="0" w:line="240" w:lineRule="auto"/>
        <w:ind w:firstLine="1440"/>
        <w:jc w:val="both"/>
        <w:rPr>
          <w:rFonts w:ascii="Arial" w:hAnsi="Arial" w:cs="Arial"/>
          <w:color w:val="000000" w:themeColor="text1"/>
          <w:sz w:val="24"/>
          <w:szCs w:val="24"/>
          <w:lang w:val="mn-MN"/>
        </w:rPr>
      </w:pPr>
    </w:p>
    <w:p w14:paraId="63F7BF55" w14:textId="77777777" w:rsidR="00716608" w:rsidRPr="00716608" w:rsidRDefault="00716608" w:rsidP="00716608">
      <w:pPr>
        <w:spacing w:after="0" w:line="240" w:lineRule="auto"/>
        <w:ind w:firstLine="1440"/>
        <w:jc w:val="both"/>
        <w:rPr>
          <w:rFonts w:ascii="Arial" w:hAnsi="Arial" w:cs="Arial"/>
          <w:color w:val="000000" w:themeColor="text1"/>
          <w:sz w:val="24"/>
          <w:szCs w:val="24"/>
          <w:lang w:val="mn-MN"/>
        </w:rPr>
      </w:pPr>
      <w:r w:rsidRPr="00716608">
        <w:rPr>
          <w:rFonts w:ascii="Arial" w:hAnsi="Arial" w:cs="Arial"/>
          <w:color w:val="000000" w:themeColor="text1"/>
          <w:sz w:val="24"/>
          <w:szCs w:val="24"/>
          <w:lang w:val="mn-MN"/>
        </w:rPr>
        <w:t>20.2.4.залуучуудыг хууль зүйн туслалцаа болон эрүүл мэндийн тусламж, үйлчилгээнд холбон зуучлах;</w:t>
      </w:r>
    </w:p>
    <w:p w14:paraId="32741A3D" w14:textId="77777777" w:rsidR="00716608" w:rsidRPr="00716608" w:rsidRDefault="00716608" w:rsidP="00716608">
      <w:pPr>
        <w:spacing w:after="0" w:line="240" w:lineRule="auto"/>
        <w:ind w:firstLine="1440"/>
        <w:jc w:val="both"/>
        <w:rPr>
          <w:rFonts w:ascii="Arial" w:hAnsi="Arial" w:cs="Arial"/>
          <w:color w:val="000000" w:themeColor="text1"/>
          <w:sz w:val="24"/>
          <w:szCs w:val="24"/>
          <w:lang w:val="mn-MN"/>
        </w:rPr>
      </w:pPr>
    </w:p>
    <w:p w14:paraId="2B1F6164" w14:textId="77777777" w:rsidR="00716608" w:rsidRPr="00716608" w:rsidRDefault="00716608" w:rsidP="00716608">
      <w:pPr>
        <w:spacing w:after="0" w:line="240" w:lineRule="auto"/>
        <w:ind w:firstLine="1440"/>
        <w:jc w:val="both"/>
        <w:rPr>
          <w:rFonts w:ascii="Arial" w:hAnsi="Arial" w:cs="Arial"/>
          <w:color w:val="000000" w:themeColor="text1"/>
          <w:sz w:val="24"/>
          <w:szCs w:val="24"/>
          <w:lang w:val="mn-MN"/>
        </w:rPr>
      </w:pPr>
      <w:r w:rsidRPr="00716608">
        <w:rPr>
          <w:rFonts w:ascii="Arial" w:hAnsi="Arial" w:cs="Arial"/>
          <w:color w:val="000000" w:themeColor="text1"/>
          <w:sz w:val="24"/>
          <w:szCs w:val="24"/>
          <w:lang w:val="mn-MN"/>
        </w:rPr>
        <w:t>20.2.5.гэр бүл төлөвлөлт, гэр бүлийн харилцаа, тулгамдсан бэрхшээлийг даван туулах талаар залуучуудад сургалт явуулах, сэтгэл зүйн дэмжлэг үзүүлэх;</w:t>
      </w:r>
    </w:p>
    <w:p w14:paraId="6DE7FAE3" w14:textId="77777777" w:rsidR="00716608" w:rsidRPr="00716608" w:rsidRDefault="00716608" w:rsidP="00716608">
      <w:pPr>
        <w:spacing w:after="0" w:line="240" w:lineRule="auto"/>
        <w:ind w:firstLine="1440"/>
        <w:jc w:val="both"/>
        <w:rPr>
          <w:rFonts w:ascii="Arial" w:hAnsi="Arial" w:cs="Arial"/>
          <w:color w:val="000000" w:themeColor="text1"/>
          <w:sz w:val="24"/>
          <w:szCs w:val="24"/>
          <w:lang w:val="mn-MN"/>
        </w:rPr>
      </w:pPr>
    </w:p>
    <w:p w14:paraId="7790D431" w14:textId="77777777" w:rsidR="00716608" w:rsidRPr="00716608" w:rsidRDefault="00716608" w:rsidP="00716608">
      <w:pPr>
        <w:spacing w:after="0" w:line="240" w:lineRule="auto"/>
        <w:ind w:firstLine="1440"/>
        <w:jc w:val="both"/>
        <w:rPr>
          <w:rFonts w:ascii="Arial" w:hAnsi="Arial" w:cs="Arial"/>
          <w:color w:val="000000" w:themeColor="text1"/>
          <w:sz w:val="24"/>
          <w:szCs w:val="24"/>
          <w:lang w:val="mn-MN"/>
        </w:rPr>
      </w:pPr>
      <w:r w:rsidRPr="00716608">
        <w:rPr>
          <w:rFonts w:ascii="Arial" w:hAnsi="Arial" w:cs="Arial"/>
          <w:color w:val="000000" w:themeColor="text1"/>
          <w:sz w:val="24"/>
          <w:szCs w:val="24"/>
          <w:lang w:val="mn-MN"/>
        </w:rPr>
        <w:t>20.2.6.зорилтот бүлгийн залуучуудыг хөдөлмөр эрхлэлтийн үйлчилгээ, мэдээллээр хангаж, ажилд зуучлах;</w:t>
      </w:r>
    </w:p>
    <w:p w14:paraId="0A295437" w14:textId="77777777" w:rsidR="00716608" w:rsidRPr="00716608" w:rsidRDefault="00716608" w:rsidP="00716608">
      <w:pPr>
        <w:spacing w:after="0" w:line="240" w:lineRule="auto"/>
        <w:ind w:firstLine="1440"/>
        <w:jc w:val="both"/>
        <w:rPr>
          <w:rFonts w:ascii="Arial" w:hAnsi="Arial" w:cs="Arial"/>
          <w:color w:val="000000" w:themeColor="text1"/>
          <w:sz w:val="24"/>
          <w:szCs w:val="24"/>
          <w:lang w:val="mn-MN"/>
        </w:rPr>
      </w:pPr>
    </w:p>
    <w:p w14:paraId="6E90718F" w14:textId="77777777" w:rsidR="00716608" w:rsidRPr="00716608" w:rsidRDefault="00716608" w:rsidP="00716608">
      <w:pPr>
        <w:spacing w:after="0" w:line="240" w:lineRule="auto"/>
        <w:ind w:firstLine="1440"/>
        <w:jc w:val="both"/>
        <w:rPr>
          <w:rFonts w:ascii="Arial" w:hAnsi="Arial" w:cs="Arial"/>
          <w:color w:val="000000" w:themeColor="text1"/>
          <w:sz w:val="24"/>
          <w:szCs w:val="24"/>
          <w:lang w:val="mn-MN"/>
        </w:rPr>
      </w:pPr>
      <w:r w:rsidRPr="00716608">
        <w:rPr>
          <w:rFonts w:ascii="Arial" w:hAnsi="Arial" w:cs="Arial"/>
          <w:color w:val="000000" w:themeColor="text1"/>
          <w:sz w:val="24"/>
          <w:szCs w:val="24"/>
          <w:lang w:val="mn-MN"/>
        </w:rPr>
        <w:t xml:space="preserve">20.2.7.залуучуудыг гарааны компани эрхлэхийг дэмжих чиглэлээр орон нутгийн хөдөлмөр эрхлэлтийн асуудал </w:t>
      </w:r>
      <w:r w:rsidRPr="00716608">
        <w:rPr>
          <w:rFonts w:ascii="Arial" w:hAnsi="Arial" w:cs="Arial"/>
          <w:bCs/>
          <w:color w:val="000000" w:themeColor="text1"/>
          <w:sz w:val="24"/>
          <w:szCs w:val="24"/>
          <w:lang w:val="mn-MN"/>
        </w:rPr>
        <w:t>хариуцсан</w:t>
      </w:r>
      <w:r w:rsidRPr="00716608">
        <w:rPr>
          <w:rFonts w:ascii="Arial" w:hAnsi="Arial" w:cs="Arial"/>
          <w:color w:val="000000" w:themeColor="text1"/>
          <w:sz w:val="24"/>
          <w:szCs w:val="24"/>
          <w:lang w:val="mn-MN"/>
        </w:rPr>
        <w:t xml:space="preserve"> төрийн байгууллагатай хамтран ажиллах;</w:t>
      </w:r>
    </w:p>
    <w:p w14:paraId="366161E7" w14:textId="77777777" w:rsidR="00716608" w:rsidRPr="00716608" w:rsidRDefault="00716608" w:rsidP="00716608">
      <w:pPr>
        <w:spacing w:after="0" w:line="240" w:lineRule="auto"/>
        <w:ind w:firstLine="1440"/>
        <w:jc w:val="both"/>
        <w:rPr>
          <w:rFonts w:ascii="Arial" w:hAnsi="Arial" w:cs="Arial"/>
          <w:color w:val="000000" w:themeColor="text1"/>
          <w:sz w:val="24"/>
          <w:szCs w:val="24"/>
          <w:lang w:val="mn-MN"/>
        </w:rPr>
      </w:pPr>
    </w:p>
    <w:p w14:paraId="50F5A492" w14:textId="77777777" w:rsidR="00716608" w:rsidRPr="00716608" w:rsidRDefault="00716608" w:rsidP="00716608">
      <w:pPr>
        <w:spacing w:after="0" w:line="240" w:lineRule="auto"/>
        <w:ind w:firstLine="1440"/>
        <w:jc w:val="both"/>
        <w:rPr>
          <w:rFonts w:ascii="Arial" w:hAnsi="Arial" w:cs="Arial"/>
          <w:color w:val="000000" w:themeColor="text1"/>
          <w:sz w:val="24"/>
          <w:szCs w:val="24"/>
          <w:lang w:val="mn-MN"/>
        </w:rPr>
      </w:pPr>
      <w:r w:rsidRPr="00716608">
        <w:rPr>
          <w:rFonts w:ascii="Arial" w:hAnsi="Arial" w:cs="Arial"/>
          <w:color w:val="000000" w:themeColor="text1"/>
          <w:sz w:val="24"/>
          <w:szCs w:val="24"/>
          <w:lang w:val="mn-MN"/>
        </w:rPr>
        <w:t>20.2.8.хууль тогтоомжид заасан бусад.</w:t>
      </w:r>
    </w:p>
    <w:p w14:paraId="7AB76414" w14:textId="77777777" w:rsidR="00716608" w:rsidRPr="00716608" w:rsidRDefault="00716608" w:rsidP="00716608">
      <w:pPr>
        <w:spacing w:after="0" w:line="240" w:lineRule="auto"/>
        <w:ind w:left="720" w:firstLine="720"/>
        <w:jc w:val="both"/>
        <w:rPr>
          <w:rFonts w:ascii="Arial" w:hAnsi="Arial" w:cs="Arial"/>
          <w:color w:val="000000" w:themeColor="text1"/>
          <w:sz w:val="24"/>
          <w:szCs w:val="24"/>
          <w:lang w:val="mn-MN"/>
        </w:rPr>
      </w:pPr>
    </w:p>
    <w:p w14:paraId="68875ACF" w14:textId="77777777" w:rsidR="00716608" w:rsidRPr="00716608" w:rsidRDefault="00716608" w:rsidP="00716608">
      <w:pPr>
        <w:spacing w:after="0" w:line="240" w:lineRule="auto"/>
        <w:ind w:firstLine="720"/>
        <w:jc w:val="both"/>
        <w:rPr>
          <w:rFonts w:ascii="Arial" w:hAnsi="Arial" w:cs="Arial"/>
          <w:sz w:val="24"/>
          <w:szCs w:val="24"/>
          <w:lang w:val="mn-MN"/>
        </w:rPr>
      </w:pPr>
      <w:r w:rsidRPr="00716608">
        <w:rPr>
          <w:rFonts w:ascii="Arial" w:hAnsi="Arial" w:cs="Arial"/>
          <w:sz w:val="24"/>
          <w:szCs w:val="24"/>
          <w:lang w:val="mn-MN"/>
        </w:rPr>
        <w:t xml:space="preserve">20.3.Энэ хуулийн 20.2-т заасан чиг үүргийг магадлан итгэмжлэгдсэн залуучуудын эрх, хууль ёсны ашиг сонирхлыг төлөөлөн хамгаалах </w:t>
      </w:r>
      <w:r w:rsidRPr="00716608">
        <w:rPr>
          <w:rFonts w:ascii="Arial" w:hAnsi="Arial" w:cs="Arial"/>
          <w:bCs/>
          <w:sz w:val="24"/>
          <w:szCs w:val="24"/>
          <w:lang w:val="mn-MN"/>
        </w:rPr>
        <w:t>залуучуудын иргэний нийгмийн байгууллагаар</w:t>
      </w:r>
      <w:r w:rsidRPr="00716608">
        <w:rPr>
          <w:rFonts w:ascii="Arial" w:hAnsi="Arial" w:cs="Arial"/>
          <w:sz w:val="24"/>
          <w:szCs w:val="24"/>
          <w:lang w:val="mn-MN"/>
        </w:rPr>
        <w:t xml:space="preserve"> гэрээний үндсэн дээр гүйцэтгүүлж болно.</w:t>
      </w:r>
    </w:p>
    <w:p w14:paraId="2BB3A7AB" w14:textId="77777777" w:rsidR="00716608" w:rsidRPr="00716608" w:rsidRDefault="00716608" w:rsidP="00716608">
      <w:pPr>
        <w:spacing w:after="0" w:line="240" w:lineRule="auto"/>
        <w:ind w:firstLine="720"/>
        <w:jc w:val="both"/>
        <w:rPr>
          <w:rFonts w:ascii="Arial" w:hAnsi="Arial" w:cs="Arial"/>
          <w:color w:val="000000" w:themeColor="text1"/>
          <w:sz w:val="24"/>
          <w:szCs w:val="24"/>
          <w:lang w:val="mn-MN"/>
        </w:rPr>
      </w:pPr>
    </w:p>
    <w:p w14:paraId="1444047D" w14:textId="2D234E22" w:rsidR="00716608" w:rsidRPr="00716608" w:rsidRDefault="00716608" w:rsidP="00716608">
      <w:pPr>
        <w:pStyle w:val="NoSpacing"/>
        <w:jc w:val="both"/>
        <w:rPr>
          <w:rFonts w:ascii="Arial" w:hAnsi="Arial" w:cs="Arial"/>
          <w:color w:val="auto"/>
          <w:sz w:val="28"/>
          <w:szCs w:val="28"/>
          <w:lang w:val="mn-MN"/>
        </w:rPr>
      </w:pPr>
      <w:r>
        <w:rPr>
          <w:rFonts w:ascii="Arial" w:hAnsi="Arial" w:cs="Arial"/>
          <w:color w:val="000000" w:themeColor="text1"/>
          <w:sz w:val="24"/>
          <w:szCs w:val="24"/>
          <w:lang w:val="mn-MN"/>
        </w:rPr>
        <w:tab/>
      </w:r>
      <w:r w:rsidRPr="00716608">
        <w:rPr>
          <w:rFonts w:ascii="Arial" w:hAnsi="Arial" w:cs="Arial"/>
          <w:color w:val="000000" w:themeColor="text1"/>
          <w:sz w:val="24"/>
          <w:szCs w:val="24"/>
          <w:lang w:val="mn-MN"/>
        </w:rPr>
        <w:t xml:space="preserve">20.4.Залуучуудын хөгжлийн </w:t>
      </w:r>
      <w:r w:rsidRPr="00716608">
        <w:rPr>
          <w:rFonts w:ascii="Arial" w:hAnsi="Arial" w:cs="Arial"/>
          <w:bCs/>
          <w:color w:val="000000" w:themeColor="text1"/>
          <w:sz w:val="24"/>
          <w:szCs w:val="24"/>
          <w:lang w:val="mn-MN"/>
        </w:rPr>
        <w:t>төвийн үйл ажиллагааны зардлыг</w:t>
      </w:r>
      <w:r w:rsidRPr="00716608">
        <w:rPr>
          <w:rFonts w:ascii="Arial" w:hAnsi="Arial" w:cs="Arial"/>
          <w:color w:val="000000" w:themeColor="text1"/>
          <w:sz w:val="24"/>
          <w:szCs w:val="24"/>
          <w:lang w:val="mn-MN"/>
        </w:rPr>
        <w:t xml:space="preserve"> улсын болон орон нутгийн төсвөөс санхүүжүүлнэ.</w:t>
      </w:r>
    </w:p>
    <w:p w14:paraId="51337BF2" w14:textId="62B09F6A" w:rsidR="006D3A11" w:rsidRPr="00186265" w:rsidRDefault="006D3A11" w:rsidP="006D3A11">
      <w:pPr>
        <w:pStyle w:val="NoSpacing"/>
        <w:jc w:val="both"/>
        <w:rPr>
          <w:rFonts w:ascii="Arial" w:hAnsi="Arial" w:cs="Arial"/>
          <w:color w:val="auto"/>
          <w:sz w:val="24"/>
          <w:szCs w:val="24"/>
          <w:lang w:val="mn-MN"/>
        </w:rPr>
      </w:pPr>
    </w:p>
    <w:p w14:paraId="761C2BD8" w14:textId="07F44433" w:rsidR="00716608" w:rsidRDefault="00337581" w:rsidP="00716608">
      <w:pPr>
        <w:spacing w:after="0" w:line="240" w:lineRule="auto"/>
        <w:jc w:val="both"/>
        <w:rPr>
          <w:rFonts w:ascii="Arial" w:hAnsi="Arial" w:cs="Arial"/>
          <w:i/>
          <w:color w:val="000000"/>
          <w:sz w:val="20"/>
          <w:szCs w:val="20"/>
        </w:rPr>
      </w:pPr>
      <w:hyperlink r:id="rId27" w:history="1">
        <w:r w:rsidR="00716608" w:rsidRPr="00716608">
          <w:rPr>
            <w:rStyle w:val="Hyperlink"/>
            <w:rFonts w:ascii="Arial" w:hAnsi="Arial" w:cs="Arial"/>
            <w:i/>
            <w:sz w:val="20"/>
            <w:szCs w:val="20"/>
          </w:rPr>
          <w:t>/Энэ зүйлийг 2023 оны 06 дугаар сарын 16-ны өдрийн хуулиар өөрчлөн найруулсан./</w:t>
        </w:r>
      </w:hyperlink>
    </w:p>
    <w:p w14:paraId="3F26C6C2" w14:textId="77777777" w:rsidR="006D3A11" w:rsidRPr="003107B6" w:rsidRDefault="006D3A11" w:rsidP="006D3A11">
      <w:pPr>
        <w:pStyle w:val="NoSpacing"/>
        <w:jc w:val="both"/>
        <w:rPr>
          <w:rFonts w:ascii="Arial" w:hAnsi="Arial" w:cs="Arial"/>
          <w:color w:val="auto"/>
          <w:sz w:val="24"/>
          <w:szCs w:val="24"/>
          <w:lang w:val="mn-MN"/>
        </w:rPr>
      </w:pPr>
    </w:p>
    <w:p w14:paraId="4DA3E421" w14:textId="173FDC26" w:rsidR="006D3A11" w:rsidRPr="00D40C9B" w:rsidRDefault="006D3A11" w:rsidP="006D3A11">
      <w:pPr>
        <w:spacing w:after="0" w:line="240" w:lineRule="auto"/>
        <w:jc w:val="both"/>
        <w:rPr>
          <w:rFonts w:ascii="Arial" w:hAnsi="Arial" w:cs="Arial"/>
          <w:b/>
          <w:sz w:val="24"/>
          <w:szCs w:val="24"/>
          <w:lang w:val="mn-MN"/>
        </w:rPr>
      </w:pPr>
      <w:r>
        <w:rPr>
          <w:rFonts w:ascii="Arial" w:hAnsi="Arial" w:cs="Arial"/>
          <w:b/>
          <w:sz w:val="24"/>
          <w:szCs w:val="24"/>
          <w:lang w:val="mn-MN"/>
        </w:rPr>
        <w:tab/>
      </w:r>
      <w:r w:rsidRPr="00D40C9B">
        <w:rPr>
          <w:rFonts w:ascii="Arial" w:hAnsi="Arial" w:cs="Arial"/>
          <w:b/>
          <w:sz w:val="24"/>
          <w:szCs w:val="24"/>
        </w:rPr>
        <w:t xml:space="preserve">21 </w:t>
      </w:r>
      <w:r>
        <w:rPr>
          <w:rFonts w:ascii="Arial" w:hAnsi="Arial" w:cs="Arial"/>
          <w:b/>
          <w:sz w:val="24"/>
          <w:szCs w:val="24"/>
          <w:lang w:val="mn-MN"/>
        </w:rPr>
        <w:t xml:space="preserve">дүгээр зүйл.Аймаг, </w:t>
      </w:r>
      <w:r w:rsidR="00E40354" w:rsidRPr="00E40354">
        <w:rPr>
          <w:rStyle w:val="Strong"/>
          <w:rFonts w:ascii="Arial" w:hAnsi="Arial" w:cs="Arial"/>
          <w:noProof/>
          <w:color w:val="000000" w:themeColor="text1"/>
          <w:sz w:val="24"/>
          <w:szCs w:val="24"/>
          <w:lang w:val="mn-MN"/>
        </w:rPr>
        <w:t>сум, нийслэл,</w:t>
      </w:r>
      <w:r w:rsidRPr="00E40354">
        <w:rPr>
          <w:rFonts w:ascii="Arial" w:hAnsi="Arial" w:cs="Arial"/>
          <w:b/>
          <w:sz w:val="28"/>
          <w:szCs w:val="28"/>
          <w:lang w:val="mn-MN"/>
        </w:rPr>
        <w:t xml:space="preserve"> </w:t>
      </w:r>
      <w:r>
        <w:rPr>
          <w:rFonts w:ascii="Arial" w:hAnsi="Arial" w:cs="Arial"/>
          <w:b/>
          <w:sz w:val="24"/>
          <w:szCs w:val="24"/>
          <w:lang w:val="mn-MN"/>
        </w:rPr>
        <w:t xml:space="preserve">дүүргийн </w:t>
      </w:r>
      <w:r w:rsidRPr="00D40C9B">
        <w:rPr>
          <w:rFonts w:ascii="Arial" w:hAnsi="Arial" w:cs="Arial"/>
          <w:b/>
          <w:sz w:val="24"/>
          <w:szCs w:val="24"/>
          <w:lang w:val="mn-MN"/>
        </w:rPr>
        <w:t xml:space="preserve">Засаг даргын чиг үүрэг </w:t>
      </w:r>
    </w:p>
    <w:p w14:paraId="74A0580E" w14:textId="6A009B8A" w:rsidR="00E40354" w:rsidRDefault="00337581" w:rsidP="00E40354">
      <w:pPr>
        <w:spacing w:after="0" w:line="240" w:lineRule="auto"/>
        <w:jc w:val="both"/>
        <w:rPr>
          <w:rFonts w:ascii="Arial" w:hAnsi="Arial" w:cs="Arial"/>
          <w:i/>
          <w:color w:val="000000"/>
          <w:sz w:val="20"/>
          <w:szCs w:val="20"/>
        </w:rPr>
      </w:pPr>
      <w:hyperlink r:id="rId28" w:history="1">
        <w:r w:rsidR="00E40354" w:rsidRPr="00B236FB">
          <w:rPr>
            <w:rStyle w:val="Hyperlink"/>
            <w:rFonts w:ascii="Arial" w:hAnsi="Arial" w:cs="Arial"/>
            <w:i/>
            <w:sz w:val="20"/>
            <w:szCs w:val="20"/>
          </w:rPr>
          <w:t xml:space="preserve">/Энэ </w:t>
        </w:r>
        <w:r w:rsidR="00E40354">
          <w:rPr>
            <w:rStyle w:val="Hyperlink"/>
            <w:rFonts w:ascii="Arial" w:hAnsi="Arial" w:cs="Arial"/>
            <w:i/>
            <w:sz w:val="20"/>
            <w:szCs w:val="20"/>
          </w:rPr>
          <w:t>зүйлийн гарчигт</w:t>
        </w:r>
        <w:r w:rsidR="00E40354" w:rsidRPr="00B236FB">
          <w:rPr>
            <w:rStyle w:val="Hyperlink"/>
            <w:rFonts w:ascii="Arial" w:hAnsi="Arial" w:cs="Arial"/>
            <w:i/>
            <w:sz w:val="20"/>
            <w:szCs w:val="20"/>
          </w:rPr>
          <w:t xml:space="preserve"> 2022 оны 4 дүгээр сарын 22-ны өдрийн хуулиар </w:t>
        </w:r>
        <w:r w:rsidR="00E40354" w:rsidRPr="00B236FB">
          <w:rPr>
            <w:rStyle w:val="Hyperlink"/>
            <w:rFonts w:ascii="Arial" w:hAnsi="Arial" w:cs="Arial"/>
            <w:bCs/>
            <w:i/>
            <w:sz w:val="20"/>
            <w:szCs w:val="20"/>
          </w:rPr>
          <w:t>өөрчлөлт оруулсан</w:t>
        </w:r>
        <w:r w:rsidR="00E40354" w:rsidRPr="00B236FB">
          <w:rPr>
            <w:rStyle w:val="Hyperlink"/>
            <w:rFonts w:ascii="Arial" w:hAnsi="Arial" w:cs="Arial"/>
            <w:i/>
            <w:sz w:val="20"/>
            <w:szCs w:val="20"/>
          </w:rPr>
          <w:t>./</w:t>
        </w:r>
      </w:hyperlink>
    </w:p>
    <w:p w14:paraId="2373B628" w14:textId="77777777" w:rsidR="006D3A11" w:rsidRPr="00D40C9B" w:rsidRDefault="006D3A11" w:rsidP="006D3A11">
      <w:pPr>
        <w:spacing w:after="0" w:line="240" w:lineRule="auto"/>
        <w:jc w:val="both"/>
        <w:rPr>
          <w:rFonts w:ascii="Arial" w:hAnsi="Arial" w:cs="Arial"/>
          <w:b/>
          <w:lang w:val="mn-MN"/>
        </w:rPr>
      </w:pPr>
    </w:p>
    <w:p w14:paraId="291FF326" w14:textId="77777777" w:rsidR="006D3A11" w:rsidRPr="007C2DF7" w:rsidRDefault="006D3A11" w:rsidP="006D3A11">
      <w:pPr>
        <w:spacing w:after="0" w:line="240" w:lineRule="auto"/>
        <w:jc w:val="both"/>
        <w:rPr>
          <w:rFonts w:ascii="Arial" w:hAnsi="Arial" w:cs="Arial"/>
          <w:sz w:val="24"/>
          <w:lang w:val="mn-MN"/>
        </w:rPr>
      </w:pPr>
      <w:r>
        <w:rPr>
          <w:rFonts w:ascii="Arial" w:hAnsi="Arial" w:cs="Arial"/>
          <w:sz w:val="24"/>
          <w:lang w:val="mn-MN"/>
        </w:rPr>
        <w:tab/>
      </w:r>
      <w:r w:rsidRPr="007C2DF7">
        <w:rPr>
          <w:rFonts w:ascii="Arial" w:hAnsi="Arial" w:cs="Arial"/>
          <w:sz w:val="24"/>
        </w:rPr>
        <w:t>21.1</w:t>
      </w:r>
      <w:r w:rsidRPr="007C2DF7">
        <w:rPr>
          <w:rFonts w:ascii="Arial" w:hAnsi="Arial" w:cs="Arial"/>
          <w:sz w:val="24"/>
          <w:lang w:val="mn-MN"/>
        </w:rPr>
        <w:t>.Бүх шатны Засаг дарга харьяа нутаг дэвсгэртээ залуучуудын хөгжлийг дэмжих талаар дараахь чиг</w:t>
      </w:r>
      <w:r w:rsidRPr="007C2DF7">
        <w:rPr>
          <w:rFonts w:ascii="Arial" w:hAnsi="Arial" w:cs="Arial"/>
          <w:sz w:val="24"/>
        </w:rPr>
        <w:t xml:space="preserve"> </w:t>
      </w:r>
      <w:r w:rsidRPr="007C2DF7">
        <w:rPr>
          <w:rFonts w:ascii="Arial" w:hAnsi="Arial" w:cs="Arial"/>
          <w:sz w:val="24"/>
          <w:lang w:val="mn-MN"/>
        </w:rPr>
        <w:t>үүрэгтэй:</w:t>
      </w:r>
    </w:p>
    <w:p w14:paraId="49BFD1BF" w14:textId="77777777" w:rsidR="006D3A11" w:rsidRPr="007C2DF7" w:rsidRDefault="006D3A11" w:rsidP="006D3A11">
      <w:pPr>
        <w:spacing w:after="0" w:line="240" w:lineRule="auto"/>
        <w:jc w:val="both"/>
        <w:rPr>
          <w:rFonts w:ascii="Arial" w:hAnsi="Arial" w:cs="Arial"/>
          <w:sz w:val="24"/>
          <w:lang w:val="mn-MN"/>
        </w:rPr>
      </w:pPr>
    </w:p>
    <w:p w14:paraId="5EDE572A" w14:textId="77777777" w:rsidR="006D3A11" w:rsidRPr="007C2DF7" w:rsidRDefault="006D3A11" w:rsidP="006D3A11">
      <w:pPr>
        <w:spacing w:after="0" w:line="240" w:lineRule="auto"/>
        <w:jc w:val="both"/>
        <w:rPr>
          <w:rFonts w:ascii="Arial" w:hAnsi="Arial" w:cs="Arial"/>
          <w:sz w:val="24"/>
        </w:rPr>
      </w:pPr>
      <w:r>
        <w:rPr>
          <w:rFonts w:ascii="Arial" w:hAnsi="Arial" w:cs="Arial"/>
          <w:sz w:val="24"/>
          <w:lang w:val="mn-MN"/>
        </w:rPr>
        <w:tab/>
      </w:r>
      <w:r>
        <w:rPr>
          <w:rFonts w:ascii="Arial" w:hAnsi="Arial" w:cs="Arial"/>
          <w:sz w:val="24"/>
          <w:lang w:val="mn-MN"/>
        </w:rPr>
        <w:tab/>
      </w:r>
      <w:r w:rsidRPr="007C2DF7">
        <w:rPr>
          <w:rFonts w:ascii="Arial" w:hAnsi="Arial" w:cs="Arial"/>
          <w:sz w:val="24"/>
          <w:lang w:val="mn-MN"/>
        </w:rPr>
        <w:t>21.1.1.харьяалах нутаг дэвсгэртээ үйл ажиллагаа явуулж байгаа залуучуудын салбар зөвлөлийг тэргүүлэх</w:t>
      </w:r>
      <w:r w:rsidRPr="007C2DF7">
        <w:rPr>
          <w:rFonts w:ascii="Arial" w:hAnsi="Arial" w:cs="Arial"/>
          <w:sz w:val="24"/>
        </w:rPr>
        <w:t>;</w:t>
      </w:r>
    </w:p>
    <w:p w14:paraId="12C2CABD" w14:textId="77777777" w:rsidR="006D3A11" w:rsidRPr="007C2DF7" w:rsidRDefault="006D3A11" w:rsidP="006D3A11">
      <w:pPr>
        <w:spacing w:after="0" w:line="240" w:lineRule="auto"/>
        <w:jc w:val="both"/>
        <w:rPr>
          <w:rFonts w:ascii="Arial" w:hAnsi="Arial" w:cs="Arial"/>
          <w:sz w:val="24"/>
          <w:lang w:val="mn-MN"/>
        </w:rPr>
      </w:pPr>
    </w:p>
    <w:p w14:paraId="55E87E63" w14:textId="77777777" w:rsidR="006D3A11" w:rsidRPr="007C2DF7" w:rsidRDefault="006D3A11" w:rsidP="006D3A11">
      <w:pPr>
        <w:spacing w:after="0" w:line="240" w:lineRule="auto"/>
        <w:jc w:val="both"/>
        <w:rPr>
          <w:rFonts w:ascii="Arial" w:hAnsi="Arial" w:cs="Arial"/>
          <w:sz w:val="24"/>
        </w:rPr>
      </w:pPr>
      <w:r>
        <w:rPr>
          <w:rFonts w:ascii="Arial" w:hAnsi="Arial" w:cs="Arial"/>
          <w:sz w:val="24"/>
          <w:lang w:val="mn-MN"/>
        </w:rPr>
        <w:tab/>
      </w:r>
      <w:r>
        <w:rPr>
          <w:rFonts w:ascii="Arial" w:hAnsi="Arial" w:cs="Arial"/>
          <w:sz w:val="24"/>
          <w:lang w:val="mn-MN"/>
        </w:rPr>
        <w:tab/>
      </w:r>
      <w:r w:rsidRPr="007C2DF7">
        <w:rPr>
          <w:rFonts w:ascii="Arial" w:hAnsi="Arial" w:cs="Arial"/>
          <w:sz w:val="24"/>
        </w:rPr>
        <w:t>21.1.</w:t>
      </w:r>
      <w:r w:rsidRPr="007C2DF7">
        <w:rPr>
          <w:rFonts w:ascii="Arial" w:hAnsi="Arial" w:cs="Arial"/>
          <w:sz w:val="24"/>
          <w:lang w:val="mn-MN"/>
        </w:rPr>
        <w:t>2</w:t>
      </w:r>
      <w:r w:rsidRPr="007C2DF7">
        <w:rPr>
          <w:rFonts w:ascii="Arial" w:hAnsi="Arial" w:cs="Arial"/>
          <w:sz w:val="24"/>
        </w:rPr>
        <w:t>.</w:t>
      </w:r>
      <w:r w:rsidRPr="007C2DF7">
        <w:rPr>
          <w:rFonts w:ascii="Arial" w:hAnsi="Arial" w:cs="Arial"/>
          <w:sz w:val="24"/>
          <w:lang w:val="mn-MN"/>
        </w:rPr>
        <w:t>залуучуудын хөгжлийг дэмжих тухай хууль тогтоомжийн хэрэгжилтийг харьяалах нутаг дэвсгэртээ зохион байгуулах</w:t>
      </w:r>
      <w:r w:rsidRPr="007C2DF7">
        <w:rPr>
          <w:rFonts w:ascii="Arial" w:hAnsi="Arial" w:cs="Arial"/>
          <w:sz w:val="24"/>
        </w:rPr>
        <w:t>;</w:t>
      </w:r>
    </w:p>
    <w:p w14:paraId="534591FA" w14:textId="77777777" w:rsidR="006D3A11" w:rsidRPr="007C2DF7" w:rsidRDefault="006D3A11" w:rsidP="006D3A11">
      <w:pPr>
        <w:spacing w:after="0" w:line="240" w:lineRule="auto"/>
        <w:jc w:val="both"/>
        <w:rPr>
          <w:rFonts w:ascii="Arial" w:hAnsi="Arial" w:cs="Arial"/>
          <w:sz w:val="24"/>
          <w:lang w:val="mn-MN"/>
        </w:rPr>
      </w:pPr>
    </w:p>
    <w:p w14:paraId="2EFE00E2" w14:textId="77777777" w:rsidR="006D3A11" w:rsidRPr="007C2DF7" w:rsidRDefault="006D3A11" w:rsidP="006D3A11">
      <w:pPr>
        <w:spacing w:after="0" w:line="240" w:lineRule="auto"/>
        <w:jc w:val="both"/>
        <w:rPr>
          <w:rFonts w:ascii="Arial" w:hAnsi="Arial" w:cs="Arial"/>
          <w:sz w:val="24"/>
        </w:rPr>
      </w:pPr>
      <w:r>
        <w:rPr>
          <w:rFonts w:ascii="Arial" w:hAnsi="Arial" w:cs="Arial"/>
          <w:sz w:val="24"/>
          <w:lang w:val="mn-MN"/>
        </w:rPr>
        <w:tab/>
      </w:r>
      <w:r>
        <w:rPr>
          <w:rFonts w:ascii="Arial" w:hAnsi="Arial" w:cs="Arial"/>
          <w:sz w:val="24"/>
          <w:lang w:val="mn-MN"/>
        </w:rPr>
        <w:tab/>
      </w:r>
      <w:r w:rsidRPr="007C2DF7">
        <w:rPr>
          <w:rFonts w:ascii="Arial" w:hAnsi="Arial" w:cs="Arial"/>
          <w:sz w:val="24"/>
        </w:rPr>
        <w:t>21.1.</w:t>
      </w:r>
      <w:r w:rsidRPr="007C2DF7">
        <w:rPr>
          <w:rFonts w:ascii="Arial" w:hAnsi="Arial" w:cs="Arial"/>
          <w:sz w:val="24"/>
          <w:lang w:val="mn-MN"/>
        </w:rPr>
        <w:t>3</w:t>
      </w:r>
      <w:r w:rsidRPr="007C2DF7">
        <w:rPr>
          <w:rFonts w:ascii="Arial" w:hAnsi="Arial" w:cs="Arial"/>
          <w:sz w:val="24"/>
        </w:rPr>
        <w:t>.</w:t>
      </w:r>
      <w:r w:rsidRPr="007C2DF7">
        <w:rPr>
          <w:rFonts w:ascii="Arial" w:hAnsi="Arial" w:cs="Arial"/>
          <w:sz w:val="24"/>
          <w:lang w:val="mn-MN"/>
        </w:rPr>
        <w:t>залуучуудын хөгжлийг дэмжих үйл ажиллагаанд шаардагдах төсвийг тухайн шатны Иргэдийн төлөөлөгчдийн хурлаар батлуулж, хэрэгжилтийг зохион байгуулах</w:t>
      </w:r>
      <w:r w:rsidRPr="007C2DF7">
        <w:rPr>
          <w:rFonts w:ascii="Arial" w:hAnsi="Arial" w:cs="Arial"/>
          <w:sz w:val="24"/>
        </w:rPr>
        <w:t>;</w:t>
      </w:r>
    </w:p>
    <w:p w14:paraId="6174A881" w14:textId="77777777" w:rsidR="006D3A11" w:rsidRPr="007C2DF7" w:rsidRDefault="006D3A11" w:rsidP="006D3A11">
      <w:pPr>
        <w:spacing w:after="0" w:line="240" w:lineRule="auto"/>
        <w:jc w:val="both"/>
        <w:rPr>
          <w:rFonts w:ascii="Arial" w:hAnsi="Arial" w:cs="Arial"/>
          <w:sz w:val="24"/>
          <w:lang w:val="mn-MN"/>
        </w:rPr>
      </w:pPr>
    </w:p>
    <w:p w14:paraId="537144DD" w14:textId="77777777" w:rsidR="006D3A11" w:rsidRPr="007C2DF7" w:rsidRDefault="006D3A11" w:rsidP="006D3A11">
      <w:pPr>
        <w:spacing w:after="0" w:line="240" w:lineRule="auto"/>
        <w:jc w:val="both"/>
        <w:rPr>
          <w:rFonts w:ascii="Arial" w:hAnsi="Arial" w:cs="Arial"/>
          <w:sz w:val="24"/>
          <w:lang w:val="mn-MN"/>
        </w:rPr>
      </w:pPr>
      <w:r>
        <w:rPr>
          <w:rFonts w:ascii="Arial" w:hAnsi="Arial" w:cs="Arial"/>
          <w:sz w:val="24"/>
          <w:lang w:val="mn-MN"/>
        </w:rPr>
        <w:lastRenderedPageBreak/>
        <w:tab/>
      </w:r>
      <w:r>
        <w:rPr>
          <w:rFonts w:ascii="Arial" w:hAnsi="Arial" w:cs="Arial"/>
          <w:sz w:val="24"/>
          <w:lang w:val="mn-MN"/>
        </w:rPr>
        <w:tab/>
      </w:r>
      <w:r w:rsidRPr="007C2DF7">
        <w:rPr>
          <w:rFonts w:ascii="Arial" w:hAnsi="Arial" w:cs="Arial"/>
          <w:sz w:val="24"/>
          <w:lang w:val="mn-MN"/>
        </w:rPr>
        <w:t>21.1.4.энэ хуулийн</w:t>
      </w:r>
      <w:r w:rsidRPr="007C2DF7">
        <w:rPr>
          <w:rFonts w:ascii="Arial" w:hAnsi="Arial" w:cs="Arial"/>
          <w:sz w:val="24"/>
        </w:rPr>
        <w:t xml:space="preserve"> </w:t>
      </w:r>
      <w:r w:rsidRPr="007C2DF7">
        <w:rPr>
          <w:rFonts w:ascii="Arial" w:hAnsi="Arial" w:cs="Arial"/>
          <w:sz w:val="24"/>
          <w:lang w:val="mn-MN"/>
        </w:rPr>
        <w:t>11.1.7 дахь заалт, 13, 14, 15 дугаар зүйлд заасан арга хэмжээг залуучуудын оролцоог дэмжих тусгай хөтөлбөрийн дагуу харьяалах нутаг дэвсгэртээ зохион байгуулах</w:t>
      </w:r>
      <w:r w:rsidRPr="007C2DF7">
        <w:rPr>
          <w:rFonts w:ascii="Arial" w:hAnsi="Arial" w:cs="Arial"/>
          <w:sz w:val="24"/>
        </w:rPr>
        <w:t>;</w:t>
      </w:r>
      <w:r w:rsidRPr="007C2DF7">
        <w:rPr>
          <w:rFonts w:ascii="Arial" w:hAnsi="Arial" w:cs="Arial"/>
          <w:sz w:val="24"/>
          <w:lang w:val="mn-MN"/>
        </w:rPr>
        <w:t xml:space="preserve"> </w:t>
      </w:r>
    </w:p>
    <w:p w14:paraId="3B6BB09F" w14:textId="77777777" w:rsidR="006D3A11" w:rsidRPr="007C2DF7" w:rsidRDefault="006D3A11" w:rsidP="006D3A11">
      <w:pPr>
        <w:spacing w:after="0" w:line="240" w:lineRule="auto"/>
        <w:jc w:val="both"/>
        <w:rPr>
          <w:rFonts w:ascii="Arial" w:hAnsi="Arial" w:cs="Arial"/>
          <w:sz w:val="24"/>
          <w:lang w:val="mn-MN"/>
        </w:rPr>
      </w:pPr>
    </w:p>
    <w:p w14:paraId="2D63918A" w14:textId="77777777" w:rsidR="006D3A11" w:rsidRPr="007C2DF7" w:rsidRDefault="006D3A11" w:rsidP="006D3A11">
      <w:pPr>
        <w:spacing w:after="0" w:line="240" w:lineRule="auto"/>
        <w:jc w:val="both"/>
        <w:rPr>
          <w:rFonts w:ascii="Arial" w:hAnsi="Arial" w:cs="Arial"/>
          <w:sz w:val="24"/>
        </w:rPr>
      </w:pPr>
      <w:r>
        <w:rPr>
          <w:rFonts w:ascii="Arial" w:hAnsi="Arial" w:cs="Arial"/>
          <w:sz w:val="24"/>
          <w:lang w:val="mn-MN"/>
        </w:rPr>
        <w:tab/>
      </w:r>
      <w:r>
        <w:rPr>
          <w:rFonts w:ascii="Arial" w:hAnsi="Arial" w:cs="Arial"/>
          <w:sz w:val="24"/>
          <w:lang w:val="mn-MN"/>
        </w:rPr>
        <w:tab/>
      </w:r>
      <w:r w:rsidRPr="007C2DF7">
        <w:rPr>
          <w:rFonts w:ascii="Arial" w:hAnsi="Arial" w:cs="Arial"/>
          <w:sz w:val="24"/>
          <w:lang w:val="mn-MN"/>
        </w:rPr>
        <w:t>21.1.5.энэ хуулийн</w:t>
      </w:r>
      <w:r w:rsidRPr="007C2DF7">
        <w:rPr>
          <w:rFonts w:ascii="Arial" w:hAnsi="Arial" w:cs="Arial"/>
          <w:sz w:val="24"/>
        </w:rPr>
        <w:t xml:space="preserve"> </w:t>
      </w:r>
      <w:r w:rsidRPr="007C2DF7">
        <w:rPr>
          <w:rFonts w:ascii="Arial" w:hAnsi="Arial" w:cs="Arial"/>
          <w:sz w:val="24"/>
          <w:lang w:val="mn-MN"/>
        </w:rPr>
        <w:t>9.5 дахь хэсэг, 11.1.7 дахь заалт, 20.8 дахь хэсэгт заасан арга хэмжээнд шаардагдах хөрөнгийг жил бүрийн орон нутгийн төсөвт тусгах</w:t>
      </w:r>
      <w:r w:rsidRPr="007C2DF7">
        <w:rPr>
          <w:rFonts w:ascii="Arial" w:hAnsi="Arial" w:cs="Arial"/>
          <w:sz w:val="24"/>
        </w:rPr>
        <w:t>;</w:t>
      </w:r>
    </w:p>
    <w:p w14:paraId="5FD32370" w14:textId="77777777" w:rsidR="006D3A11" w:rsidRDefault="006D3A11" w:rsidP="006D3A11">
      <w:pPr>
        <w:spacing w:after="0" w:line="240" w:lineRule="auto"/>
        <w:jc w:val="both"/>
        <w:rPr>
          <w:rFonts w:ascii="Arial" w:hAnsi="Arial" w:cs="Arial"/>
          <w:color w:val="auto"/>
          <w:sz w:val="24"/>
          <w:szCs w:val="24"/>
          <w:lang w:val="mn-MN"/>
        </w:rPr>
      </w:pPr>
    </w:p>
    <w:p w14:paraId="42036464" w14:textId="77777777" w:rsidR="006D3A11" w:rsidRPr="00D40C9B" w:rsidRDefault="006D3A11" w:rsidP="006D3A11">
      <w:pPr>
        <w:spacing w:after="0" w:line="240" w:lineRule="auto"/>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983248">
        <w:rPr>
          <w:rFonts w:ascii="Arial" w:hAnsi="Arial" w:cs="Arial"/>
          <w:color w:val="auto"/>
          <w:sz w:val="24"/>
          <w:szCs w:val="24"/>
        </w:rPr>
        <w:t>21.1.6.</w:t>
      </w:r>
      <w:r w:rsidRPr="00D40C9B">
        <w:rPr>
          <w:rFonts w:ascii="Arial" w:hAnsi="Arial" w:cs="Arial"/>
          <w:color w:val="auto"/>
          <w:sz w:val="24"/>
          <w:szCs w:val="24"/>
          <w:lang w:val="mn-MN"/>
        </w:rPr>
        <w:t>хууль тогтоомжид заасан бусад.</w:t>
      </w:r>
    </w:p>
    <w:p w14:paraId="172F2EF7" w14:textId="77777777" w:rsidR="006D3A11" w:rsidRPr="00D40C9B" w:rsidRDefault="006D3A11" w:rsidP="006D3A11">
      <w:pPr>
        <w:spacing w:after="0" w:line="240" w:lineRule="auto"/>
        <w:jc w:val="both"/>
        <w:rPr>
          <w:rFonts w:ascii="Arial" w:hAnsi="Arial" w:cs="Arial"/>
          <w:color w:val="auto"/>
          <w:sz w:val="24"/>
          <w:szCs w:val="24"/>
          <w:lang w:val="mn-MN"/>
        </w:rPr>
      </w:pPr>
    </w:p>
    <w:p w14:paraId="08297D05" w14:textId="77777777" w:rsidR="006D3A11" w:rsidRPr="00D40C9B" w:rsidRDefault="006D3A11" w:rsidP="006D3A11">
      <w:pPr>
        <w:pStyle w:val="NoSpacing"/>
        <w:jc w:val="both"/>
        <w:rPr>
          <w:rFonts w:ascii="Arial" w:hAnsi="Arial" w:cs="Arial"/>
          <w:b/>
          <w:color w:val="auto"/>
          <w:sz w:val="24"/>
          <w:szCs w:val="24"/>
          <w:lang w:val="mn-MN"/>
        </w:rPr>
      </w:pPr>
      <w:r>
        <w:rPr>
          <w:rFonts w:ascii="Arial" w:hAnsi="Arial" w:cs="Arial"/>
          <w:b/>
          <w:color w:val="auto"/>
          <w:sz w:val="24"/>
          <w:szCs w:val="24"/>
          <w:lang w:val="mn-MN"/>
        </w:rPr>
        <w:tab/>
        <w:t>22 дугаар зүйл.</w:t>
      </w:r>
      <w:r w:rsidRPr="00D40C9B">
        <w:rPr>
          <w:rFonts w:ascii="Arial" w:hAnsi="Arial" w:cs="Arial"/>
          <w:b/>
          <w:color w:val="auto"/>
          <w:sz w:val="24"/>
          <w:szCs w:val="24"/>
          <w:lang w:val="mn-MN"/>
        </w:rPr>
        <w:t>Залуучуудын хөгжлийн үндэсний болон салбар зөвлөл</w:t>
      </w:r>
    </w:p>
    <w:p w14:paraId="3AADE0A3" w14:textId="77777777" w:rsidR="006D3A11" w:rsidRPr="00D40C9B" w:rsidRDefault="006D3A11" w:rsidP="006D3A11">
      <w:pPr>
        <w:pStyle w:val="NoSpacing"/>
        <w:jc w:val="both"/>
        <w:rPr>
          <w:rFonts w:ascii="Arial" w:hAnsi="Arial" w:cs="Arial"/>
          <w:b/>
          <w:color w:val="auto"/>
          <w:sz w:val="24"/>
          <w:szCs w:val="24"/>
          <w:lang w:val="mn-MN"/>
        </w:rPr>
      </w:pPr>
    </w:p>
    <w:p w14:paraId="3B8FB36B" w14:textId="3D99B34E"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D40C9B">
        <w:rPr>
          <w:rFonts w:ascii="Arial" w:hAnsi="Arial" w:cs="Arial"/>
          <w:color w:val="auto"/>
          <w:sz w:val="24"/>
          <w:szCs w:val="24"/>
          <w:lang w:val="mn-MN"/>
        </w:rPr>
        <w:t xml:space="preserve">22.1.Залуучуудын хөгжлийг дэмжих салбар дундын үйл ажиллагааг үндэсний болон орон нутгийн түвшинд уялдуулан зохицуулах чиг үүрэг бүхий Залуучуудын хөгжлийн үндэсний зөвлөлийг Монгол Улсын Ерөнхий сайд, орон нутагт залуучуудын хөгжлийн салбар зөвлөлийг аймаг, </w:t>
      </w:r>
      <w:r w:rsidR="00E40354" w:rsidRPr="00E40354">
        <w:rPr>
          <w:rStyle w:val="Strong"/>
          <w:rFonts w:ascii="Arial" w:hAnsi="Arial" w:cs="Arial"/>
          <w:b w:val="0"/>
          <w:bCs w:val="0"/>
          <w:noProof/>
          <w:color w:val="000000" w:themeColor="text1"/>
          <w:sz w:val="24"/>
          <w:szCs w:val="24"/>
          <w:lang w:val="mn-MN"/>
        </w:rPr>
        <w:t>сум, нийслэл,</w:t>
      </w:r>
      <w:r w:rsidRPr="00E40354">
        <w:rPr>
          <w:rFonts w:ascii="Arial" w:hAnsi="Arial" w:cs="Arial"/>
          <w:color w:val="auto"/>
          <w:sz w:val="28"/>
          <w:szCs w:val="28"/>
          <w:lang w:val="mn-MN"/>
        </w:rPr>
        <w:t xml:space="preserve"> </w:t>
      </w:r>
      <w:r w:rsidRPr="00D40C9B">
        <w:rPr>
          <w:rFonts w:ascii="Arial" w:hAnsi="Arial" w:cs="Arial"/>
          <w:color w:val="auto"/>
          <w:sz w:val="24"/>
          <w:szCs w:val="24"/>
          <w:lang w:val="mn-MN"/>
        </w:rPr>
        <w:t>дүүрги</w:t>
      </w:r>
      <w:r>
        <w:rPr>
          <w:rFonts w:ascii="Arial" w:hAnsi="Arial" w:cs="Arial"/>
          <w:color w:val="auto"/>
          <w:sz w:val="24"/>
          <w:szCs w:val="24"/>
          <w:lang w:val="mn-MN"/>
        </w:rPr>
        <w:t>йн Засаг дарга тус тус тэргүүлнэ</w:t>
      </w:r>
      <w:r w:rsidRPr="00D40C9B">
        <w:rPr>
          <w:rFonts w:ascii="Arial" w:hAnsi="Arial" w:cs="Arial"/>
          <w:color w:val="auto"/>
          <w:sz w:val="24"/>
          <w:szCs w:val="24"/>
          <w:lang w:val="mn-MN"/>
        </w:rPr>
        <w:t xml:space="preserve">. </w:t>
      </w:r>
    </w:p>
    <w:p w14:paraId="04C3759E" w14:textId="5BC51E09" w:rsidR="00E40354" w:rsidRDefault="00337581" w:rsidP="00E40354">
      <w:pPr>
        <w:spacing w:after="0" w:line="240" w:lineRule="auto"/>
        <w:jc w:val="both"/>
        <w:rPr>
          <w:rFonts w:ascii="Arial" w:hAnsi="Arial" w:cs="Arial"/>
          <w:i/>
          <w:color w:val="000000"/>
          <w:sz w:val="20"/>
          <w:szCs w:val="20"/>
        </w:rPr>
      </w:pPr>
      <w:hyperlink r:id="rId29" w:history="1">
        <w:r w:rsidR="00E40354" w:rsidRPr="00B236FB">
          <w:rPr>
            <w:rStyle w:val="Hyperlink"/>
            <w:rFonts w:ascii="Arial" w:hAnsi="Arial" w:cs="Arial"/>
            <w:i/>
            <w:sz w:val="20"/>
            <w:szCs w:val="20"/>
          </w:rPr>
          <w:t xml:space="preserve">/Энэ </w:t>
        </w:r>
        <w:r w:rsidR="00E40354">
          <w:rPr>
            <w:rStyle w:val="Hyperlink"/>
            <w:rFonts w:ascii="Arial" w:hAnsi="Arial" w:cs="Arial"/>
            <w:i/>
            <w:sz w:val="20"/>
            <w:szCs w:val="20"/>
          </w:rPr>
          <w:t>хэсэгт</w:t>
        </w:r>
        <w:r w:rsidR="00E40354" w:rsidRPr="00B236FB">
          <w:rPr>
            <w:rStyle w:val="Hyperlink"/>
            <w:rFonts w:ascii="Arial" w:hAnsi="Arial" w:cs="Arial"/>
            <w:i/>
            <w:sz w:val="20"/>
            <w:szCs w:val="20"/>
          </w:rPr>
          <w:t xml:space="preserve"> 2022 оны 4 дүгээр сарын 22-ны өдрийн хуулиар </w:t>
        </w:r>
        <w:r w:rsidR="00E40354" w:rsidRPr="00B236FB">
          <w:rPr>
            <w:rStyle w:val="Hyperlink"/>
            <w:rFonts w:ascii="Arial" w:hAnsi="Arial" w:cs="Arial"/>
            <w:bCs/>
            <w:i/>
            <w:sz w:val="20"/>
            <w:szCs w:val="20"/>
          </w:rPr>
          <w:t>өөрчлөлт оруулсан</w:t>
        </w:r>
        <w:r w:rsidR="00E40354" w:rsidRPr="00B236FB">
          <w:rPr>
            <w:rStyle w:val="Hyperlink"/>
            <w:rFonts w:ascii="Arial" w:hAnsi="Arial" w:cs="Arial"/>
            <w:i/>
            <w:sz w:val="20"/>
            <w:szCs w:val="20"/>
          </w:rPr>
          <w:t>./</w:t>
        </w:r>
      </w:hyperlink>
    </w:p>
    <w:p w14:paraId="12E2E06C" w14:textId="77777777" w:rsidR="006D3A11" w:rsidRPr="00D40C9B" w:rsidRDefault="006D3A11" w:rsidP="006D3A11">
      <w:pPr>
        <w:pStyle w:val="NoSpacing"/>
        <w:jc w:val="both"/>
        <w:rPr>
          <w:rFonts w:ascii="Arial" w:hAnsi="Arial" w:cs="Arial"/>
          <w:color w:val="auto"/>
          <w:sz w:val="24"/>
          <w:szCs w:val="24"/>
          <w:lang w:val="mn-MN"/>
        </w:rPr>
      </w:pPr>
    </w:p>
    <w:p w14:paraId="24C84CD4"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D40C9B">
        <w:rPr>
          <w:rFonts w:ascii="Arial" w:hAnsi="Arial" w:cs="Arial"/>
          <w:color w:val="auto"/>
          <w:sz w:val="24"/>
          <w:szCs w:val="24"/>
          <w:lang w:val="mn-MN"/>
        </w:rPr>
        <w:t>22.2.Залуучуудын хөгжлийн үндэсний болон орон нутгийн</w:t>
      </w:r>
      <w:r>
        <w:rPr>
          <w:rFonts w:ascii="Arial" w:hAnsi="Arial" w:cs="Arial"/>
          <w:color w:val="auto"/>
          <w:sz w:val="24"/>
          <w:szCs w:val="24"/>
          <w:lang w:val="mn-MN"/>
        </w:rPr>
        <w:t xml:space="preserve"> салбар</w:t>
      </w:r>
      <w:r w:rsidRPr="00D40C9B">
        <w:rPr>
          <w:rFonts w:ascii="Arial" w:hAnsi="Arial" w:cs="Arial"/>
          <w:color w:val="auto"/>
          <w:sz w:val="24"/>
          <w:szCs w:val="24"/>
          <w:lang w:val="mn-MN"/>
        </w:rPr>
        <w:t xml:space="preserve"> зөвлөл</w:t>
      </w:r>
      <w:r>
        <w:rPr>
          <w:rFonts w:ascii="Arial" w:hAnsi="Arial" w:cs="Arial"/>
          <w:color w:val="auto"/>
          <w:sz w:val="24"/>
          <w:szCs w:val="24"/>
          <w:lang w:val="mn-MN"/>
        </w:rPr>
        <w:t>ийн</w:t>
      </w:r>
      <w:r w:rsidRPr="00D40C9B">
        <w:rPr>
          <w:rFonts w:ascii="Arial" w:hAnsi="Arial" w:cs="Arial"/>
          <w:color w:val="auto"/>
          <w:sz w:val="24"/>
          <w:szCs w:val="24"/>
          <w:lang w:val="mn-MN"/>
        </w:rPr>
        <w:t xml:space="preserve"> </w:t>
      </w:r>
      <w:r>
        <w:rPr>
          <w:rFonts w:ascii="Arial" w:hAnsi="Arial" w:cs="Arial"/>
          <w:color w:val="auto"/>
          <w:sz w:val="24"/>
          <w:szCs w:val="24"/>
          <w:lang w:val="mn-MN"/>
        </w:rPr>
        <w:t>бүрэлдэхүүнийг</w:t>
      </w:r>
      <w:r w:rsidRPr="00D40C9B">
        <w:rPr>
          <w:rFonts w:ascii="Arial" w:hAnsi="Arial" w:cs="Arial"/>
          <w:color w:val="auto"/>
          <w:sz w:val="24"/>
          <w:szCs w:val="24"/>
          <w:lang w:val="mn-MN"/>
        </w:rPr>
        <w:t xml:space="preserve"> төрийн байгууллага, залуучуудын иргэний нийгмийн байгууллага, залуучуудын төлөөл</w:t>
      </w:r>
      <w:r>
        <w:rPr>
          <w:rFonts w:ascii="Arial" w:hAnsi="Arial" w:cs="Arial"/>
          <w:color w:val="auto"/>
          <w:sz w:val="24"/>
          <w:szCs w:val="24"/>
          <w:lang w:val="mn-MN"/>
        </w:rPr>
        <w:t xml:space="preserve">лийг оролцуулан </w:t>
      </w:r>
      <w:r w:rsidRPr="00D40C9B">
        <w:rPr>
          <w:rFonts w:ascii="Arial" w:hAnsi="Arial" w:cs="Arial"/>
          <w:color w:val="auto"/>
          <w:sz w:val="24"/>
          <w:szCs w:val="24"/>
          <w:lang w:val="mn-MN"/>
        </w:rPr>
        <w:t>Зөвлөлийн тэргүүн батална.</w:t>
      </w:r>
    </w:p>
    <w:p w14:paraId="33382055" w14:textId="77777777" w:rsidR="006D3A11" w:rsidRPr="00D40C9B" w:rsidRDefault="006D3A11" w:rsidP="006D3A11">
      <w:pPr>
        <w:pStyle w:val="NoSpacing"/>
        <w:jc w:val="both"/>
        <w:rPr>
          <w:rFonts w:ascii="Arial" w:hAnsi="Arial" w:cs="Arial"/>
          <w:color w:val="auto"/>
          <w:sz w:val="24"/>
          <w:szCs w:val="24"/>
          <w:lang w:val="mn-MN"/>
        </w:rPr>
      </w:pPr>
    </w:p>
    <w:p w14:paraId="0B3D2304"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D40C9B">
        <w:rPr>
          <w:rFonts w:ascii="Arial" w:hAnsi="Arial" w:cs="Arial"/>
          <w:color w:val="auto"/>
          <w:sz w:val="24"/>
          <w:szCs w:val="24"/>
          <w:lang w:val="mn-MN"/>
        </w:rPr>
        <w:t>22.3.Залуучуудын хөгжлийн үндэсний болон орон нутгийн</w:t>
      </w:r>
      <w:r>
        <w:rPr>
          <w:rFonts w:ascii="Arial" w:hAnsi="Arial" w:cs="Arial"/>
          <w:color w:val="auto"/>
          <w:sz w:val="24"/>
          <w:szCs w:val="24"/>
          <w:lang w:val="mn-MN"/>
        </w:rPr>
        <w:t xml:space="preserve"> салбар </w:t>
      </w:r>
      <w:r w:rsidRPr="00D40C9B">
        <w:rPr>
          <w:rFonts w:ascii="Arial" w:hAnsi="Arial" w:cs="Arial"/>
          <w:color w:val="auto"/>
          <w:sz w:val="24"/>
          <w:szCs w:val="24"/>
          <w:lang w:val="mn-MN"/>
        </w:rPr>
        <w:t>зөвлөлийн дүрмийг Засгийн газар батална.</w:t>
      </w:r>
    </w:p>
    <w:p w14:paraId="43750487" w14:textId="77777777" w:rsidR="006D3A11" w:rsidRPr="00D40C9B" w:rsidRDefault="006D3A11" w:rsidP="006D3A11">
      <w:pPr>
        <w:pStyle w:val="NoSpacing"/>
        <w:jc w:val="both"/>
        <w:rPr>
          <w:rFonts w:ascii="Arial" w:hAnsi="Arial" w:cs="Arial"/>
          <w:color w:val="00B0F0"/>
          <w:sz w:val="24"/>
          <w:szCs w:val="24"/>
          <w:lang w:val="mn-MN"/>
        </w:rPr>
      </w:pPr>
    </w:p>
    <w:p w14:paraId="7B3B9218"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sidRPr="00D40C9B">
        <w:rPr>
          <w:rFonts w:ascii="Arial" w:hAnsi="Arial" w:cs="Arial"/>
          <w:color w:val="auto"/>
          <w:sz w:val="24"/>
          <w:szCs w:val="24"/>
          <w:lang w:val="mn-MN"/>
        </w:rPr>
        <w:t>22.4.Залуучуудын хөгжлийн үндэсний болон орон нутгийн</w:t>
      </w:r>
      <w:r>
        <w:rPr>
          <w:rFonts w:ascii="Arial" w:hAnsi="Arial" w:cs="Arial"/>
          <w:color w:val="auto"/>
          <w:sz w:val="24"/>
          <w:szCs w:val="24"/>
          <w:lang w:val="mn-MN"/>
        </w:rPr>
        <w:t xml:space="preserve"> салбар</w:t>
      </w:r>
      <w:r w:rsidRPr="00D40C9B">
        <w:rPr>
          <w:rFonts w:ascii="Arial" w:hAnsi="Arial" w:cs="Arial"/>
          <w:color w:val="auto"/>
          <w:sz w:val="24"/>
          <w:szCs w:val="24"/>
          <w:lang w:val="mn-MN"/>
        </w:rPr>
        <w:t xml:space="preserve"> зөвлөл нь </w:t>
      </w:r>
      <w:r>
        <w:rPr>
          <w:rFonts w:ascii="Arial" w:hAnsi="Arial" w:cs="Arial"/>
          <w:color w:val="auto"/>
          <w:sz w:val="24"/>
          <w:szCs w:val="24"/>
          <w:lang w:val="mn-MN"/>
        </w:rPr>
        <w:t>дараахь</w:t>
      </w:r>
      <w:r w:rsidRPr="00D40C9B">
        <w:rPr>
          <w:rFonts w:ascii="Arial" w:hAnsi="Arial" w:cs="Arial"/>
          <w:color w:val="auto"/>
          <w:sz w:val="24"/>
          <w:szCs w:val="24"/>
          <w:lang w:val="mn-MN"/>
        </w:rPr>
        <w:t xml:space="preserve"> </w:t>
      </w:r>
      <w:r w:rsidRPr="007B70EC">
        <w:rPr>
          <w:rFonts w:ascii="Arial" w:hAnsi="Arial" w:cs="Arial"/>
          <w:color w:val="auto"/>
          <w:sz w:val="24"/>
          <w:szCs w:val="24"/>
          <w:lang w:val="mn-MN"/>
        </w:rPr>
        <w:t>чиг</w:t>
      </w:r>
      <w:r w:rsidRPr="007B70EC">
        <w:rPr>
          <w:rFonts w:ascii="Arial" w:hAnsi="Arial" w:cs="Arial"/>
          <w:color w:val="auto"/>
          <w:sz w:val="24"/>
          <w:szCs w:val="24"/>
        </w:rPr>
        <w:t xml:space="preserve"> </w:t>
      </w:r>
      <w:r w:rsidRPr="007B70EC">
        <w:rPr>
          <w:rFonts w:ascii="Arial" w:hAnsi="Arial" w:cs="Arial"/>
          <w:color w:val="auto"/>
          <w:sz w:val="24"/>
          <w:szCs w:val="24"/>
          <w:lang w:val="mn-MN"/>
        </w:rPr>
        <w:t>үүрэгтэй:</w:t>
      </w:r>
    </w:p>
    <w:p w14:paraId="3760A7DE" w14:textId="77777777" w:rsidR="006D3A11" w:rsidRPr="00D40C9B" w:rsidRDefault="006D3A11" w:rsidP="006D3A11">
      <w:pPr>
        <w:pStyle w:val="NoSpacing"/>
        <w:jc w:val="both"/>
        <w:rPr>
          <w:rFonts w:ascii="Arial" w:hAnsi="Arial" w:cs="Arial"/>
          <w:color w:val="auto"/>
          <w:sz w:val="24"/>
          <w:szCs w:val="24"/>
          <w:lang w:val="mn-MN"/>
        </w:rPr>
      </w:pPr>
    </w:p>
    <w:p w14:paraId="1214C0F3" w14:textId="77777777" w:rsidR="006D3A11" w:rsidRPr="00D40C9B"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 xml:space="preserve">22.4.1.залуучуудын хөгжлийг дэмжих төрийн бодлого, </w:t>
      </w:r>
      <w:r w:rsidRPr="00D40C9B">
        <w:rPr>
          <w:rFonts w:ascii="Arial" w:hAnsi="Arial" w:cs="Arial"/>
          <w:color w:val="auto"/>
          <w:sz w:val="24"/>
          <w:szCs w:val="24"/>
          <w:lang w:val="ms-MY"/>
        </w:rPr>
        <w:t>хууль тогтоомжийг хэрэгжүүлэх талаар Засгийн газарт болон холбогдох бусад байгууллагад зөвлөх,</w:t>
      </w:r>
      <w:r w:rsidRPr="00D40C9B">
        <w:rPr>
          <w:rFonts w:ascii="Arial" w:hAnsi="Arial" w:cs="Arial"/>
          <w:color w:val="auto"/>
          <w:sz w:val="24"/>
          <w:szCs w:val="24"/>
          <w:lang w:val="mn-MN"/>
        </w:rPr>
        <w:t xml:space="preserve"> салбар дундын үйл ажиллагааг уялдуулан зохицуула</w:t>
      </w:r>
      <w:r w:rsidRPr="002A4254">
        <w:rPr>
          <w:rFonts w:ascii="Arial" w:hAnsi="Arial" w:cs="Arial"/>
          <w:color w:val="auto"/>
          <w:sz w:val="24"/>
          <w:szCs w:val="24"/>
          <w:lang w:val="mn-MN"/>
        </w:rPr>
        <w:t>х,</w:t>
      </w:r>
      <w:r w:rsidRPr="00D40C9B">
        <w:rPr>
          <w:rFonts w:ascii="Arial" w:hAnsi="Arial" w:cs="Arial"/>
          <w:color w:val="auto"/>
          <w:sz w:val="24"/>
          <w:szCs w:val="24"/>
          <w:lang w:val="mn-MN"/>
        </w:rPr>
        <w:t xml:space="preserve"> шаардлагатай арга хэмжээ авах;</w:t>
      </w:r>
    </w:p>
    <w:p w14:paraId="413AE0D3" w14:textId="77777777" w:rsidR="006D3A11" w:rsidRPr="00D40C9B" w:rsidRDefault="006D3A11" w:rsidP="006D3A11">
      <w:pPr>
        <w:pStyle w:val="NoSpacing"/>
        <w:jc w:val="both"/>
        <w:rPr>
          <w:rFonts w:ascii="Arial" w:hAnsi="Arial" w:cs="Arial"/>
          <w:color w:val="auto"/>
          <w:sz w:val="24"/>
          <w:szCs w:val="24"/>
          <w:lang w:val="mn-MN"/>
        </w:rPr>
      </w:pPr>
    </w:p>
    <w:p w14:paraId="0ACFE17D" w14:textId="77777777" w:rsidR="006D3A11" w:rsidRPr="00D40C9B" w:rsidRDefault="006D3A11" w:rsidP="006D3A11">
      <w:pPr>
        <w:pStyle w:val="NoSpacing"/>
        <w:jc w:val="both"/>
        <w:rPr>
          <w:rFonts w:ascii="Arial" w:hAnsi="Arial" w:cs="Arial"/>
          <w:color w:val="auto"/>
          <w:sz w:val="24"/>
          <w:szCs w:val="24"/>
          <w:lang w:val="ms-MY"/>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22.4.2.залуучуудын хөгжлийг дэмжих,</w:t>
      </w:r>
      <w:r>
        <w:rPr>
          <w:rFonts w:ascii="Arial" w:hAnsi="Arial" w:cs="Arial"/>
          <w:color w:val="auto"/>
          <w:sz w:val="24"/>
          <w:szCs w:val="24"/>
        </w:rPr>
        <w:t xml:space="preserve"> </w:t>
      </w:r>
      <w:r>
        <w:rPr>
          <w:rFonts w:ascii="Arial" w:hAnsi="Arial" w:cs="Arial"/>
          <w:color w:val="auto"/>
          <w:sz w:val="24"/>
          <w:szCs w:val="24"/>
          <w:lang w:val="ms-MY"/>
        </w:rPr>
        <w:t xml:space="preserve">эрх </w:t>
      </w:r>
      <w:r>
        <w:rPr>
          <w:rFonts w:ascii="Arial" w:hAnsi="Arial" w:cs="Arial"/>
          <w:color w:val="auto"/>
          <w:sz w:val="24"/>
          <w:szCs w:val="24"/>
          <w:lang w:val="mn-MN"/>
        </w:rPr>
        <w:t>ашгийг</w:t>
      </w:r>
      <w:r w:rsidRPr="00D40C9B">
        <w:rPr>
          <w:rFonts w:ascii="Arial" w:hAnsi="Arial" w:cs="Arial"/>
          <w:color w:val="auto"/>
          <w:sz w:val="24"/>
          <w:szCs w:val="24"/>
          <w:lang w:val="ms-MY"/>
        </w:rPr>
        <w:t xml:space="preserve"> хамгаалах асуудлыг шийдвэрлэхэд </w:t>
      </w:r>
      <w:r w:rsidRPr="00D40C9B">
        <w:rPr>
          <w:rFonts w:ascii="Arial" w:hAnsi="Arial" w:cs="Arial"/>
          <w:color w:val="auto"/>
          <w:sz w:val="24"/>
          <w:szCs w:val="24"/>
          <w:lang w:val="mn-MN"/>
        </w:rPr>
        <w:t>залуучууд</w:t>
      </w:r>
      <w:r w:rsidRPr="00D40C9B">
        <w:rPr>
          <w:rFonts w:ascii="Arial" w:hAnsi="Arial" w:cs="Arial"/>
          <w:color w:val="auto"/>
          <w:sz w:val="24"/>
          <w:szCs w:val="24"/>
          <w:lang w:val="ms-MY"/>
        </w:rPr>
        <w:t xml:space="preserve">, </w:t>
      </w:r>
      <w:r w:rsidRPr="00D40C9B">
        <w:rPr>
          <w:rFonts w:ascii="Arial" w:hAnsi="Arial" w:cs="Arial"/>
          <w:color w:val="auto"/>
          <w:sz w:val="24"/>
          <w:szCs w:val="24"/>
          <w:lang w:val="mn-MN"/>
        </w:rPr>
        <w:t xml:space="preserve">залуучуудын иргэний нийгмийн байгууллага, </w:t>
      </w:r>
      <w:r w:rsidRPr="00D40C9B">
        <w:rPr>
          <w:rFonts w:ascii="Arial" w:hAnsi="Arial" w:cs="Arial"/>
          <w:color w:val="auto"/>
          <w:sz w:val="24"/>
          <w:szCs w:val="24"/>
          <w:lang w:val="ms-MY"/>
        </w:rPr>
        <w:t>аж ахуйн нэгж, байгууллагыг оролцуулах</w:t>
      </w:r>
      <w:r w:rsidRPr="002A4254">
        <w:rPr>
          <w:rFonts w:ascii="Arial" w:hAnsi="Arial" w:cs="Arial"/>
          <w:color w:val="auto"/>
          <w:sz w:val="24"/>
          <w:szCs w:val="24"/>
          <w:lang w:val="ms-MY"/>
        </w:rPr>
        <w:t xml:space="preserve">, </w:t>
      </w:r>
      <w:r w:rsidRPr="00D40C9B">
        <w:rPr>
          <w:rFonts w:ascii="Arial" w:hAnsi="Arial" w:cs="Arial"/>
          <w:color w:val="auto"/>
          <w:sz w:val="24"/>
          <w:szCs w:val="24"/>
          <w:lang w:val="ms-MY"/>
        </w:rPr>
        <w:t>гаргасан санаач</w:t>
      </w:r>
      <w:r w:rsidRPr="00D40C9B">
        <w:rPr>
          <w:rFonts w:ascii="Arial" w:hAnsi="Arial" w:cs="Arial"/>
          <w:color w:val="auto"/>
          <w:sz w:val="24"/>
          <w:szCs w:val="24"/>
          <w:lang w:val="mn-MN"/>
        </w:rPr>
        <w:t>и</w:t>
      </w:r>
      <w:r w:rsidRPr="00D40C9B">
        <w:rPr>
          <w:rFonts w:ascii="Arial" w:hAnsi="Arial" w:cs="Arial"/>
          <w:color w:val="auto"/>
          <w:sz w:val="24"/>
          <w:szCs w:val="24"/>
          <w:lang w:val="ms-MY"/>
        </w:rPr>
        <w:t>лгыг дэмжих;</w:t>
      </w:r>
    </w:p>
    <w:p w14:paraId="640A1BED" w14:textId="77777777" w:rsidR="006D3A11" w:rsidRPr="00D40C9B" w:rsidRDefault="006D3A11" w:rsidP="006D3A11">
      <w:pPr>
        <w:pStyle w:val="NoSpacing"/>
        <w:jc w:val="both"/>
        <w:rPr>
          <w:rFonts w:ascii="Arial" w:hAnsi="Arial" w:cs="Arial"/>
          <w:color w:val="auto"/>
          <w:sz w:val="24"/>
          <w:szCs w:val="24"/>
          <w:lang w:val="mn-MN"/>
        </w:rPr>
      </w:pPr>
    </w:p>
    <w:p w14:paraId="72DE30AE" w14:textId="77777777" w:rsidR="006D3A11" w:rsidRDefault="006D3A11" w:rsidP="006D3A11">
      <w:pPr>
        <w:pStyle w:val="NoSpacing"/>
        <w:jc w:val="both"/>
        <w:rPr>
          <w:rFonts w:ascii="Arial" w:hAnsi="Arial" w:cs="Arial"/>
          <w:color w:val="auto"/>
          <w:sz w:val="24"/>
          <w:szCs w:val="24"/>
        </w:rPr>
      </w:pPr>
      <w:r>
        <w:rPr>
          <w:rFonts w:ascii="Arial" w:hAnsi="Arial" w:cs="Arial"/>
          <w:color w:val="auto"/>
          <w:sz w:val="24"/>
          <w:szCs w:val="24"/>
          <w:lang w:val="mn-MN"/>
        </w:rPr>
        <w:tab/>
      </w:r>
      <w:r>
        <w:rPr>
          <w:rFonts w:ascii="Arial" w:hAnsi="Arial" w:cs="Arial"/>
          <w:color w:val="auto"/>
          <w:sz w:val="24"/>
          <w:szCs w:val="24"/>
          <w:lang w:val="mn-MN"/>
        </w:rPr>
        <w:tab/>
      </w:r>
      <w:r w:rsidRPr="00D40C9B">
        <w:rPr>
          <w:rFonts w:ascii="Arial" w:hAnsi="Arial" w:cs="Arial"/>
          <w:color w:val="auto"/>
          <w:sz w:val="24"/>
          <w:szCs w:val="24"/>
          <w:lang w:val="mn-MN"/>
        </w:rPr>
        <w:t>22.4.3.залуучуудын хөгжлийг дэмжих а</w:t>
      </w:r>
      <w:r w:rsidRPr="00D40C9B">
        <w:rPr>
          <w:rFonts w:ascii="Arial" w:hAnsi="Arial" w:cs="Arial"/>
          <w:color w:val="auto"/>
          <w:sz w:val="24"/>
          <w:szCs w:val="24"/>
          <w:lang w:val="ms-MY"/>
        </w:rPr>
        <w:t xml:space="preserve">суудлаар </w:t>
      </w:r>
      <w:r>
        <w:rPr>
          <w:rFonts w:ascii="Arial" w:hAnsi="Arial" w:cs="Arial"/>
          <w:color w:val="auto"/>
          <w:sz w:val="24"/>
          <w:szCs w:val="24"/>
          <w:lang w:val="mn-MN"/>
        </w:rPr>
        <w:t xml:space="preserve">гадаад улс, олон улсын </w:t>
      </w:r>
      <w:r w:rsidRPr="00D40C9B">
        <w:rPr>
          <w:rFonts w:ascii="Arial" w:hAnsi="Arial" w:cs="Arial"/>
          <w:color w:val="auto"/>
          <w:sz w:val="24"/>
          <w:szCs w:val="24"/>
          <w:lang w:val="ms-MY"/>
        </w:rPr>
        <w:t>байгууллагатай хамтран ажиллах</w:t>
      </w:r>
      <w:bookmarkStart w:id="0" w:name="h9608020"/>
      <w:bookmarkEnd w:id="0"/>
      <w:r>
        <w:rPr>
          <w:rFonts w:ascii="Arial" w:hAnsi="Arial" w:cs="Arial"/>
          <w:color w:val="auto"/>
          <w:sz w:val="24"/>
          <w:szCs w:val="24"/>
        </w:rPr>
        <w:t>;</w:t>
      </w:r>
    </w:p>
    <w:p w14:paraId="50FE7E64" w14:textId="77777777" w:rsidR="006D3A11" w:rsidRDefault="006D3A11" w:rsidP="006D3A11">
      <w:pPr>
        <w:pStyle w:val="NoSpacing"/>
        <w:jc w:val="both"/>
        <w:rPr>
          <w:rFonts w:ascii="Arial" w:hAnsi="Arial" w:cs="Arial"/>
          <w:color w:val="auto"/>
          <w:sz w:val="24"/>
          <w:szCs w:val="24"/>
        </w:rPr>
      </w:pPr>
    </w:p>
    <w:p w14:paraId="4E43B3D8" w14:textId="77777777" w:rsidR="006D3A11"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r>
      <w:r w:rsidRPr="008A3D15">
        <w:rPr>
          <w:rFonts w:ascii="Arial" w:hAnsi="Arial" w:cs="Arial"/>
          <w:color w:val="auto"/>
          <w:sz w:val="24"/>
          <w:szCs w:val="24"/>
          <w:lang w:val="mn-MN"/>
        </w:rPr>
        <w:t>22.4.4.</w:t>
      </w:r>
      <w:r>
        <w:rPr>
          <w:rFonts w:ascii="Arial" w:hAnsi="Arial" w:cs="Arial"/>
          <w:color w:val="auto"/>
          <w:sz w:val="24"/>
          <w:szCs w:val="24"/>
          <w:lang w:val="mn-MN"/>
        </w:rPr>
        <w:t xml:space="preserve">залуучуудын хөгжлийн </w:t>
      </w:r>
      <w:r w:rsidRPr="00D40C9B">
        <w:rPr>
          <w:rFonts w:ascii="Arial" w:hAnsi="Arial" w:cs="Arial"/>
          <w:color w:val="auto"/>
          <w:sz w:val="24"/>
          <w:szCs w:val="24"/>
          <w:lang w:val="mn-MN"/>
        </w:rPr>
        <w:t>үндэсний</w:t>
      </w:r>
      <w:r>
        <w:rPr>
          <w:rFonts w:ascii="Arial" w:hAnsi="Arial" w:cs="Arial"/>
          <w:color w:val="auto"/>
          <w:sz w:val="24"/>
          <w:szCs w:val="24"/>
          <w:lang w:val="mn-MN"/>
        </w:rPr>
        <w:t xml:space="preserve"> болон орон </w:t>
      </w:r>
      <w:r w:rsidRPr="00D40C9B">
        <w:rPr>
          <w:rFonts w:ascii="Arial" w:hAnsi="Arial" w:cs="Arial"/>
          <w:color w:val="auto"/>
          <w:sz w:val="24"/>
          <w:szCs w:val="24"/>
          <w:lang w:val="mn-MN"/>
        </w:rPr>
        <w:t>нутгийн</w:t>
      </w:r>
      <w:r>
        <w:rPr>
          <w:rFonts w:ascii="Arial" w:hAnsi="Arial" w:cs="Arial"/>
          <w:color w:val="auto"/>
          <w:sz w:val="24"/>
          <w:szCs w:val="24"/>
          <w:lang w:val="mn-MN"/>
        </w:rPr>
        <w:t xml:space="preserve"> салбар зөвлөлийн дүрэмд заасан бусад.</w:t>
      </w:r>
    </w:p>
    <w:p w14:paraId="1657466E" w14:textId="77777777" w:rsidR="006D3A11" w:rsidRDefault="006D3A11" w:rsidP="006D3A11">
      <w:pPr>
        <w:pStyle w:val="NoSpacing"/>
        <w:jc w:val="both"/>
        <w:rPr>
          <w:rFonts w:ascii="Arial" w:hAnsi="Arial" w:cs="Arial"/>
          <w:color w:val="auto"/>
          <w:sz w:val="24"/>
          <w:szCs w:val="24"/>
          <w:lang w:val="mn-MN"/>
        </w:rPr>
      </w:pPr>
    </w:p>
    <w:p w14:paraId="2D359F16" w14:textId="77777777" w:rsidR="006D3A11" w:rsidRPr="00965BA4" w:rsidRDefault="006D3A11" w:rsidP="006D3A11">
      <w:pPr>
        <w:pStyle w:val="NoSpacing"/>
        <w:jc w:val="center"/>
        <w:rPr>
          <w:rFonts w:ascii="Arial" w:hAnsi="Arial" w:cs="Arial"/>
          <w:b/>
          <w:strike/>
          <w:color w:val="auto"/>
          <w:sz w:val="24"/>
          <w:szCs w:val="24"/>
          <w:lang w:val="mn-MN"/>
        </w:rPr>
      </w:pPr>
      <w:r w:rsidRPr="00965BA4">
        <w:rPr>
          <w:rFonts w:ascii="Arial" w:hAnsi="Arial" w:cs="Arial"/>
          <w:b/>
          <w:strike/>
          <w:color w:val="auto"/>
          <w:sz w:val="24"/>
          <w:szCs w:val="24"/>
          <w:lang w:val="mn-MN"/>
        </w:rPr>
        <w:t>ТАВДУГААР БҮЛЭГ</w:t>
      </w:r>
    </w:p>
    <w:p w14:paraId="7D24E083" w14:textId="77777777" w:rsidR="006D3A11" w:rsidRPr="00965BA4" w:rsidRDefault="006D3A11" w:rsidP="006D3A11">
      <w:pPr>
        <w:pStyle w:val="NoSpacing"/>
        <w:jc w:val="center"/>
        <w:rPr>
          <w:rFonts w:ascii="Arial" w:hAnsi="Arial" w:cs="Arial"/>
          <w:b/>
          <w:strike/>
          <w:color w:val="auto"/>
          <w:sz w:val="24"/>
          <w:szCs w:val="24"/>
          <w:lang w:val="mn-MN"/>
        </w:rPr>
      </w:pPr>
      <w:r w:rsidRPr="00965BA4">
        <w:rPr>
          <w:rFonts w:ascii="Arial" w:hAnsi="Arial" w:cs="Arial"/>
          <w:b/>
          <w:strike/>
          <w:color w:val="auto"/>
          <w:sz w:val="24"/>
          <w:szCs w:val="24"/>
          <w:lang w:val="mn-MN"/>
        </w:rPr>
        <w:t>ЗАЛУУЧУУДЫН ХӨГЖЛИЙГ</w:t>
      </w:r>
    </w:p>
    <w:p w14:paraId="0AC5F369" w14:textId="77777777" w:rsidR="006D3A11" w:rsidRPr="00965BA4" w:rsidRDefault="006D3A11" w:rsidP="006D3A11">
      <w:pPr>
        <w:pStyle w:val="NoSpacing"/>
        <w:jc w:val="center"/>
        <w:rPr>
          <w:rFonts w:ascii="Arial" w:hAnsi="Arial" w:cs="Arial"/>
          <w:b/>
          <w:strike/>
          <w:color w:val="auto"/>
          <w:sz w:val="24"/>
          <w:szCs w:val="24"/>
          <w:lang w:val="mn-MN"/>
        </w:rPr>
      </w:pPr>
      <w:r w:rsidRPr="00965BA4">
        <w:rPr>
          <w:rFonts w:ascii="Arial" w:hAnsi="Arial" w:cs="Arial"/>
          <w:b/>
          <w:strike/>
          <w:color w:val="auto"/>
          <w:sz w:val="24"/>
          <w:szCs w:val="24"/>
          <w:lang w:val="mn-MN"/>
        </w:rPr>
        <w:t>ДЭМЖИХ САН</w:t>
      </w:r>
    </w:p>
    <w:p w14:paraId="6717B352" w14:textId="77777777" w:rsidR="006D3A11" w:rsidRPr="00965BA4" w:rsidRDefault="006D3A11" w:rsidP="006D3A11">
      <w:pPr>
        <w:pStyle w:val="NoSpacing"/>
        <w:jc w:val="both"/>
        <w:rPr>
          <w:rFonts w:ascii="Arial" w:hAnsi="Arial" w:cs="Arial"/>
          <w:strike/>
          <w:color w:val="auto"/>
          <w:sz w:val="24"/>
          <w:szCs w:val="24"/>
          <w:lang w:val="mn-MN"/>
        </w:rPr>
      </w:pPr>
    </w:p>
    <w:p w14:paraId="13474920" w14:textId="77777777" w:rsidR="006D3A11" w:rsidRPr="00965BA4" w:rsidRDefault="006D3A11" w:rsidP="006D3A11">
      <w:pPr>
        <w:pStyle w:val="NoSpacing"/>
        <w:jc w:val="both"/>
        <w:rPr>
          <w:rFonts w:ascii="Arial" w:hAnsi="Arial" w:cs="Arial"/>
          <w:b/>
          <w:strike/>
          <w:color w:val="auto"/>
          <w:sz w:val="24"/>
          <w:szCs w:val="24"/>
          <w:lang w:val="mn-MN"/>
        </w:rPr>
      </w:pPr>
      <w:r w:rsidRPr="00965BA4">
        <w:rPr>
          <w:rFonts w:ascii="Arial" w:hAnsi="Arial" w:cs="Arial"/>
          <w:b/>
          <w:color w:val="auto"/>
          <w:sz w:val="24"/>
          <w:szCs w:val="24"/>
          <w:lang w:val="mn-MN"/>
        </w:rPr>
        <w:tab/>
      </w:r>
      <w:r w:rsidRPr="00965BA4">
        <w:rPr>
          <w:rFonts w:ascii="Arial" w:hAnsi="Arial" w:cs="Arial"/>
          <w:b/>
          <w:strike/>
          <w:color w:val="auto"/>
          <w:sz w:val="24"/>
          <w:szCs w:val="24"/>
          <w:lang w:val="mn-MN"/>
        </w:rPr>
        <w:t>23 дугаар зүйл.Залуучуудын хөгжлийг дэмжих сан</w:t>
      </w:r>
    </w:p>
    <w:p w14:paraId="30CD1F87" w14:textId="77777777" w:rsidR="006D3A11" w:rsidRPr="00965BA4" w:rsidRDefault="006D3A11" w:rsidP="006D3A11">
      <w:pPr>
        <w:pStyle w:val="NoSpacing"/>
        <w:jc w:val="both"/>
        <w:rPr>
          <w:rFonts w:ascii="Arial" w:hAnsi="Arial" w:cs="Arial"/>
          <w:b/>
          <w:strike/>
          <w:color w:val="00B0F0"/>
          <w:sz w:val="24"/>
          <w:szCs w:val="24"/>
          <w:lang w:val="mn-MN"/>
        </w:rPr>
      </w:pPr>
    </w:p>
    <w:p w14:paraId="483F3BC9" w14:textId="77777777" w:rsidR="006D3A11" w:rsidRPr="00965BA4" w:rsidRDefault="006D3A11" w:rsidP="006D3A11">
      <w:pPr>
        <w:pStyle w:val="NoSpacing"/>
        <w:jc w:val="both"/>
        <w:rPr>
          <w:rFonts w:ascii="Arial" w:hAnsi="Arial" w:cs="Arial"/>
          <w:strike/>
          <w:color w:val="auto"/>
          <w:sz w:val="24"/>
          <w:szCs w:val="24"/>
          <w:lang w:val="mn-MN"/>
        </w:rPr>
      </w:pPr>
      <w:r w:rsidRPr="00965BA4">
        <w:rPr>
          <w:rFonts w:ascii="Arial" w:hAnsi="Arial" w:cs="Arial"/>
          <w:color w:val="auto"/>
          <w:sz w:val="24"/>
          <w:szCs w:val="24"/>
          <w:lang w:val="mn-MN"/>
        </w:rPr>
        <w:tab/>
      </w:r>
      <w:r w:rsidRPr="00965BA4">
        <w:rPr>
          <w:rFonts w:ascii="Arial" w:hAnsi="Arial" w:cs="Arial"/>
          <w:strike/>
          <w:color w:val="auto"/>
          <w:sz w:val="24"/>
          <w:szCs w:val="24"/>
          <w:lang w:val="mn-MN"/>
        </w:rPr>
        <w:t>23.1.Залуучуудын хөгжлийг дэмжих үйл ажиллагааг санхүүжүүлэх зорилгоор залуучуудын асуудал эрхэлсэн төрийн захиргааны төв байгууллага дэргэдээ Залуучуудын хөгжлийг дэмжих сан /цаашид “сан” гэх/ -тай байна. </w:t>
      </w:r>
    </w:p>
    <w:p w14:paraId="3CE55B45" w14:textId="77777777" w:rsidR="006D3A11" w:rsidRPr="00965BA4" w:rsidRDefault="006D3A11" w:rsidP="006D3A11">
      <w:pPr>
        <w:pStyle w:val="NoSpacing"/>
        <w:jc w:val="both"/>
        <w:rPr>
          <w:rFonts w:ascii="Arial" w:hAnsi="Arial" w:cs="Arial"/>
          <w:strike/>
          <w:color w:val="auto"/>
          <w:sz w:val="24"/>
          <w:szCs w:val="24"/>
          <w:lang w:val="mn-MN"/>
        </w:rPr>
      </w:pPr>
    </w:p>
    <w:p w14:paraId="45EB4A52" w14:textId="77777777" w:rsidR="006D3A11" w:rsidRPr="00965BA4" w:rsidRDefault="006D3A11" w:rsidP="006D3A11">
      <w:pPr>
        <w:pStyle w:val="NoSpacing"/>
        <w:jc w:val="both"/>
        <w:rPr>
          <w:rFonts w:ascii="Arial" w:hAnsi="Arial" w:cs="Arial"/>
          <w:strike/>
          <w:color w:val="auto"/>
          <w:sz w:val="24"/>
          <w:szCs w:val="24"/>
          <w:lang w:val="mn-MN"/>
        </w:rPr>
      </w:pPr>
      <w:r w:rsidRPr="00965BA4">
        <w:rPr>
          <w:rFonts w:ascii="Arial" w:hAnsi="Arial" w:cs="Arial"/>
          <w:color w:val="auto"/>
          <w:sz w:val="24"/>
          <w:szCs w:val="24"/>
          <w:lang w:val="mn-MN"/>
        </w:rPr>
        <w:tab/>
      </w:r>
      <w:r w:rsidRPr="00965BA4">
        <w:rPr>
          <w:rFonts w:ascii="Arial" w:hAnsi="Arial" w:cs="Arial"/>
          <w:strike/>
          <w:color w:val="auto"/>
          <w:sz w:val="24"/>
          <w:szCs w:val="24"/>
          <w:lang w:val="mn-MN"/>
        </w:rPr>
        <w:t>23.2.</w:t>
      </w:r>
      <w:r w:rsidRPr="00965BA4">
        <w:rPr>
          <w:rStyle w:val="highlight"/>
          <w:rFonts w:ascii="Arial" w:hAnsi="Arial" w:cs="Arial"/>
          <w:strike/>
          <w:color w:val="auto"/>
          <w:sz w:val="24"/>
          <w:szCs w:val="24"/>
          <w:shd w:val="clear" w:color="auto" w:fill="FFFFFF"/>
          <w:lang w:val="mn-MN"/>
        </w:rPr>
        <w:t>Сан</w:t>
      </w:r>
      <w:r w:rsidRPr="00965BA4">
        <w:rPr>
          <w:rFonts w:ascii="Arial" w:hAnsi="Arial" w:cs="Arial"/>
          <w:strike/>
          <w:color w:val="auto"/>
          <w:sz w:val="24"/>
          <w:szCs w:val="24"/>
          <w:lang w:val="mn-MN"/>
        </w:rPr>
        <w:t>гийн үйл ажиллагааны дүрмийг Засгийн газар батална.</w:t>
      </w:r>
    </w:p>
    <w:p w14:paraId="6E8F06F9" w14:textId="77777777" w:rsidR="006D3A11" w:rsidRPr="00965BA4" w:rsidRDefault="006D3A11" w:rsidP="006D3A11">
      <w:pPr>
        <w:pStyle w:val="NoSpacing"/>
        <w:jc w:val="both"/>
        <w:rPr>
          <w:rFonts w:ascii="Arial" w:hAnsi="Arial" w:cs="Arial"/>
          <w:strike/>
          <w:color w:val="auto"/>
          <w:sz w:val="24"/>
          <w:szCs w:val="24"/>
          <w:lang w:val="mn-MN"/>
        </w:rPr>
      </w:pPr>
    </w:p>
    <w:p w14:paraId="000B80D6" w14:textId="77777777" w:rsidR="006D3A11" w:rsidRPr="00965BA4" w:rsidRDefault="006D3A11" w:rsidP="006D3A11">
      <w:pPr>
        <w:pStyle w:val="NoSpacing"/>
        <w:jc w:val="both"/>
        <w:rPr>
          <w:rFonts w:ascii="Arial" w:hAnsi="Arial" w:cs="Arial"/>
          <w:strike/>
          <w:color w:val="auto"/>
          <w:sz w:val="24"/>
          <w:szCs w:val="24"/>
          <w:lang w:val="mn-MN"/>
        </w:rPr>
      </w:pPr>
      <w:r w:rsidRPr="00965BA4">
        <w:rPr>
          <w:rFonts w:ascii="Arial" w:hAnsi="Arial" w:cs="Arial"/>
          <w:color w:val="auto"/>
          <w:sz w:val="24"/>
          <w:szCs w:val="24"/>
          <w:lang w:val="mn-MN"/>
        </w:rPr>
        <w:tab/>
      </w:r>
      <w:r w:rsidRPr="00965BA4">
        <w:rPr>
          <w:rFonts w:ascii="Arial" w:hAnsi="Arial" w:cs="Arial"/>
          <w:strike/>
          <w:color w:val="auto"/>
          <w:sz w:val="24"/>
          <w:szCs w:val="24"/>
          <w:lang w:val="mn-MN"/>
        </w:rPr>
        <w:t>23.3.Сангийн хөрөнгийн удирдлагыг залуучуудын асуудал эрхэлсэн төрийн захиргааны төв байгууллага хэрэгжүүлнэ.</w:t>
      </w:r>
    </w:p>
    <w:p w14:paraId="6AD6FEF9" w14:textId="03977CA6" w:rsidR="00965BA4" w:rsidRDefault="00337581" w:rsidP="00965BA4">
      <w:pPr>
        <w:spacing w:after="0" w:line="240" w:lineRule="auto"/>
        <w:rPr>
          <w:rFonts w:ascii="Arial" w:hAnsi="Arial" w:cs="Arial"/>
          <w:i/>
          <w:sz w:val="20"/>
        </w:rPr>
      </w:pPr>
      <w:hyperlink r:id="rId30" w:history="1">
        <w:r w:rsidR="00965BA4" w:rsidRPr="00FE3AE1">
          <w:rPr>
            <w:rStyle w:val="Hyperlink"/>
            <w:rFonts w:ascii="Arial" w:hAnsi="Arial" w:cs="Arial"/>
            <w:i/>
            <w:sz w:val="20"/>
          </w:rPr>
          <w:t xml:space="preserve">/Энэ </w:t>
        </w:r>
        <w:r w:rsidR="00965BA4">
          <w:rPr>
            <w:rStyle w:val="Hyperlink"/>
            <w:rFonts w:ascii="Arial" w:hAnsi="Arial" w:cs="Arial"/>
            <w:i/>
            <w:sz w:val="20"/>
            <w:lang w:val="mn-MN"/>
          </w:rPr>
          <w:t>бүлгийг</w:t>
        </w:r>
        <w:r w:rsidR="00965BA4" w:rsidRPr="00FE3AE1">
          <w:rPr>
            <w:rStyle w:val="Hyperlink"/>
            <w:rFonts w:ascii="Arial" w:hAnsi="Arial" w:cs="Arial"/>
            <w:i/>
            <w:sz w:val="20"/>
          </w:rPr>
          <w:t xml:space="preserve"> </w:t>
        </w:r>
        <w:r w:rsidR="00965BA4" w:rsidRPr="00FE3AE1">
          <w:rPr>
            <w:rStyle w:val="Hyperlink"/>
            <w:rFonts w:ascii="Arial" w:hAnsi="Arial" w:cs="Arial"/>
            <w:i/>
            <w:sz w:val="20"/>
            <w:szCs w:val="20"/>
          </w:rPr>
          <w:t xml:space="preserve">2023 оны 06 дугаар сарын 16-ны </w:t>
        </w:r>
        <w:r w:rsidR="00965BA4" w:rsidRPr="00FE3AE1">
          <w:rPr>
            <w:rStyle w:val="Hyperlink"/>
            <w:rFonts w:ascii="Arial" w:hAnsi="Arial" w:cs="Arial"/>
            <w:i/>
            <w:sz w:val="20"/>
          </w:rPr>
          <w:t>өдрийн хуулиар хүчингүй болсонд тооцсон./</w:t>
        </w:r>
      </w:hyperlink>
    </w:p>
    <w:p w14:paraId="545A4751" w14:textId="77777777" w:rsidR="006D3A11" w:rsidRPr="0019540F" w:rsidRDefault="006D3A11" w:rsidP="006D3A11">
      <w:pPr>
        <w:pStyle w:val="NoSpacing"/>
        <w:jc w:val="both"/>
        <w:rPr>
          <w:rFonts w:ascii="Arial" w:hAnsi="Arial" w:cs="Arial"/>
          <w:color w:val="auto"/>
          <w:sz w:val="24"/>
          <w:szCs w:val="24"/>
          <w:lang w:val="mn-MN"/>
        </w:rPr>
      </w:pPr>
    </w:p>
    <w:p w14:paraId="266EC366" w14:textId="77777777" w:rsidR="006D3A11" w:rsidRPr="0019540F" w:rsidRDefault="006D3A11" w:rsidP="006D3A11">
      <w:pPr>
        <w:pStyle w:val="NoSpacing"/>
        <w:jc w:val="center"/>
        <w:rPr>
          <w:rFonts w:ascii="Arial" w:hAnsi="Arial" w:cs="Arial"/>
          <w:b/>
          <w:color w:val="auto"/>
          <w:sz w:val="24"/>
          <w:szCs w:val="24"/>
        </w:rPr>
      </w:pPr>
      <w:r w:rsidRPr="0019540F">
        <w:rPr>
          <w:rFonts w:ascii="Arial" w:hAnsi="Arial" w:cs="Arial"/>
          <w:b/>
          <w:color w:val="auto"/>
          <w:sz w:val="24"/>
          <w:szCs w:val="24"/>
          <w:lang w:val="mn-MN"/>
        </w:rPr>
        <w:t>ЗУРГАДУГААР БҮЛЭГ</w:t>
      </w:r>
    </w:p>
    <w:p w14:paraId="024AE06C" w14:textId="77777777" w:rsidR="006D3A11" w:rsidRPr="0019540F" w:rsidRDefault="006D3A11" w:rsidP="006D3A11">
      <w:pPr>
        <w:pStyle w:val="NoSpacing"/>
        <w:jc w:val="center"/>
        <w:rPr>
          <w:rFonts w:ascii="Arial" w:hAnsi="Arial" w:cs="Arial"/>
          <w:b/>
          <w:color w:val="auto"/>
          <w:sz w:val="24"/>
          <w:szCs w:val="24"/>
          <w:lang w:val="mn-MN"/>
        </w:rPr>
      </w:pPr>
      <w:r w:rsidRPr="0019540F">
        <w:rPr>
          <w:rFonts w:ascii="Arial" w:hAnsi="Arial" w:cs="Arial"/>
          <w:b/>
          <w:color w:val="auto"/>
          <w:sz w:val="24"/>
          <w:szCs w:val="24"/>
          <w:lang w:val="mn-MN"/>
        </w:rPr>
        <w:t>ХУУЛИЙН БИЕЛЭЛТЭД ХЯНАЛТ ТАВИХ</w:t>
      </w:r>
    </w:p>
    <w:p w14:paraId="0D9043D6" w14:textId="77777777" w:rsidR="006D3A11" w:rsidRPr="008E0B45" w:rsidRDefault="006D3A11" w:rsidP="006D3A11">
      <w:pPr>
        <w:pStyle w:val="NoSpacing"/>
        <w:jc w:val="center"/>
        <w:rPr>
          <w:rFonts w:ascii="Arial" w:hAnsi="Arial" w:cs="Arial"/>
          <w:color w:val="auto"/>
          <w:sz w:val="24"/>
          <w:szCs w:val="24"/>
        </w:rPr>
      </w:pPr>
    </w:p>
    <w:p w14:paraId="72872FD9" w14:textId="77777777" w:rsidR="006D3A11" w:rsidRPr="00D40C9B" w:rsidRDefault="006D3A11" w:rsidP="006D3A11">
      <w:pPr>
        <w:pStyle w:val="NoSpacing"/>
        <w:jc w:val="both"/>
        <w:rPr>
          <w:rStyle w:val="Strong"/>
          <w:rFonts w:ascii="Arial" w:hAnsi="Arial" w:cs="Arial"/>
          <w:bCs w:val="0"/>
          <w:color w:val="auto"/>
          <w:sz w:val="24"/>
          <w:szCs w:val="24"/>
          <w:lang w:val="mn-MN"/>
        </w:rPr>
      </w:pPr>
      <w:r>
        <w:rPr>
          <w:rFonts w:ascii="Arial" w:hAnsi="Arial" w:cs="Arial"/>
          <w:b/>
          <w:color w:val="auto"/>
          <w:sz w:val="24"/>
          <w:szCs w:val="24"/>
          <w:lang w:val="mn-MN"/>
        </w:rPr>
        <w:tab/>
      </w:r>
      <w:r w:rsidRPr="0019540F">
        <w:rPr>
          <w:rFonts w:ascii="Arial" w:hAnsi="Arial" w:cs="Arial"/>
          <w:b/>
          <w:color w:val="auto"/>
          <w:sz w:val="24"/>
          <w:szCs w:val="24"/>
          <w:lang w:val="mn-MN"/>
        </w:rPr>
        <w:t>24 дүгээр зүйл.</w:t>
      </w:r>
      <w:r w:rsidRPr="00D40C9B">
        <w:rPr>
          <w:rFonts w:ascii="Arial" w:hAnsi="Arial" w:cs="Arial"/>
          <w:b/>
          <w:color w:val="auto"/>
          <w:sz w:val="24"/>
          <w:szCs w:val="24"/>
          <w:lang w:val="mn-MN"/>
        </w:rPr>
        <w:t>Залуучуудын хөгжлийг дэмжих тухай</w:t>
      </w:r>
      <w:r>
        <w:rPr>
          <w:rFonts w:ascii="Arial" w:hAnsi="Arial" w:cs="Arial"/>
          <w:b/>
          <w:color w:val="auto"/>
          <w:sz w:val="24"/>
          <w:szCs w:val="24"/>
          <w:lang w:val="mn-MN"/>
        </w:rPr>
        <w:t xml:space="preserve"> </w:t>
      </w:r>
      <w:r w:rsidRPr="00D40C9B">
        <w:rPr>
          <w:rFonts w:ascii="Arial" w:hAnsi="Arial" w:cs="Arial"/>
          <w:b/>
          <w:color w:val="auto"/>
          <w:sz w:val="24"/>
          <w:szCs w:val="24"/>
          <w:lang w:val="mn-MN"/>
        </w:rPr>
        <w:t>хууль</w:t>
      </w:r>
      <w:r>
        <w:rPr>
          <w:rFonts w:ascii="Arial" w:hAnsi="Arial" w:cs="Arial"/>
          <w:b/>
          <w:color w:val="auto"/>
          <w:sz w:val="24"/>
          <w:szCs w:val="24"/>
          <w:lang w:val="mn-MN"/>
        </w:rPr>
        <w:t xml:space="preserve"> </w:t>
      </w:r>
      <w:r w:rsidRPr="00D40C9B">
        <w:rPr>
          <w:rFonts w:ascii="Arial" w:hAnsi="Arial" w:cs="Arial"/>
          <w:b/>
          <w:color w:val="auto"/>
          <w:sz w:val="24"/>
          <w:szCs w:val="24"/>
          <w:lang w:val="mn-MN"/>
        </w:rPr>
        <w:t xml:space="preserve">тогтоомжийн </w:t>
      </w:r>
      <w:r>
        <w:rPr>
          <w:rFonts w:ascii="Arial" w:hAnsi="Arial" w:cs="Arial"/>
          <w:b/>
          <w:color w:val="auto"/>
          <w:sz w:val="24"/>
          <w:szCs w:val="24"/>
          <w:lang w:val="mn-MN"/>
        </w:rPr>
        <w:t xml:space="preserve">биелэлтэд </w:t>
      </w:r>
      <w:r w:rsidRPr="00D40C9B">
        <w:rPr>
          <w:rStyle w:val="Strong"/>
          <w:rFonts w:ascii="Arial" w:hAnsi="Arial" w:cs="Arial"/>
          <w:bCs w:val="0"/>
          <w:color w:val="auto"/>
          <w:sz w:val="24"/>
          <w:szCs w:val="24"/>
          <w:lang w:val="mn-MN"/>
        </w:rPr>
        <w:t>хяналт тавих</w:t>
      </w:r>
    </w:p>
    <w:p w14:paraId="47439723" w14:textId="77777777" w:rsidR="006D3A11" w:rsidRPr="00D40C9B" w:rsidRDefault="006D3A11" w:rsidP="006D3A11">
      <w:pPr>
        <w:pStyle w:val="NoSpacing"/>
        <w:jc w:val="both"/>
        <w:rPr>
          <w:rStyle w:val="Strong"/>
          <w:rFonts w:ascii="Arial" w:hAnsi="Arial" w:cs="Arial"/>
          <w:bCs w:val="0"/>
          <w:color w:val="auto"/>
          <w:sz w:val="24"/>
          <w:szCs w:val="24"/>
          <w:lang w:val="mn-MN"/>
        </w:rPr>
      </w:pPr>
    </w:p>
    <w:p w14:paraId="0709E492" w14:textId="77777777" w:rsidR="006D3A11" w:rsidRPr="0019540F" w:rsidRDefault="006D3A11" w:rsidP="006D3A11">
      <w:pPr>
        <w:pStyle w:val="NoSpacing"/>
        <w:jc w:val="both"/>
        <w:rPr>
          <w:rFonts w:ascii="Arial" w:hAnsi="Arial" w:cs="Arial"/>
          <w:color w:val="auto"/>
          <w:sz w:val="24"/>
          <w:szCs w:val="24"/>
          <w:lang w:val="sv-SE"/>
        </w:rPr>
      </w:pPr>
      <w:r>
        <w:rPr>
          <w:rFonts w:ascii="Arial" w:hAnsi="Arial" w:cs="Arial"/>
          <w:color w:val="auto"/>
          <w:sz w:val="24"/>
          <w:szCs w:val="24"/>
          <w:lang w:val="mn-MN"/>
        </w:rPr>
        <w:tab/>
      </w:r>
      <w:r w:rsidRPr="0019540F">
        <w:rPr>
          <w:rFonts w:ascii="Arial" w:hAnsi="Arial" w:cs="Arial"/>
          <w:color w:val="auto"/>
          <w:sz w:val="24"/>
          <w:szCs w:val="24"/>
          <w:lang w:val="mn-MN"/>
        </w:rPr>
        <w:t>24.1.</w:t>
      </w:r>
      <w:r w:rsidRPr="0019540F">
        <w:rPr>
          <w:rFonts w:ascii="Arial" w:hAnsi="Arial" w:cs="Arial"/>
          <w:color w:val="auto"/>
          <w:sz w:val="24"/>
          <w:szCs w:val="24"/>
          <w:lang w:val="sv-SE"/>
        </w:rPr>
        <w:t xml:space="preserve">Засгийн газар, бүх шатны Засаг дарга, хууль тогтоомжоор эрх олгосон бусад байгууллага, албан тушаалтан эрх хэмжээнийхээ хүрээнд </w:t>
      </w:r>
      <w:r w:rsidRPr="0019540F">
        <w:rPr>
          <w:rFonts w:ascii="Arial" w:hAnsi="Arial" w:cs="Arial"/>
          <w:color w:val="auto"/>
          <w:sz w:val="24"/>
          <w:szCs w:val="24"/>
          <w:lang w:val="mn-MN"/>
        </w:rPr>
        <w:t xml:space="preserve">залуучуудын хөгжлийг дэмжих </w:t>
      </w:r>
      <w:r w:rsidRPr="0019540F">
        <w:rPr>
          <w:rFonts w:ascii="Arial" w:hAnsi="Arial" w:cs="Arial"/>
          <w:color w:val="auto"/>
          <w:sz w:val="24"/>
          <w:szCs w:val="24"/>
          <w:lang w:val="sv-SE"/>
        </w:rPr>
        <w:t>тухай хууль тогтоомжийн</w:t>
      </w:r>
      <w:r w:rsidRPr="0019540F">
        <w:rPr>
          <w:rFonts w:ascii="Arial" w:hAnsi="Arial" w:cs="Arial"/>
          <w:color w:val="auto"/>
          <w:sz w:val="24"/>
          <w:szCs w:val="24"/>
          <w:lang w:val="mn-MN"/>
        </w:rPr>
        <w:t xml:space="preserve"> биелэлтэд</w:t>
      </w:r>
      <w:r w:rsidRPr="0019540F">
        <w:rPr>
          <w:rFonts w:ascii="Arial" w:hAnsi="Arial" w:cs="Arial"/>
          <w:color w:val="auto"/>
          <w:sz w:val="24"/>
          <w:szCs w:val="24"/>
          <w:lang w:val="sv-SE"/>
        </w:rPr>
        <w:t xml:space="preserve"> хяналт тавина.</w:t>
      </w:r>
    </w:p>
    <w:p w14:paraId="21927A20" w14:textId="77777777" w:rsidR="006D3A11" w:rsidRPr="0019540F" w:rsidRDefault="006D3A11" w:rsidP="006D3A11">
      <w:pPr>
        <w:pStyle w:val="NoSpacing"/>
        <w:jc w:val="both"/>
        <w:rPr>
          <w:rFonts w:ascii="Arial" w:hAnsi="Arial" w:cs="Arial"/>
          <w:color w:val="auto"/>
          <w:sz w:val="24"/>
          <w:szCs w:val="24"/>
          <w:lang w:val="mn-MN"/>
        </w:rPr>
      </w:pPr>
    </w:p>
    <w:p w14:paraId="0B63E33D" w14:textId="77777777" w:rsidR="006D3A11" w:rsidRPr="0019540F" w:rsidRDefault="006D3A11" w:rsidP="006D3A11">
      <w:pPr>
        <w:pStyle w:val="NoSpacing"/>
        <w:jc w:val="both"/>
        <w:rPr>
          <w:rFonts w:ascii="Arial" w:hAnsi="Arial" w:cs="Arial"/>
          <w:color w:val="auto"/>
          <w:sz w:val="24"/>
          <w:szCs w:val="24"/>
          <w:shd w:val="clear" w:color="auto" w:fill="FFFFFF"/>
          <w:lang w:val="mn-MN"/>
        </w:rPr>
      </w:pPr>
      <w:r>
        <w:rPr>
          <w:rFonts w:ascii="Arial" w:hAnsi="Arial" w:cs="Arial"/>
          <w:color w:val="auto"/>
          <w:sz w:val="24"/>
          <w:szCs w:val="24"/>
          <w:shd w:val="clear" w:color="auto" w:fill="FFFFFF"/>
          <w:lang w:val="mn-MN"/>
        </w:rPr>
        <w:tab/>
      </w:r>
      <w:r w:rsidRPr="0019540F">
        <w:rPr>
          <w:rFonts w:ascii="Arial" w:hAnsi="Arial" w:cs="Arial"/>
          <w:color w:val="auto"/>
          <w:sz w:val="24"/>
          <w:szCs w:val="24"/>
          <w:shd w:val="clear" w:color="auto" w:fill="FFFFFF"/>
          <w:lang w:val="mn-MN"/>
        </w:rPr>
        <w:t>24.2.Хууль тогтоомжийн тухай хуульд заасны дагуу энэ хуулийн хэрэгжилтэд үнэлгээ хийнэ.</w:t>
      </w:r>
    </w:p>
    <w:p w14:paraId="121144D3" w14:textId="77777777" w:rsidR="006D3A11" w:rsidRPr="0019540F" w:rsidRDefault="006D3A11" w:rsidP="006D3A11">
      <w:pPr>
        <w:pStyle w:val="NoSpacing"/>
        <w:jc w:val="both"/>
        <w:rPr>
          <w:rFonts w:ascii="Arial" w:hAnsi="Arial" w:cs="Arial"/>
          <w:strike/>
          <w:color w:val="auto"/>
          <w:sz w:val="24"/>
          <w:szCs w:val="24"/>
          <w:shd w:val="clear" w:color="auto" w:fill="FFFFFF"/>
        </w:rPr>
      </w:pPr>
    </w:p>
    <w:p w14:paraId="3B8A05D4" w14:textId="77777777" w:rsidR="006D3A11" w:rsidRPr="0019540F" w:rsidRDefault="006D3A11" w:rsidP="006D3A11">
      <w:pPr>
        <w:pStyle w:val="NoSpacing"/>
        <w:jc w:val="both"/>
        <w:rPr>
          <w:rStyle w:val="Emphasis"/>
          <w:rFonts w:ascii="Arial" w:hAnsi="Arial" w:cs="Arial"/>
          <w:i w:val="0"/>
          <w:sz w:val="24"/>
          <w:szCs w:val="24"/>
        </w:rPr>
      </w:pPr>
      <w:r>
        <w:rPr>
          <w:rFonts w:ascii="Arial" w:hAnsi="Arial" w:cs="Arial"/>
          <w:color w:val="auto"/>
          <w:sz w:val="24"/>
          <w:szCs w:val="24"/>
          <w:lang w:val="mn-MN"/>
        </w:rPr>
        <w:tab/>
      </w:r>
      <w:r w:rsidRPr="0019540F">
        <w:rPr>
          <w:rFonts w:ascii="Arial" w:hAnsi="Arial" w:cs="Arial"/>
          <w:color w:val="auto"/>
          <w:sz w:val="24"/>
          <w:szCs w:val="24"/>
          <w:lang w:val="mn-MN"/>
        </w:rPr>
        <w:t>24.3.</w:t>
      </w:r>
      <w:r w:rsidRPr="0019540F">
        <w:rPr>
          <w:rStyle w:val="Emphasis"/>
          <w:rFonts w:ascii="Arial" w:hAnsi="Arial" w:cs="Arial"/>
          <w:i w:val="0"/>
          <w:sz w:val="24"/>
          <w:szCs w:val="24"/>
        </w:rPr>
        <w:t>Энэ хуулийг зөрчсөн албан тушаалтны үйлдэл нь гэмт хэргийн шинжгүй бол Төрийн албаны тухай хуульд заасан хариуцлага хүлээлгэнэ.</w:t>
      </w:r>
    </w:p>
    <w:p w14:paraId="390E722E" w14:textId="77777777" w:rsidR="006D3A11" w:rsidRPr="0019540F" w:rsidRDefault="006D3A11" w:rsidP="006D3A11">
      <w:pPr>
        <w:pStyle w:val="NoSpacing"/>
        <w:jc w:val="both"/>
        <w:rPr>
          <w:rFonts w:ascii="Arial" w:hAnsi="Arial" w:cs="Arial"/>
          <w:sz w:val="24"/>
          <w:szCs w:val="24"/>
        </w:rPr>
      </w:pPr>
    </w:p>
    <w:p w14:paraId="7A3F1238" w14:textId="77777777" w:rsidR="006D3A11" w:rsidRPr="0019540F" w:rsidRDefault="006D3A11" w:rsidP="006D3A11">
      <w:pPr>
        <w:pStyle w:val="NoSpacing"/>
        <w:jc w:val="both"/>
        <w:rPr>
          <w:rStyle w:val="Emphasis"/>
          <w:rFonts w:ascii="Arial" w:hAnsi="Arial" w:cs="Arial"/>
          <w:i w:val="0"/>
          <w:sz w:val="24"/>
          <w:szCs w:val="24"/>
        </w:rPr>
      </w:pPr>
      <w:r>
        <w:rPr>
          <w:rStyle w:val="Emphasis"/>
          <w:rFonts w:ascii="Arial" w:hAnsi="Arial" w:cs="Arial"/>
          <w:i w:val="0"/>
          <w:sz w:val="24"/>
          <w:szCs w:val="24"/>
          <w:lang w:val="mn-MN"/>
        </w:rPr>
        <w:tab/>
      </w:r>
      <w:r w:rsidRPr="0019540F">
        <w:rPr>
          <w:rStyle w:val="Emphasis"/>
          <w:rFonts w:ascii="Arial" w:hAnsi="Arial" w:cs="Arial"/>
          <w:i w:val="0"/>
          <w:sz w:val="24"/>
          <w:szCs w:val="24"/>
          <w:lang w:val="mn-MN"/>
        </w:rPr>
        <w:t>24.4</w:t>
      </w:r>
      <w:r w:rsidRPr="0019540F">
        <w:rPr>
          <w:rStyle w:val="Emphasis"/>
          <w:rFonts w:ascii="Arial" w:hAnsi="Arial" w:cs="Arial"/>
          <w:i w:val="0"/>
          <w:sz w:val="24"/>
          <w:szCs w:val="24"/>
        </w:rPr>
        <w:t>.Энэ хуулийг зөрчсөн хүн, хуулийн этгээдэд Эрүүгийн хууль, эсхүл Зөрчлийн тухай хуульд заасан хариуцлага хүлээлгэнэ.</w:t>
      </w:r>
    </w:p>
    <w:p w14:paraId="60AAE16F" w14:textId="77777777" w:rsidR="006D3A11" w:rsidRDefault="006D3A11" w:rsidP="006D3A11">
      <w:pPr>
        <w:pStyle w:val="NoSpacing"/>
        <w:jc w:val="center"/>
        <w:rPr>
          <w:rFonts w:ascii="Arial" w:hAnsi="Arial" w:cs="Arial"/>
          <w:b/>
          <w:color w:val="auto"/>
          <w:sz w:val="24"/>
          <w:szCs w:val="24"/>
          <w:lang w:val="mn-MN"/>
        </w:rPr>
      </w:pPr>
    </w:p>
    <w:p w14:paraId="1697392B" w14:textId="77777777" w:rsidR="006D3A11" w:rsidRPr="0019540F" w:rsidRDefault="006D3A11" w:rsidP="006D3A11">
      <w:pPr>
        <w:pStyle w:val="NoSpacing"/>
        <w:jc w:val="center"/>
        <w:rPr>
          <w:rFonts w:ascii="Arial" w:hAnsi="Arial" w:cs="Arial"/>
          <w:b/>
          <w:color w:val="auto"/>
          <w:sz w:val="24"/>
          <w:szCs w:val="24"/>
          <w:lang w:val="mn-MN"/>
        </w:rPr>
      </w:pPr>
      <w:r w:rsidRPr="0019540F">
        <w:rPr>
          <w:rFonts w:ascii="Arial" w:hAnsi="Arial" w:cs="Arial"/>
          <w:b/>
          <w:color w:val="auto"/>
          <w:sz w:val="24"/>
          <w:szCs w:val="24"/>
          <w:lang w:val="mn-MN"/>
        </w:rPr>
        <w:t>ДОЛДУГААР БҮЛЭГ</w:t>
      </w:r>
    </w:p>
    <w:p w14:paraId="4278D1EE" w14:textId="77777777" w:rsidR="006D3A11" w:rsidRPr="0019540F" w:rsidRDefault="006D3A11" w:rsidP="006D3A11">
      <w:pPr>
        <w:pStyle w:val="NoSpacing"/>
        <w:jc w:val="center"/>
        <w:rPr>
          <w:rFonts w:ascii="Arial" w:hAnsi="Arial" w:cs="Arial"/>
          <w:b/>
          <w:color w:val="auto"/>
          <w:sz w:val="24"/>
          <w:szCs w:val="24"/>
          <w:lang w:val="mn-MN"/>
        </w:rPr>
      </w:pPr>
      <w:r w:rsidRPr="0019540F">
        <w:rPr>
          <w:rFonts w:ascii="Arial" w:hAnsi="Arial" w:cs="Arial"/>
          <w:b/>
          <w:color w:val="auto"/>
          <w:sz w:val="24"/>
          <w:szCs w:val="24"/>
          <w:lang w:val="mn-MN"/>
        </w:rPr>
        <w:t>БУСАД</w:t>
      </w:r>
    </w:p>
    <w:p w14:paraId="301A70DA" w14:textId="77777777" w:rsidR="006D3A11" w:rsidRPr="00D40C9B" w:rsidRDefault="006D3A11" w:rsidP="006D3A11">
      <w:pPr>
        <w:pStyle w:val="NoSpacing"/>
        <w:jc w:val="both"/>
        <w:rPr>
          <w:rFonts w:ascii="Arial" w:hAnsi="Arial" w:cs="Arial"/>
          <w:b/>
          <w:color w:val="auto"/>
          <w:sz w:val="24"/>
          <w:szCs w:val="24"/>
          <w:lang w:val="mn-MN"/>
        </w:rPr>
      </w:pPr>
    </w:p>
    <w:p w14:paraId="0168296D" w14:textId="77777777" w:rsidR="006D3A11" w:rsidRDefault="006D3A11" w:rsidP="006D3A11">
      <w:pPr>
        <w:pStyle w:val="NoSpacing"/>
        <w:jc w:val="both"/>
        <w:rPr>
          <w:rFonts w:ascii="Arial" w:hAnsi="Arial" w:cs="Arial"/>
          <w:b/>
          <w:color w:val="auto"/>
          <w:sz w:val="24"/>
          <w:szCs w:val="24"/>
          <w:lang w:val="mn-MN"/>
        </w:rPr>
      </w:pPr>
      <w:r>
        <w:rPr>
          <w:rFonts w:ascii="Arial" w:hAnsi="Arial" w:cs="Arial"/>
          <w:b/>
          <w:color w:val="auto"/>
          <w:sz w:val="24"/>
          <w:szCs w:val="24"/>
          <w:lang w:val="mn-MN"/>
        </w:rPr>
        <w:tab/>
      </w:r>
      <w:r w:rsidRPr="0019540F">
        <w:rPr>
          <w:rFonts w:ascii="Arial" w:hAnsi="Arial" w:cs="Arial"/>
          <w:b/>
          <w:color w:val="auto"/>
          <w:sz w:val="24"/>
          <w:szCs w:val="24"/>
          <w:lang w:val="mn-MN"/>
        </w:rPr>
        <w:t>25 дугаар зүйл</w:t>
      </w:r>
      <w:r w:rsidRPr="00232D8A">
        <w:rPr>
          <w:rFonts w:ascii="Arial" w:hAnsi="Arial" w:cs="Arial"/>
          <w:b/>
          <w:color w:val="auto"/>
          <w:sz w:val="24"/>
          <w:szCs w:val="24"/>
          <w:lang w:val="mn-MN"/>
        </w:rPr>
        <w:t>.</w:t>
      </w:r>
      <w:r w:rsidRPr="00D40C9B">
        <w:rPr>
          <w:rFonts w:ascii="Arial" w:hAnsi="Arial" w:cs="Arial"/>
          <w:b/>
          <w:color w:val="auto"/>
          <w:sz w:val="24"/>
          <w:szCs w:val="24"/>
          <w:lang w:val="mn-MN"/>
        </w:rPr>
        <w:t>Хууль хүчин төгөлдөр болох</w:t>
      </w:r>
    </w:p>
    <w:p w14:paraId="1409DFFD" w14:textId="77777777" w:rsidR="006D3A11" w:rsidRPr="00D40C9B" w:rsidRDefault="006D3A11" w:rsidP="006D3A11">
      <w:pPr>
        <w:pStyle w:val="NoSpacing"/>
        <w:jc w:val="both"/>
        <w:rPr>
          <w:rFonts w:ascii="Arial" w:hAnsi="Arial" w:cs="Arial"/>
          <w:b/>
          <w:color w:val="auto"/>
          <w:sz w:val="24"/>
          <w:szCs w:val="24"/>
        </w:rPr>
      </w:pPr>
    </w:p>
    <w:p w14:paraId="59E2B8E3" w14:textId="77777777" w:rsidR="006D3A11"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 xml:space="preserve"> </w:t>
      </w:r>
      <w:r>
        <w:rPr>
          <w:rFonts w:ascii="Arial" w:hAnsi="Arial" w:cs="Arial"/>
          <w:color w:val="auto"/>
          <w:sz w:val="24"/>
          <w:szCs w:val="24"/>
          <w:lang w:val="mn-MN"/>
        </w:rPr>
        <w:tab/>
      </w:r>
      <w:r w:rsidRPr="0019540F">
        <w:rPr>
          <w:rFonts w:ascii="Arial" w:hAnsi="Arial" w:cs="Arial"/>
          <w:color w:val="auto"/>
          <w:sz w:val="24"/>
          <w:szCs w:val="24"/>
          <w:lang w:val="mn-MN"/>
        </w:rPr>
        <w:t xml:space="preserve">25.1.Энэ хуулийг 2018 оны 01 дүгээр сарын 01-ний өдрөөс эхлэн дагаж мөрдөнө. </w:t>
      </w:r>
    </w:p>
    <w:p w14:paraId="69DBC8D9" w14:textId="77777777" w:rsidR="006D3A11" w:rsidRDefault="006D3A11" w:rsidP="006D3A11">
      <w:pPr>
        <w:pStyle w:val="NoSpacing"/>
        <w:jc w:val="center"/>
        <w:rPr>
          <w:rFonts w:ascii="Arial" w:hAnsi="Arial" w:cs="Arial"/>
          <w:color w:val="auto"/>
          <w:sz w:val="24"/>
          <w:szCs w:val="24"/>
          <w:lang w:val="mn-MN"/>
        </w:rPr>
      </w:pPr>
    </w:p>
    <w:p w14:paraId="2FB5100A" w14:textId="77777777" w:rsidR="006D3A11" w:rsidRDefault="006D3A11" w:rsidP="006D3A11">
      <w:pPr>
        <w:pStyle w:val="NoSpacing"/>
        <w:jc w:val="center"/>
        <w:rPr>
          <w:rFonts w:ascii="Arial" w:hAnsi="Arial" w:cs="Arial"/>
          <w:color w:val="auto"/>
          <w:sz w:val="24"/>
          <w:szCs w:val="24"/>
          <w:lang w:val="mn-MN"/>
        </w:rPr>
      </w:pPr>
    </w:p>
    <w:p w14:paraId="503515FD" w14:textId="77777777" w:rsidR="006D3A11" w:rsidRDefault="006D3A11" w:rsidP="006D3A11">
      <w:pPr>
        <w:pStyle w:val="NoSpacing"/>
        <w:jc w:val="center"/>
        <w:rPr>
          <w:rFonts w:ascii="Arial" w:hAnsi="Arial" w:cs="Arial"/>
          <w:color w:val="auto"/>
          <w:sz w:val="24"/>
          <w:szCs w:val="24"/>
          <w:lang w:val="mn-MN"/>
        </w:rPr>
      </w:pPr>
    </w:p>
    <w:p w14:paraId="1F997A42" w14:textId="77777777" w:rsidR="006D3A11" w:rsidRDefault="006D3A11" w:rsidP="006D3A11">
      <w:pPr>
        <w:pStyle w:val="NoSpacing"/>
        <w:jc w:val="center"/>
        <w:rPr>
          <w:rFonts w:ascii="Arial" w:hAnsi="Arial" w:cs="Arial"/>
          <w:color w:val="auto"/>
          <w:sz w:val="24"/>
          <w:szCs w:val="24"/>
          <w:lang w:val="mn-MN"/>
        </w:rPr>
      </w:pPr>
    </w:p>
    <w:p w14:paraId="5DF3E64E" w14:textId="77777777" w:rsidR="006D3A11" w:rsidRDefault="006D3A11" w:rsidP="006D3A11">
      <w:pPr>
        <w:pStyle w:val="NoSpacing"/>
        <w:jc w:val="both"/>
        <w:rPr>
          <w:rFonts w:ascii="Arial" w:hAnsi="Arial" w:cs="Arial"/>
          <w:color w:val="auto"/>
          <w:sz w:val="24"/>
          <w:szCs w:val="24"/>
          <w:lang w:val="mn-MN"/>
        </w:rPr>
      </w:pPr>
      <w:r>
        <w:rPr>
          <w:rFonts w:ascii="Arial" w:hAnsi="Arial" w:cs="Arial"/>
          <w:color w:val="auto"/>
          <w:sz w:val="24"/>
          <w:szCs w:val="24"/>
          <w:lang w:val="mn-MN"/>
        </w:rPr>
        <w:tab/>
      </w:r>
      <w:r>
        <w:rPr>
          <w:rFonts w:ascii="Arial" w:hAnsi="Arial" w:cs="Arial"/>
          <w:color w:val="auto"/>
          <w:sz w:val="24"/>
          <w:szCs w:val="24"/>
          <w:lang w:val="mn-MN"/>
        </w:rPr>
        <w:tab/>
        <w:t xml:space="preserve">МОНГОЛ УЛСЫН </w:t>
      </w:r>
    </w:p>
    <w:p w14:paraId="70D71E3E" w14:textId="77777777" w:rsidR="006D3A11" w:rsidRPr="003D0458" w:rsidRDefault="006D3A11" w:rsidP="006D3A11">
      <w:pPr>
        <w:pStyle w:val="NoSpacing"/>
        <w:jc w:val="both"/>
        <w:rPr>
          <w:rFonts w:ascii="Arial" w:hAnsi="Arial" w:cs="Arial"/>
          <w:color w:val="auto"/>
          <w:sz w:val="24"/>
          <w:szCs w:val="24"/>
        </w:rPr>
      </w:pPr>
      <w:r>
        <w:rPr>
          <w:rFonts w:ascii="Arial" w:hAnsi="Arial" w:cs="Arial"/>
          <w:color w:val="auto"/>
          <w:sz w:val="24"/>
          <w:szCs w:val="24"/>
          <w:lang w:val="mn-MN"/>
        </w:rPr>
        <w:tab/>
      </w:r>
      <w:r>
        <w:rPr>
          <w:rFonts w:ascii="Arial" w:hAnsi="Arial" w:cs="Arial"/>
          <w:color w:val="auto"/>
          <w:sz w:val="24"/>
          <w:szCs w:val="24"/>
          <w:lang w:val="mn-MN"/>
        </w:rPr>
        <w:tab/>
        <w:t xml:space="preserve">ИХ ХУРЛЫН ДАРГА </w:t>
      </w:r>
      <w:r>
        <w:rPr>
          <w:rFonts w:ascii="Arial" w:hAnsi="Arial" w:cs="Arial"/>
          <w:color w:val="auto"/>
          <w:sz w:val="24"/>
          <w:szCs w:val="24"/>
          <w:lang w:val="mn-MN"/>
        </w:rPr>
        <w:tab/>
      </w:r>
      <w:r>
        <w:rPr>
          <w:rFonts w:ascii="Arial" w:hAnsi="Arial" w:cs="Arial"/>
          <w:color w:val="auto"/>
          <w:sz w:val="24"/>
          <w:szCs w:val="24"/>
          <w:lang w:val="mn-MN"/>
        </w:rPr>
        <w:tab/>
      </w:r>
      <w:r>
        <w:rPr>
          <w:rFonts w:ascii="Arial" w:hAnsi="Arial" w:cs="Arial"/>
          <w:color w:val="auto"/>
          <w:sz w:val="24"/>
          <w:szCs w:val="24"/>
          <w:lang w:val="mn-MN"/>
        </w:rPr>
        <w:tab/>
      </w:r>
      <w:r>
        <w:rPr>
          <w:rFonts w:ascii="Arial" w:hAnsi="Arial" w:cs="Arial"/>
          <w:color w:val="auto"/>
          <w:sz w:val="24"/>
          <w:szCs w:val="24"/>
          <w:lang w:val="mn-MN"/>
        </w:rPr>
        <w:tab/>
        <w:t>М.ЭНХБОЛД</w:t>
      </w:r>
    </w:p>
    <w:p w14:paraId="07B01D8C" w14:textId="77777777" w:rsidR="006D3A11" w:rsidRDefault="006D3A11" w:rsidP="006D3A11">
      <w:pPr>
        <w:spacing w:after="0" w:line="240" w:lineRule="auto"/>
      </w:pPr>
    </w:p>
    <w:p w14:paraId="0A6A426E" w14:textId="77777777" w:rsidR="00012D1C" w:rsidRPr="004467B0" w:rsidRDefault="00012D1C" w:rsidP="00012D1C">
      <w:pPr>
        <w:rPr>
          <w:rFonts w:ascii="Arial" w:hAnsi="Arial" w:cs="Arial"/>
          <w:sz w:val="24"/>
          <w:szCs w:val="24"/>
          <w:lang w:val="mn-MN"/>
        </w:rPr>
      </w:pPr>
    </w:p>
    <w:p w14:paraId="29831CC7" w14:textId="77777777" w:rsidR="00844B6F" w:rsidRPr="004467B0" w:rsidRDefault="00844B6F">
      <w:pPr>
        <w:rPr>
          <w:rFonts w:ascii="Arial" w:hAnsi="Arial" w:cs="Arial"/>
          <w:sz w:val="24"/>
          <w:szCs w:val="24"/>
          <w:lang w:val="mn-MN"/>
        </w:rPr>
      </w:pPr>
    </w:p>
    <w:sectPr w:rsidR="00844B6F" w:rsidRPr="004467B0" w:rsidSect="004467B0">
      <w:footerReference w:type="default" r:id="rId31"/>
      <w:pgSz w:w="11907" w:h="16839" w:code="9"/>
      <w:pgMar w:top="1361" w:right="680" w:bottom="340" w:left="1474" w:header="6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A008" w14:textId="77777777" w:rsidR="008D53CA" w:rsidRDefault="008D53CA" w:rsidP="00012D1C">
      <w:pPr>
        <w:spacing w:after="0" w:line="240" w:lineRule="auto"/>
      </w:pPr>
      <w:r>
        <w:separator/>
      </w:r>
    </w:p>
  </w:endnote>
  <w:endnote w:type="continuationSeparator" w:id="0">
    <w:p w14:paraId="2D5ED7BD" w14:textId="77777777" w:rsidR="008D53CA" w:rsidRDefault="008D53CA" w:rsidP="00012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WenQuanYi Micro Hei">
    <w:altName w:val="MS Mincho"/>
    <w:panose1 w:val="020B0604020202020204"/>
    <w:charset w:val="00"/>
    <w:family w:val="auto"/>
    <w:pitch w:val="variable"/>
    <w:sig w:usb0="00000201" w:usb1="08070000" w:usb2="00000010" w:usb3="00000000" w:csb0="00020004"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sig w:usb0="00000201" w:usb1="00000000" w:usb2="00000000" w:usb3="00000000" w:csb0="00000004" w:csb1="00000000"/>
  </w:font>
  <w:font w:name="Times New Roman Mon">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F06C" w14:textId="77777777" w:rsidR="00F72DA6" w:rsidRPr="008D700C" w:rsidRDefault="008257D8">
    <w:pPr>
      <w:pStyle w:val="Footer"/>
      <w:jc w:val="center"/>
      <w:rPr>
        <w:rFonts w:ascii="Arial" w:hAnsi="Arial" w:cs="Arial"/>
        <w:sz w:val="20"/>
        <w:szCs w:val="20"/>
      </w:rPr>
    </w:pPr>
    <w:r w:rsidRPr="008D700C">
      <w:rPr>
        <w:rFonts w:ascii="Arial" w:hAnsi="Arial" w:cs="Arial"/>
        <w:sz w:val="20"/>
        <w:szCs w:val="20"/>
      </w:rPr>
      <w:fldChar w:fldCharType="begin"/>
    </w:r>
    <w:r w:rsidR="00F72DA6" w:rsidRPr="008D700C">
      <w:rPr>
        <w:rFonts w:ascii="Arial" w:hAnsi="Arial" w:cs="Arial"/>
        <w:sz w:val="20"/>
        <w:szCs w:val="20"/>
      </w:rPr>
      <w:instrText xml:space="preserve"> PAGE   \* MERGEFORMAT </w:instrText>
    </w:r>
    <w:r w:rsidRPr="008D700C">
      <w:rPr>
        <w:rFonts w:ascii="Arial" w:hAnsi="Arial" w:cs="Arial"/>
        <w:sz w:val="20"/>
        <w:szCs w:val="20"/>
      </w:rPr>
      <w:fldChar w:fldCharType="separate"/>
    </w:r>
    <w:r w:rsidR="008F30C2">
      <w:rPr>
        <w:rFonts w:ascii="Arial" w:hAnsi="Arial" w:cs="Arial"/>
        <w:noProof/>
        <w:sz w:val="20"/>
        <w:szCs w:val="20"/>
      </w:rPr>
      <w:t>8</w:t>
    </w:r>
    <w:r w:rsidRPr="008D700C">
      <w:rPr>
        <w:rFonts w:ascii="Arial" w:hAnsi="Arial" w:cs="Arial"/>
        <w:sz w:val="20"/>
        <w:szCs w:val="20"/>
      </w:rPr>
      <w:fldChar w:fldCharType="end"/>
    </w:r>
  </w:p>
  <w:p w14:paraId="631E0FDC" w14:textId="77777777" w:rsidR="00994169" w:rsidRDefault="00994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05C6" w14:textId="77777777" w:rsidR="008D53CA" w:rsidRDefault="008D53CA" w:rsidP="00012D1C">
      <w:pPr>
        <w:spacing w:after="0" w:line="240" w:lineRule="auto"/>
      </w:pPr>
      <w:r>
        <w:separator/>
      </w:r>
    </w:p>
  </w:footnote>
  <w:footnote w:type="continuationSeparator" w:id="0">
    <w:p w14:paraId="51CA3A14" w14:textId="77777777" w:rsidR="008D53CA" w:rsidRDefault="008D53CA" w:rsidP="00012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641E"/>
    <w:multiLevelType w:val="hybridMultilevel"/>
    <w:tmpl w:val="1DA0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12806"/>
    <w:multiLevelType w:val="hybridMultilevel"/>
    <w:tmpl w:val="65166316"/>
    <w:lvl w:ilvl="0" w:tplc="BEA68692">
      <w:start w:val="1"/>
      <w:numFmt w:val="bullet"/>
      <w:lvlText w:val="•"/>
      <w:lvlJc w:val="left"/>
      <w:pPr>
        <w:tabs>
          <w:tab w:val="num" w:pos="720"/>
        </w:tabs>
        <w:ind w:left="720" w:hanging="360"/>
      </w:pPr>
      <w:rPr>
        <w:rFonts w:ascii="Arial" w:hAnsi="Arial" w:hint="default"/>
      </w:rPr>
    </w:lvl>
    <w:lvl w:ilvl="1" w:tplc="0D20D320" w:tentative="1">
      <w:start w:val="1"/>
      <w:numFmt w:val="bullet"/>
      <w:lvlText w:val="•"/>
      <w:lvlJc w:val="left"/>
      <w:pPr>
        <w:tabs>
          <w:tab w:val="num" w:pos="1440"/>
        </w:tabs>
        <w:ind w:left="1440" w:hanging="360"/>
      </w:pPr>
      <w:rPr>
        <w:rFonts w:ascii="Arial" w:hAnsi="Arial" w:hint="default"/>
      </w:rPr>
    </w:lvl>
    <w:lvl w:ilvl="2" w:tplc="2E724A1E" w:tentative="1">
      <w:start w:val="1"/>
      <w:numFmt w:val="bullet"/>
      <w:lvlText w:val="•"/>
      <w:lvlJc w:val="left"/>
      <w:pPr>
        <w:tabs>
          <w:tab w:val="num" w:pos="2160"/>
        </w:tabs>
        <w:ind w:left="2160" w:hanging="360"/>
      </w:pPr>
      <w:rPr>
        <w:rFonts w:ascii="Arial" w:hAnsi="Arial" w:hint="default"/>
      </w:rPr>
    </w:lvl>
    <w:lvl w:ilvl="3" w:tplc="C48CC7D2" w:tentative="1">
      <w:start w:val="1"/>
      <w:numFmt w:val="bullet"/>
      <w:lvlText w:val="•"/>
      <w:lvlJc w:val="left"/>
      <w:pPr>
        <w:tabs>
          <w:tab w:val="num" w:pos="2880"/>
        </w:tabs>
        <w:ind w:left="2880" w:hanging="360"/>
      </w:pPr>
      <w:rPr>
        <w:rFonts w:ascii="Arial" w:hAnsi="Arial" w:hint="default"/>
      </w:rPr>
    </w:lvl>
    <w:lvl w:ilvl="4" w:tplc="5FE6655E" w:tentative="1">
      <w:start w:val="1"/>
      <w:numFmt w:val="bullet"/>
      <w:lvlText w:val="•"/>
      <w:lvlJc w:val="left"/>
      <w:pPr>
        <w:tabs>
          <w:tab w:val="num" w:pos="3600"/>
        </w:tabs>
        <w:ind w:left="3600" w:hanging="360"/>
      </w:pPr>
      <w:rPr>
        <w:rFonts w:ascii="Arial" w:hAnsi="Arial" w:hint="default"/>
      </w:rPr>
    </w:lvl>
    <w:lvl w:ilvl="5" w:tplc="41B8985C" w:tentative="1">
      <w:start w:val="1"/>
      <w:numFmt w:val="bullet"/>
      <w:lvlText w:val="•"/>
      <w:lvlJc w:val="left"/>
      <w:pPr>
        <w:tabs>
          <w:tab w:val="num" w:pos="4320"/>
        </w:tabs>
        <w:ind w:left="4320" w:hanging="360"/>
      </w:pPr>
      <w:rPr>
        <w:rFonts w:ascii="Arial" w:hAnsi="Arial" w:hint="default"/>
      </w:rPr>
    </w:lvl>
    <w:lvl w:ilvl="6" w:tplc="792C0926" w:tentative="1">
      <w:start w:val="1"/>
      <w:numFmt w:val="bullet"/>
      <w:lvlText w:val="•"/>
      <w:lvlJc w:val="left"/>
      <w:pPr>
        <w:tabs>
          <w:tab w:val="num" w:pos="5040"/>
        </w:tabs>
        <w:ind w:left="5040" w:hanging="360"/>
      </w:pPr>
      <w:rPr>
        <w:rFonts w:ascii="Arial" w:hAnsi="Arial" w:hint="default"/>
      </w:rPr>
    </w:lvl>
    <w:lvl w:ilvl="7" w:tplc="3FF0503E" w:tentative="1">
      <w:start w:val="1"/>
      <w:numFmt w:val="bullet"/>
      <w:lvlText w:val="•"/>
      <w:lvlJc w:val="left"/>
      <w:pPr>
        <w:tabs>
          <w:tab w:val="num" w:pos="5760"/>
        </w:tabs>
        <w:ind w:left="5760" w:hanging="360"/>
      </w:pPr>
      <w:rPr>
        <w:rFonts w:ascii="Arial" w:hAnsi="Arial" w:hint="default"/>
      </w:rPr>
    </w:lvl>
    <w:lvl w:ilvl="8" w:tplc="E8CEE3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C40EE5"/>
    <w:multiLevelType w:val="hybridMultilevel"/>
    <w:tmpl w:val="20D4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55C33"/>
    <w:multiLevelType w:val="hybridMultilevel"/>
    <w:tmpl w:val="DBAE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E6A9F"/>
    <w:multiLevelType w:val="multilevel"/>
    <w:tmpl w:val="21CCF48C"/>
    <w:lvl w:ilvl="0">
      <w:start w:val="2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313164C"/>
    <w:multiLevelType w:val="hybridMultilevel"/>
    <w:tmpl w:val="3F528B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A2B43C8"/>
    <w:multiLevelType w:val="hybridMultilevel"/>
    <w:tmpl w:val="60CCF018"/>
    <w:lvl w:ilvl="0" w:tplc="419098E0">
      <w:start w:val="2"/>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8F3FC8"/>
    <w:multiLevelType w:val="hybridMultilevel"/>
    <w:tmpl w:val="C3AEA766"/>
    <w:lvl w:ilvl="0" w:tplc="3774EEE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751C0"/>
    <w:multiLevelType w:val="hybridMultilevel"/>
    <w:tmpl w:val="F61E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11130"/>
    <w:multiLevelType w:val="hybridMultilevel"/>
    <w:tmpl w:val="1F9280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E27045B"/>
    <w:multiLevelType w:val="hybridMultilevel"/>
    <w:tmpl w:val="A82A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273EA6"/>
    <w:multiLevelType w:val="hybridMultilevel"/>
    <w:tmpl w:val="DEA8974C"/>
    <w:lvl w:ilvl="0" w:tplc="DD4EBB5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15A50"/>
    <w:multiLevelType w:val="hybridMultilevel"/>
    <w:tmpl w:val="0BA2A5A6"/>
    <w:lvl w:ilvl="0" w:tplc="45BC95D2">
      <w:start w:val="1"/>
      <w:numFmt w:val="bullet"/>
      <w:lvlText w:val="•"/>
      <w:lvlJc w:val="left"/>
      <w:pPr>
        <w:tabs>
          <w:tab w:val="num" w:pos="720"/>
        </w:tabs>
        <w:ind w:left="720" w:hanging="360"/>
      </w:pPr>
      <w:rPr>
        <w:rFonts w:ascii="Arial" w:hAnsi="Arial" w:hint="default"/>
      </w:rPr>
    </w:lvl>
    <w:lvl w:ilvl="1" w:tplc="106ED1CA" w:tentative="1">
      <w:start w:val="1"/>
      <w:numFmt w:val="bullet"/>
      <w:lvlText w:val="•"/>
      <w:lvlJc w:val="left"/>
      <w:pPr>
        <w:tabs>
          <w:tab w:val="num" w:pos="1440"/>
        </w:tabs>
        <w:ind w:left="1440" w:hanging="360"/>
      </w:pPr>
      <w:rPr>
        <w:rFonts w:ascii="Arial" w:hAnsi="Arial" w:hint="default"/>
      </w:rPr>
    </w:lvl>
    <w:lvl w:ilvl="2" w:tplc="E7B234DE" w:tentative="1">
      <w:start w:val="1"/>
      <w:numFmt w:val="bullet"/>
      <w:lvlText w:val="•"/>
      <w:lvlJc w:val="left"/>
      <w:pPr>
        <w:tabs>
          <w:tab w:val="num" w:pos="2160"/>
        </w:tabs>
        <w:ind w:left="2160" w:hanging="360"/>
      </w:pPr>
      <w:rPr>
        <w:rFonts w:ascii="Arial" w:hAnsi="Arial" w:hint="default"/>
      </w:rPr>
    </w:lvl>
    <w:lvl w:ilvl="3" w:tplc="7E563140" w:tentative="1">
      <w:start w:val="1"/>
      <w:numFmt w:val="bullet"/>
      <w:lvlText w:val="•"/>
      <w:lvlJc w:val="left"/>
      <w:pPr>
        <w:tabs>
          <w:tab w:val="num" w:pos="2880"/>
        </w:tabs>
        <w:ind w:left="2880" w:hanging="360"/>
      </w:pPr>
      <w:rPr>
        <w:rFonts w:ascii="Arial" w:hAnsi="Arial" w:hint="default"/>
      </w:rPr>
    </w:lvl>
    <w:lvl w:ilvl="4" w:tplc="C62C0272" w:tentative="1">
      <w:start w:val="1"/>
      <w:numFmt w:val="bullet"/>
      <w:lvlText w:val="•"/>
      <w:lvlJc w:val="left"/>
      <w:pPr>
        <w:tabs>
          <w:tab w:val="num" w:pos="3600"/>
        </w:tabs>
        <w:ind w:left="3600" w:hanging="360"/>
      </w:pPr>
      <w:rPr>
        <w:rFonts w:ascii="Arial" w:hAnsi="Arial" w:hint="default"/>
      </w:rPr>
    </w:lvl>
    <w:lvl w:ilvl="5" w:tplc="3918AB3A" w:tentative="1">
      <w:start w:val="1"/>
      <w:numFmt w:val="bullet"/>
      <w:lvlText w:val="•"/>
      <w:lvlJc w:val="left"/>
      <w:pPr>
        <w:tabs>
          <w:tab w:val="num" w:pos="4320"/>
        </w:tabs>
        <w:ind w:left="4320" w:hanging="360"/>
      </w:pPr>
      <w:rPr>
        <w:rFonts w:ascii="Arial" w:hAnsi="Arial" w:hint="default"/>
      </w:rPr>
    </w:lvl>
    <w:lvl w:ilvl="6" w:tplc="62A252FA" w:tentative="1">
      <w:start w:val="1"/>
      <w:numFmt w:val="bullet"/>
      <w:lvlText w:val="•"/>
      <w:lvlJc w:val="left"/>
      <w:pPr>
        <w:tabs>
          <w:tab w:val="num" w:pos="5040"/>
        </w:tabs>
        <w:ind w:left="5040" w:hanging="360"/>
      </w:pPr>
      <w:rPr>
        <w:rFonts w:ascii="Arial" w:hAnsi="Arial" w:hint="default"/>
      </w:rPr>
    </w:lvl>
    <w:lvl w:ilvl="7" w:tplc="AA5E5B9E" w:tentative="1">
      <w:start w:val="1"/>
      <w:numFmt w:val="bullet"/>
      <w:lvlText w:val="•"/>
      <w:lvlJc w:val="left"/>
      <w:pPr>
        <w:tabs>
          <w:tab w:val="num" w:pos="5760"/>
        </w:tabs>
        <w:ind w:left="5760" w:hanging="360"/>
      </w:pPr>
      <w:rPr>
        <w:rFonts w:ascii="Arial" w:hAnsi="Arial" w:hint="default"/>
      </w:rPr>
    </w:lvl>
    <w:lvl w:ilvl="8" w:tplc="27AEC1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401649E"/>
    <w:multiLevelType w:val="hybridMultilevel"/>
    <w:tmpl w:val="8F5E8036"/>
    <w:lvl w:ilvl="0" w:tplc="BE962C1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5F9770D"/>
    <w:multiLevelType w:val="hybridMultilevel"/>
    <w:tmpl w:val="201A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F785A"/>
    <w:multiLevelType w:val="hybridMultilevel"/>
    <w:tmpl w:val="B914BFE8"/>
    <w:lvl w:ilvl="0" w:tplc="C318EB04">
      <w:start w:val="1"/>
      <w:numFmt w:val="bullet"/>
      <w:lvlText w:val="•"/>
      <w:lvlJc w:val="left"/>
      <w:pPr>
        <w:tabs>
          <w:tab w:val="num" w:pos="720"/>
        </w:tabs>
        <w:ind w:left="720" w:hanging="360"/>
      </w:pPr>
      <w:rPr>
        <w:rFonts w:ascii="Arial" w:hAnsi="Arial" w:hint="default"/>
      </w:rPr>
    </w:lvl>
    <w:lvl w:ilvl="1" w:tplc="9DA67D3E" w:tentative="1">
      <w:start w:val="1"/>
      <w:numFmt w:val="bullet"/>
      <w:lvlText w:val="•"/>
      <w:lvlJc w:val="left"/>
      <w:pPr>
        <w:tabs>
          <w:tab w:val="num" w:pos="1440"/>
        </w:tabs>
        <w:ind w:left="1440" w:hanging="360"/>
      </w:pPr>
      <w:rPr>
        <w:rFonts w:ascii="Arial" w:hAnsi="Arial" w:hint="default"/>
      </w:rPr>
    </w:lvl>
    <w:lvl w:ilvl="2" w:tplc="21226CC6" w:tentative="1">
      <w:start w:val="1"/>
      <w:numFmt w:val="bullet"/>
      <w:lvlText w:val="•"/>
      <w:lvlJc w:val="left"/>
      <w:pPr>
        <w:tabs>
          <w:tab w:val="num" w:pos="2160"/>
        </w:tabs>
        <w:ind w:left="2160" w:hanging="360"/>
      </w:pPr>
      <w:rPr>
        <w:rFonts w:ascii="Arial" w:hAnsi="Arial" w:hint="default"/>
      </w:rPr>
    </w:lvl>
    <w:lvl w:ilvl="3" w:tplc="811C7FE2" w:tentative="1">
      <w:start w:val="1"/>
      <w:numFmt w:val="bullet"/>
      <w:lvlText w:val="•"/>
      <w:lvlJc w:val="left"/>
      <w:pPr>
        <w:tabs>
          <w:tab w:val="num" w:pos="2880"/>
        </w:tabs>
        <w:ind w:left="2880" w:hanging="360"/>
      </w:pPr>
      <w:rPr>
        <w:rFonts w:ascii="Arial" w:hAnsi="Arial" w:hint="default"/>
      </w:rPr>
    </w:lvl>
    <w:lvl w:ilvl="4" w:tplc="64FC80BE" w:tentative="1">
      <w:start w:val="1"/>
      <w:numFmt w:val="bullet"/>
      <w:lvlText w:val="•"/>
      <w:lvlJc w:val="left"/>
      <w:pPr>
        <w:tabs>
          <w:tab w:val="num" w:pos="3600"/>
        </w:tabs>
        <w:ind w:left="3600" w:hanging="360"/>
      </w:pPr>
      <w:rPr>
        <w:rFonts w:ascii="Arial" w:hAnsi="Arial" w:hint="default"/>
      </w:rPr>
    </w:lvl>
    <w:lvl w:ilvl="5" w:tplc="8F785954" w:tentative="1">
      <w:start w:val="1"/>
      <w:numFmt w:val="bullet"/>
      <w:lvlText w:val="•"/>
      <w:lvlJc w:val="left"/>
      <w:pPr>
        <w:tabs>
          <w:tab w:val="num" w:pos="4320"/>
        </w:tabs>
        <w:ind w:left="4320" w:hanging="360"/>
      </w:pPr>
      <w:rPr>
        <w:rFonts w:ascii="Arial" w:hAnsi="Arial" w:hint="default"/>
      </w:rPr>
    </w:lvl>
    <w:lvl w:ilvl="6" w:tplc="879C0496" w:tentative="1">
      <w:start w:val="1"/>
      <w:numFmt w:val="bullet"/>
      <w:lvlText w:val="•"/>
      <w:lvlJc w:val="left"/>
      <w:pPr>
        <w:tabs>
          <w:tab w:val="num" w:pos="5040"/>
        </w:tabs>
        <w:ind w:left="5040" w:hanging="360"/>
      </w:pPr>
      <w:rPr>
        <w:rFonts w:ascii="Arial" w:hAnsi="Arial" w:hint="default"/>
      </w:rPr>
    </w:lvl>
    <w:lvl w:ilvl="7" w:tplc="2FCE5F50" w:tentative="1">
      <w:start w:val="1"/>
      <w:numFmt w:val="bullet"/>
      <w:lvlText w:val="•"/>
      <w:lvlJc w:val="left"/>
      <w:pPr>
        <w:tabs>
          <w:tab w:val="num" w:pos="5760"/>
        </w:tabs>
        <w:ind w:left="5760" w:hanging="360"/>
      </w:pPr>
      <w:rPr>
        <w:rFonts w:ascii="Arial" w:hAnsi="Arial" w:hint="default"/>
      </w:rPr>
    </w:lvl>
    <w:lvl w:ilvl="8" w:tplc="FE2EE5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EC5F75"/>
    <w:multiLevelType w:val="hybridMultilevel"/>
    <w:tmpl w:val="176C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670471"/>
    <w:multiLevelType w:val="hybridMultilevel"/>
    <w:tmpl w:val="846E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E7ABA"/>
    <w:multiLevelType w:val="hybridMultilevel"/>
    <w:tmpl w:val="785E43D0"/>
    <w:lvl w:ilvl="0" w:tplc="419098E0">
      <w:start w:val="2"/>
      <w:numFmt w:val="bullet"/>
      <w:lvlText w:val="-"/>
      <w:lvlJc w:val="left"/>
      <w:pPr>
        <w:ind w:left="780" w:hanging="360"/>
      </w:pPr>
      <w:rPr>
        <w:rFonts w:ascii="Arial" w:eastAsia="Calibr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BB547C1"/>
    <w:multiLevelType w:val="hybridMultilevel"/>
    <w:tmpl w:val="1524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4C5510"/>
    <w:multiLevelType w:val="hybridMultilevel"/>
    <w:tmpl w:val="1040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3"/>
  </w:num>
  <w:num w:numId="4">
    <w:abstractNumId w:val="6"/>
  </w:num>
  <w:num w:numId="5">
    <w:abstractNumId w:val="18"/>
  </w:num>
  <w:num w:numId="6">
    <w:abstractNumId w:val="10"/>
  </w:num>
  <w:num w:numId="7">
    <w:abstractNumId w:val="19"/>
  </w:num>
  <w:num w:numId="8">
    <w:abstractNumId w:val="9"/>
  </w:num>
  <w:num w:numId="9">
    <w:abstractNumId w:val="15"/>
  </w:num>
  <w:num w:numId="10">
    <w:abstractNumId w:val="1"/>
  </w:num>
  <w:num w:numId="11">
    <w:abstractNumId w:val="12"/>
  </w:num>
  <w:num w:numId="12">
    <w:abstractNumId w:val="16"/>
  </w:num>
  <w:num w:numId="13">
    <w:abstractNumId w:val="8"/>
  </w:num>
  <w:num w:numId="14">
    <w:abstractNumId w:val="17"/>
  </w:num>
  <w:num w:numId="15">
    <w:abstractNumId w:val="7"/>
  </w:num>
  <w:num w:numId="16">
    <w:abstractNumId w:val="5"/>
  </w:num>
  <w:num w:numId="17">
    <w:abstractNumId w:val="0"/>
  </w:num>
  <w:num w:numId="18">
    <w:abstractNumId w:val="14"/>
  </w:num>
  <w:num w:numId="19">
    <w:abstractNumId w:val="20"/>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2D1C"/>
    <w:rsid w:val="00012D1C"/>
    <w:rsid w:val="0002164A"/>
    <w:rsid w:val="0007481C"/>
    <w:rsid w:val="00084821"/>
    <w:rsid w:val="000B5DCD"/>
    <w:rsid w:val="000B684A"/>
    <w:rsid w:val="000D3A76"/>
    <w:rsid w:val="00101007"/>
    <w:rsid w:val="00114839"/>
    <w:rsid w:val="0016501A"/>
    <w:rsid w:val="001A18D6"/>
    <w:rsid w:val="001C6D80"/>
    <w:rsid w:val="00224C87"/>
    <w:rsid w:val="00232F37"/>
    <w:rsid w:val="002376CB"/>
    <w:rsid w:val="0024064E"/>
    <w:rsid w:val="00267C1C"/>
    <w:rsid w:val="002827AE"/>
    <w:rsid w:val="002C062A"/>
    <w:rsid w:val="00301306"/>
    <w:rsid w:val="00337581"/>
    <w:rsid w:val="00355B3C"/>
    <w:rsid w:val="00382910"/>
    <w:rsid w:val="003D0458"/>
    <w:rsid w:val="003D6908"/>
    <w:rsid w:val="00407F5E"/>
    <w:rsid w:val="004467B0"/>
    <w:rsid w:val="00463850"/>
    <w:rsid w:val="00475AD0"/>
    <w:rsid w:val="00487510"/>
    <w:rsid w:val="004A585D"/>
    <w:rsid w:val="004C1409"/>
    <w:rsid w:val="004E3D76"/>
    <w:rsid w:val="005158BB"/>
    <w:rsid w:val="00525173"/>
    <w:rsid w:val="0057203E"/>
    <w:rsid w:val="005B5C56"/>
    <w:rsid w:val="005D6F79"/>
    <w:rsid w:val="005E7B29"/>
    <w:rsid w:val="005F00E4"/>
    <w:rsid w:val="005F0122"/>
    <w:rsid w:val="006370AE"/>
    <w:rsid w:val="006916A6"/>
    <w:rsid w:val="006C7214"/>
    <w:rsid w:val="006D3A11"/>
    <w:rsid w:val="006E0126"/>
    <w:rsid w:val="006E0D54"/>
    <w:rsid w:val="00716608"/>
    <w:rsid w:val="00742FE9"/>
    <w:rsid w:val="007753E6"/>
    <w:rsid w:val="007A4720"/>
    <w:rsid w:val="007B015A"/>
    <w:rsid w:val="007B4C91"/>
    <w:rsid w:val="007B70EC"/>
    <w:rsid w:val="007C1298"/>
    <w:rsid w:val="0081079F"/>
    <w:rsid w:val="00810DD7"/>
    <w:rsid w:val="008257D8"/>
    <w:rsid w:val="00844B6F"/>
    <w:rsid w:val="0085049E"/>
    <w:rsid w:val="00867B17"/>
    <w:rsid w:val="008D0C65"/>
    <w:rsid w:val="008D53CA"/>
    <w:rsid w:val="008D700C"/>
    <w:rsid w:val="008F30C2"/>
    <w:rsid w:val="009231F6"/>
    <w:rsid w:val="00934A6F"/>
    <w:rsid w:val="00957B91"/>
    <w:rsid w:val="00965BA4"/>
    <w:rsid w:val="0097109D"/>
    <w:rsid w:val="00994169"/>
    <w:rsid w:val="00A22799"/>
    <w:rsid w:val="00A53853"/>
    <w:rsid w:val="00A548FF"/>
    <w:rsid w:val="00AA6359"/>
    <w:rsid w:val="00AC66AA"/>
    <w:rsid w:val="00B029D6"/>
    <w:rsid w:val="00B171B2"/>
    <w:rsid w:val="00B232C5"/>
    <w:rsid w:val="00B236FB"/>
    <w:rsid w:val="00B421EA"/>
    <w:rsid w:val="00B43BFC"/>
    <w:rsid w:val="00B645B8"/>
    <w:rsid w:val="00B83D08"/>
    <w:rsid w:val="00BA038F"/>
    <w:rsid w:val="00BE7734"/>
    <w:rsid w:val="00C60D18"/>
    <w:rsid w:val="00D65199"/>
    <w:rsid w:val="00D924C6"/>
    <w:rsid w:val="00DC4F74"/>
    <w:rsid w:val="00DD2ABF"/>
    <w:rsid w:val="00DE29A1"/>
    <w:rsid w:val="00E04E0A"/>
    <w:rsid w:val="00E40354"/>
    <w:rsid w:val="00E54650"/>
    <w:rsid w:val="00E76327"/>
    <w:rsid w:val="00E91653"/>
    <w:rsid w:val="00E91EF5"/>
    <w:rsid w:val="00EA35DB"/>
    <w:rsid w:val="00F228B7"/>
    <w:rsid w:val="00F72DA6"/>
    <w:rsid w:val="00F85281"/>
    <w:rsid w:val="00F90381"/>
    <w:rsid w:val="00F91262"/>
    <w:rsid w:val="00FD13B7"/>
    <w:rsid w:val="00FE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48D7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2D1C"/>
    <w:pPr>
      <w:tabs>
        <w:tab w:val="left" w:pos="720"/>
      </w:tabs>
      <w:suppressAutoHyphens/>
      <w:spacing w:after="200" w:line="276" w:lineRule="auto"/>
    </w:pPr>
    <w:rPr>
      <w:rFonts w:ascii="Calibri" w:eastAsia="WenQuanYi Micro Hei" w:hAnsi="Calibri"/>
      <w:color w:val="00000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rsid w:val="00012D1C"/>
    <w:rPr>
      <w:rFonts w:ascii="Courier New" w:eastAsia="Times New Roman" w:hAnsi="Courier New" w:cs="Times New Roman"/>
      <w:sz w:val="20"/>
      <w:szCs w:val="20"/>
      <w:lang w:eastAsia="zh-CN"/>
    </w:rPr>
  </w:style>
  <w:style w:type="paragraph" w:styleId="PlainText">
    <w:name w:val="Plain Text"/>
    <w:basedOn w:val="Normal"/>
    <w:link w:val="PlainTextChar"/>
    <w:uiPriority w:val="99"/>
    <w:rsid w:val="00012D1C"/>
    <w:pPr>
      <w:tabs>
        <w:tab w:val="clear" w:pos="720"/>
      </w:tabs>
      <w:autoSpaceDE w:val="0"/>
      <w:spacing w:after="0" w:line="240" w:lineRule="auto"/>
    </w:pPr>
    <w:rPr>
      <w:rFonts w:ascii="Courier New" w:eastAsia="Times New Roman" w:hAnsi="Courier New"/>
      <w:color w:val="auto"/>
      <w:sz w:val="20"/>
      <w:szCs w:val="20"/>
      <w:lang w:eastAsia="zh-CN"/>
    </w:rPr>
  </w:style>
  <w:style w:type="character" w:customStyle="1" w:styleId="PlainTextChar1">
    <w:name w:val="Plain Text Char1"/>
    <w:basedOn w:val="DefaultParagraphFont"/>
    <w:uiPriority w:val="99"/>
    <w:semiHidden/>
    <w:rsid w:val="00012D1C"/>
    <w:rPr>
      <w:rFonts w:ascii="Consolas" w:eastAsia="WenQuanYi Micro Hei" w:hAnsi="Consolas" w:cs="Consolas"/>
      <w:color w:val="00000A"/>
      <w:sz w:val="21"/>
      <w:szCs w:val="21"/>
    </w:rPr>
  </w:style>
  <w:style w:type="character" w:customStyle="1" w:styleId="FootnoteTextChar">
    <w:name w:val="Footnote Text Char"/>
    <w:basedOn w:val="DefaultParagraphFont"/>
    <w:link w:val="FootnoteText"/>
    <w:uiPriority w:val="99"/>
    <w:rsid w:val="00012D1C"/>
    <w:rPr>
      <w:rFonts w:ascii="Calibri" w:eastAsia="WenQuanYi Micro Hei" w:hAnsi="Calibri" w:cs="Times New Roman"/>
      <w:color w:val="00000A"/>
      <w:sz w:val="20"/>
      <w:szCs w:val="20"/>
    </w:rPr>
  </w:style>
  <w:style w:type="paragraph" w:styleId="FootnoteText">
    <w:name w:val="footnote text"/>
    <w:basedOn w:val="Normal"/>
    <w:link w:val="FootnoteTextChar"/>
    <w:uiPriority w:val="99"/>
    <w:unhideWhenUsed/>
    <w:rsid w:val="00012D1C"/>
    <w:rPr>
      <w:sz w:val="20"/>
      <w:szCs w:val="20"/>
    </w:rPr>
  </w:style>
  <w:style w:type="character" w:customStyle="1" w:styleId="FootnoteTextChar1">
    <w:name w:val="Footnote Text Char1"/>
    <w:basedOn w:val="DefaultParagraphFont"/>
    <w:uiPriority w:val="99"/>
    <w:semiHidden/>
    <w:rsid w:val="00012D1C"/>
    <w:rPr>
      <w:rFonts w:ascii="Calibri" w:eastAsia="WenQuanYi Micro Hei" w:hAnsi="Calibri" w:cs="Times New Roman"/>
      <w:color w:val="00000A"/>
      <w:sz w:val="20"/>
      <w:szCs w:val="20"/>
    </w:rPr>
  </w:style>
  <w:style w:type="character" w:styleId="FootnoteReference">
    <w:name w:val="footnote reference"/>
    <w:uiPriority w:val="99"/>
    <w:unhideWhenUsed/>
    <w:rsid w:val="00012D1C"/>
    <w:rPr>
      <w:vertAlign w:val="superscript"/>
    </w:rPr>
  </w:style>
  <w:style w:type="character" w:customStyle="1" w:styleId="FooterChar">
    <w:name w:val="Footer Char"/>
    <w:basedOn w:val="DefaultParagraphFont"/>
    <w:link w:val="Footer"/>
    <w:uiPriority w:val="99"/>
    <w:rsid w:val="00012D1C"/>
    <w:rPr>
      <w:rFonts w:ascii="Calibri" w:eastAsia="WenQuanYi Micro Hei" w:hAnsi="Calibri" w:cs="Times New Roman"/>
      <w:color w:val="00000A"/>
      <w:sz w:val="22"/>
    </w:rPr>
  </w:style>
  <w:style w:type="paragraph" w:styleId="Footer">
    <w:name w:val="footer"/>
    <w:basedOn w:val="Normal"/>
    <w:link w:val="FooterChar"/>
    <w:uiPriority w:val="99"/>
    <w:unhideWhenUsed/>
    <w:rsid w:val="00012D1C"/>
    <w:pPr>
      <w:tabs>
        <w:tab w:val="clear" w:pos="720"/>
        <w:tab w:val="center" w:pos="4680"/>
        <w:tab w:val="right" w:pos="9360"/>
      </w:tabs>
    </w:pPr>
  </w:style>
  <w:style w:type="character" w:customStyle="1" w:styleId="FooterChar1">
    <w:name w:val="Footer Char1"/>
    <w:basedOn w:val="DefaultParagraphFont"/>
    <w:uiPriority w:val="99"/>
    <w:semiHidden/>
    <w:rsid w:val="00012D1C"/>
    <w:rPr>
      <w:rFonts w:ascii="Calibri" w:eastAsia="WenQuanYi Micro Hei" w:hAnsi="Calibri" w:cs="Times New Roman"/>
      <w:color w:val="00000A"/>
      <w:sz w:val="22"/>
    </w:rPr>
  </w:style>
  <w:style w:type="character" w:styleId="Strong">
    <w:name w:val="Strong"/>
    <w:uiPriority w:val="22"/>
    <w:qFormat/>
    <w:rsid w:val="00012D1C"/>
    <w:rPr>
      <w:b/>
      <w:bCs/>
    </w:rPr>
  </w:style>
  <w:style w:type="paragraph" w:styleId="BodyText">
    <w:name w:val="Body Text"/>
    <w:basedOn w:val="Normal"/>
    <w:link w:val="BodyTextChar"/>
    <w:unhideWhenUsed/>
    <w:rsid w:val="00012D1C"/>
    <w:pPr>
      <w:tabs>
        <w:tab w:val="clear" w:pos="720"/>
      </w:tabs>
      <w:suppressAutoHyphens w:val="0"/>
      <w:spacing w:after="120" w:line="240" w:lineRule="auto"/>
    </w:pPr>
    <w:rPr>
      <w:rFonts w:ascii="Times New Roman" w:eastAsia="Times New Roman" w:hAnsi="Times New Roman"/>
      <w:color w:val="auto"/>
      <w:sz w:val="24"/>
      <w:szCs w:val="24"/>
    </w:rPr>
  </w:style>
  <w:style w:type="character" w:customStyle="1" w:styleId="BodyTextChar">
    <w:name w:val="Body Text Char"/>
    <w:basedOn w:val="DefaultParagraphFont"/>
    <w:link w:val="BodyText"/>
    <w:rsid w:val="00012D1C"/>
    <w:rPr>
      <w:rFonts w:ascii="Times New Roman" w:eastAsia="Times New Roman" w:hAnsi="Times New Roman" w:cs="Times New Roman"/>
      <w:szCs w:val="24"/>
    </w:rPr>
  </w:style>
  <w:style w:type="paragraph" w:customStyle="1" w:styleId="msghead">
    <w:name w:val="msg_head"/>
    <w:basedOn w:val="Normal"/>
    <w:rsid w:val="00012D1C"/>
    <w:pPr>
      <w:tabs>
        <w:tab w:val="clear" w:pos="720"/>
      </w:tabs>
      <w:suppressAutoHyphens w:val="0"/>
      <w:spacing w:before="100" w:beforeAutospacing="1" w:after="100" w:afterAutospacing="1" w:line="240" w:lineRule="auto"/>
    </w:pPr>
    <w:rPr>
      <w:rFonts w:ascii="Times New Roman" w:eastAsia="Times New Roman" w:hAnsi="Times New Roman"/>
      <w:color w:val="auto"/>
      <w:sz w:val="24"/>
      <w:szCs w:val="24"/>
    </w:rPr>
  </w:style>
  <w:style w:type="paragraph" w:styleId="ListParagraph">
    <w:name w:val="List Paragraph"/>
    <w:basedOn w:val="Normal"/>
    <w:uiPriority w:val="34"/>
    <w:qFormat/>
    <w:rsid w:val="00012D1C"/>
    <w:pPr>
      <w:tabs>
        <w:tab w:val="clear" w:pos="720"/>
      </w:tabs>
      <w:suppressAutoHyphens w:val="0"/>
      <w:spacing w:after="0" w:line="240" w:lineRule="auto"/>
      <w:ind w:left="720"/>
      <w:contextualSpacing/>
    </w:pPr>
    <w:rPr>
      <w:rFonts w:eastAsia="Times New Roman"/>
      <w:color w:val="auto"/>
      <w:sz w:val="24"/>
      <w:szCs w:val="24"/>
      <w:lang w:eastAsia="ja-JP"/>
    </w:rPr>
  </w:style>
  <w:style w:type="character" w:customStyle="1" w:styleId="HeaderChar">
    <w:name w:val="Header Char"/>
    <w:basedOn w:val="DefaultParagraphFont"/>
    <w:link w:val="Header"/>
    <w:uiPriority w:val="99"/>
    <w:rsid w:val="00012D1C"/>
    <w:rPr>
      <w:rFonts w:ascii="Calibri" w:eastAsia="WenQuanYi Micro Hei" w:hAnsi="Calibri" w:cs="Times New Roman"/>
      <w:color w:val="00000A"/>
      <w:sz w:val="22"/>
    </w:rPr>
  </w:style>
  <w:style w:type="paragraph" w:styleId="Header">
    <w:name w:val="header"/>
    <w:basedOn w:val="Normal"/>
    <w:link w:val="HeaderChar"/>
    <w:uiPriority w:val="99"/>
    <w:unhideWhenUsed/>
    <w:rsid w:val="00012D1C"/>
    <w:pPr>
      <w:tabs>
        <w:tab w:val="clear" w:pos="720"/>
        <w:tab w:val="center" w:pos="4680"/>
        <w:tab w:val="right" w:pos="9360"/>
      </w:tabs>
      <w:spacing w:after="0" w:line="240" w:lineRule="auto"/>
    </w:pPr>
  </w:style>
  <w:style w:type="character" w:customStyle="1" w:styleId="HeaderChar1">
    <w:name w:val="Header Char1"/>
    <w:basedOn w:val="DefaultParagraphFont"/>
    <w:uiPriority w:val="99"/>
    <w:semiHidden/>
    <w:rsid w:val="00012D1C"/>
    <w:rPr>
      <w:rFonts w:ascii="Calibri" w:eastAsia="WenQuanYi Micro Hei" w:hAnsi="Calibri" w:cs="Times New Roman"/>
      <w:color w:val="00000A"/>
      <w:sz w:val="22"/>
    </w:rPr>
  </w:style>
  <w:style w:type="paragraph" w:styleId="NoSpacing">
    <w:name w:val="No Spacing"/>
    <w:uiPriority w:val="1"/>
    <w:qFormat/>
    <w:rsid w:val="00012D1C"/>
    <w:pPr>
      <w:tabs>
        <w:tab w:val="left" w:pos="720"/>
      </w:tabs>
      <w:suppressAutoHyphens/>
    </w:pPr>
    <w:rPr>
      <w:rFonts w:ascii="Calibri" w:eastAsia="WenQuanYi Micro Hei" w:hAnsi="Calibri"/>
      <w:color w:val="00000A"/>
      <w:sz w:val="22"/>
      <w:szCs w:val="22"/>
    </w:rPr>
  </w:style>
  <w:style w:type="character" w:styleId="Emphasis">
    <w:name w:val="Emphasis"/>
    <w:basedOn w:val="DefaultParagraphFont"/>
    <w:uiPriority w:val="20"/>
    <w:qFormat/>
    <w:rsid w:val="00012D1C"/>
    <w:rPr>
      <w:i/>
      <w:iCs/>
    </w:rPr>
  </w:style>
  <w:style w:type="paragraph" w:styleId="Subtitle">
    <w:name w:val="Subtitle"/>
    <w:basedOn w:val="Normal"/>
    <w:link w:val="SubtitleChar"/>
    <w:qFormat/>
    <w:rsid w:val="00012D1C"/>
    <w:pPr>
      <w:tabs>
        <w:tab w:val="clear" w:pos="720"/>
      </w:tabs>
      <w:suppressAutoHyphens w:val="0"/>
      <w:spacing w:after="0" w:line="240" w:lineRule="auto"/>
      <w:jc w:val="right"/>
    </w:pPr>
    <w:rPr>
      <w:rFonts w:ascii="Arial Mon" w:eastAsia="Times New Roman" w:hAnsi="Arial Mon"/>
      <w:color w:val="auto"/>
      <w:sz w:val="24"/>
      <w:szCs w:val="20"/>
    </w:rPr>
  </w:style>
  <w:style w:type="character" w:customStyle="1" w:styleId="SubtitleChar">
    <w:name w:val="Subtitle Char"/>
    <w:basedOn w:val="DefaultParagraphFont"/>
    <w:link w:val="Subtitle"/>
    <w:rsid w:val="00012D1C"/>
    <w:rPr>
      <w:rFonts w:ascii="Arial Mon" w:eastAsia="Times New Roman" w:hAnsi="Arial Mon" w:cs="Times New Roman"/>
      <w:szCs w:val="20"/>
    </w:rPr>
  </w:style>
  <w:style w:type="character" w:customStyle="1" w:styleId="BodyText2Char">
    <w:name w:val="Body Text 2 Char"/>
    <w:basedOn w:val="DefaultParagraphFont"/>
    <w:link w:val="BodyText2"/>
    <w:uiPriority w:val="99"/>
    <w:semiHidden/>
    <w:rsid w:val="00012D1C"/>
    <w:rPr>
      <w:rFonts w:ascii="Calibri" w:eastAsia="WenQuanYi Micro Hei" w:hAnsi="Calibri" w:cs="Times New Roman"/>
      <w:color w:val="00000A"/>
      <w:sz w:val="22"/>
    </w:rPr>
  </w:style>
  <w:style w:type="paragraph" w:styleId="BodyText2">
    <w:name w:val="Body Text 2"/>
    <w:basedOn w:val="Normal"/>
    <w:link w:val="BodyText2Char"/>
    <w:uiPriority w:val="99"/>
    <w:semiHidden/>
    <w:unhideWhenUsed/>
    <w:rsid w:val="00012D1C"/>
    <w:pPr>
      <w:spacing w:after="120" w:line="480" w:lineRule="auto"/>
    </w:pPr>
  </w:style>
  <w:style w:type="character" w:customStyle="1" w:styleId="BodyText2Char1">
    <w:name w:val="Body Text 2 Char1"/>
    <w:basedOn w:val="DefaultParagraphFont"/>
    <w:uiPriority w:val="99"/>
    <w:semiHidden/>
    <w:rsid w:val="00012D1C"/>
    <w:rPr>
      <w:rFonts w:ascii="Calibri" w:eastAsia="WenQuanYi Micro Hei" w:hAnsi="Calibri" w:cs="Times New Roman"/>
      <w:color w:val="00000A"/>
      <w:sz w:val="22"/>
    </w:rPr>
  </w:style>
  <w:style w:type="character" w:customStyle="1" w:styleId="HTMLPreformattedChar">
    <w:name w:val="HTML Preformatted Char"/>
    <w:basedOn w:val="DefaultParagraphFont"/>
    <w:link w:val="HTMLPreformatted"/>
    <w:uiPriority w:val="99"/>
    <w:semiHidden/>
    <w:rsid w:val="00012D1C"/>
    <w:rPr>
      <w:rFonts w:ascii="Courier New" w:eastAsia="Times New Roman" w:hAnsi="Courier New" w:cs="Courier New"/>
      <w:sz w:val="20"/>
      <w:szCs w:val="20"/>
      <w:lang w:eastAsia="zh-CN"/>
    </w:rPr>
  </w:style>
  <w:style w:type="paragraph" w:styleId="HTMLPreformatted">
    <w:name w:val="HTML Preformatted"/>
    <w:basedOn w:val="Normal"/>
    <w:link w:val="HTMLPreformattedChar"/>
    <w:uiPriority w:val="99"/>
    <w:semiHidden/>
    <w:unhideWhenUsed/>
    <w:rsid w:val="00012D1C"/>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zh-CN"/>
    </w:rPr>
  </w:style>
  <w:style w:type="character" w:customStyle="1" w:styleId="HTMLPreformattedChar1">
    <w:name w:val="HTML Preformatted Char1"/>
    <w:basedOn w:val="DefaultParagraphFont"/>
    <w:uiPriority w:val="99"/>
    <w:semiHidden/>
    <w:rsid w:val="00012D1C"/>
    <w:rPr>
      <w:rFonts w:ascii="Consolas" w:eastAsia="WenQuanYi Micro Hei" w:hAnsi="Consolas" w:cs="Consolas"/>
      <w:color w:val="00000A"/>
      <w:sz w:val="20"/>
      <w:szCs w:val="20"/>
    </w:rPr>
  </w:style>
  <w:style w:type="character" w:customStyle="1" w:styleId="CommentTextChar">
    <w:name w:val="Comment Text Char"/>
    <w:basedOn w:val="DefaultParagraphFont"/>
    <w:link w:val="CommentText"/>
    <w:uiPriority w:val="99"/>
    <w:semiHidden/>
    <w:rsid w:val="00012D1C"/>
    <w:rPr>
      <w:rFonts w:ascii="Calibri" w:eastAsia="WenQuanYi Micro Hei" w:hAnsi="Calibri" w:cs="Times New Roman"/>
      <w:color w:val="00000A"/>
      <w:sz w:val="20"/>
      <w:szCs w:val="20"/>
    </w:rPr>
  </w:style>
  <w:style w:type="paragraph" w:styleId="CommentText">
    <w:name w:val="annotation text"/>
    <w:basedOn w:val="Normal"/>
    <w:link w:val="CommentTextChar"/>
    <w:uiPriority w:val="99"/>
    <w:semiHidden/>
    <w:unhideWhenUsed/>
    <w:rsid w:val="00012D1C"/>
    <w:pPr>
      <w:spacing w:line="240" w:lineRule="auto"/>
    </w:pPr>
    <w:rPr>
      <w:sz w:val="20"/>
      <w:szCs w:val="20"/>
    </w:rPr>
  </w:style>
  <w:style w:type="character" w:customStyle="1" w:styleId="CommentTextChar1">
    <w:name w:val="Comment Text Char1"/>
    <w:basedOn w:val="DefaultParagraphFont"/>
    <w:uiPriority w:val="99"/>
    <w:semiHidden/>
    <w:rsid w:val="00012D1C"/>
    <w:rPr>
      <w:rFonts w:ascii="Calibri" w:eastAsia="WenQuanYi Micro Hei" w:hAnsi="Calibri" w:cs="Times New Roman"/>
      <w:color w:val="00000A"/>
      <w:sz w:val="20"/>
      <w:szCs w:val="20"/>
    </w:rPr>
  </w:style>
  <w:style w:type="character" w:customStyle="1" w:styleId="BalloonTextChar">
    <w:name w:val="Balloon Text Char"/>
    <w:basedOn w:val="DefaultParagraphFont"/>
    <w:link w:val="BalloonText"/>
    <w:uiPriority w:val="99"/>
    <w:semiHidden/>
    <w:rsid w:val="00012D1C"/>
    <w:rPr>
      <w:rFonts w:ascii="Tahoma" w:eastAsia="WenQuanYi Micro Hei" w:hAnsi="Tahoma" w:cs="Tahoma"/>
      <w:color w:val="00000A"/>
      <w:sz w:val="16"/>
      <w:szCs w:val="16"/>
    </w:rPr>
  </w:style>
  <w:style w:type="paragraph" w:styleId="BalloonText">
    <w:name w:val="Balloon Text"/>
    <w:basedOn w:val="Normal"/>
    <w:link w:val="BalloonTextChar"/>
    <w:uiPriority w:val="99"/>
    <w:semiHidden/>
    <w:unhideWhenUsed/>
    <w:rsid w:val="00012D1C"/>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012D1C"/>
    <w:rPr>
      <w:rFonts w:ascii="Tahoma" w:eastAsia="WenQuanYi Micro Hei" w:hAnsi="Tahoma" w:cs="Tahoma"/>
      <w:color w:val="00000A"/>
      <w:sz w:val="16"/>
      <w:szCs w:val="16"/>
    </w:rPr>
  </w:style>
  <w:style w:type="character" w:customStyle="1" w:styleId="BodyTextIndentChar">
    <w:name w:val="Body Text Indent Char"/>
    <w:basedOn w:val="DefaultParagraphFont"/>
    <w:link w:val="BodyTextIndent"/>
    <w:uiPriority w:val="99"/>
    <w:rsid w:val="00012D1C"/>
    <w:rPr>
      <w:rFonts w:ascii="Calibri" w:eastAsia="WenQuanYi Micro Hei" w:hAnsi="Calibri" w:cs="Times New Roman"/>
      <w:color w:val="00000A"/>
      <w:sz w:val="22"/>
    </w:rPr>
  </w:style>
  <w:style w:type="paragraph" w:styleId="BodyTextIndent">
    <w:name w:val="Body Text Indent"/>
    <w:basedOn w:val="Normal"/>
    <w:link w:val="BodyTextIndentChar"/>
    <w:uiPriority w:val="99"/>
    <w:unhideWhenUsed/>
    <w:rsid w:val="00012D1C"/>
    <w:pPr>
      <w:spacing w:after="120"/>
      <w:ind w:left="360"/>
    </w:pPr>
  </w:style>
  <w:style w:type="character" w:customStyle="1" w:styleId="BodyTextIndentChar1">
    <w:name w:val="Body Text Indent Char1"/>
    <w:basedOn w:val="DefaultParagraphFont"/>
    <w:uiPriority w:val="99"/>
    <w:semiHidden/>
    <w:rsid w:val="00012D1C"/>
    <w:rPr>
      <w:rFonts w:ascii="Calibri" w:eastAsia="WenQuanYi Micro Hei" w:hAnsi="Calibri" w:cs="Times New Roman"/>
      <w:color w:val="00000A"/>
      <w:sz w:val="22"/>
    </w:rPr>
  </w:style>
  <w:style w:type="character" w:customStyle="1" w:styleId="CommentSubjectChar">
    <w:name w:val="Comment Subject Char"/>
    <w:basedOn w:val="CommentTextChar"/>
    <w:link w:val="CommentSubject"/>
    <w:uiPriority w:val="99"/>
    <w:semiHidden/>
    <w:rsid w:val="00012D1C"/>
    <w:rPr>
      <w:rFonts w:ascii="Calibri" w:eastAsia="WenQuanYi Micro Hei" w:hAnsi="Calibri" w:cs="Times New Roman"/>
      <w:b/>
      <w:bCs/>
      <w:color w:val="00000A"/>
      <w:sz w:val="20"/>
      <w:szCs w:val="20"/>
    </w:rPr>
  </w:style>
  <w:style w:type="paragraph" w:styleId="CommentSubject">
    <w:name w:val="annotation subject"/>
    <w:basedOn w:val="CommentText"/>
    <w:next w:val="CommentText"/>
    <w:link w:val="CommentSubjectChar"/>
    <w:uiPriority w:val="99"/>
    <w:semiHidden/>
    <w:unhideWhenUsed/>
    <w:rsid w:val="00012D1C"/>
    <w:rPr>
      <w:b/>
      <w:bCs/>
    </w:rPr>
  </w:style>
  <w:style w:type="character" w:customStyle="1" w:styleId="CommentSubjectChar1">
    <w:name w:val="Comment Subject Char1"/>
    <w:basedOn w:val="CommentTextChar1"/>
    <w:uiPriority w:val="99"/>
    <w:semiHidden/>
    <w:rsid w:val="00012D1C"/>
    <w:rPr>
      <w:rFonts w:ascii="Calibri" w:eastAsia="WenQuanYi Micro Hei" w:hAnsi="Calibri" w:cs="Times New Roman"/>
      <w:b/>
      <w:bCs/>
      <w:color w:val="00000A"/>
      <w:sz w:val="20"/>
      <w:szCs w:val="20"/>
    </w:rPr>
  </w:style>
  <w:style w:type="paragraph" w:customStyle="1" w:styleId="TableContents">
    <w:name w:val="Table Contents"/>
    <w:basedOn w:val="Normal"/>
    <w:rsid w:val="00012D1C"/>
    <w:pPr>
      <w:widowControl w:val="0"/>
      <w:suppressLineNumbers/>
      <w:tabs>
        <w:tab w:val="clear" w:pos="720"/>
      </w:tabs>
      <w:spacing w:after="0" w:line="100" w:lineRule="atLeast"/>
      <w:textAlignment w:val="baseline"/>
    </w:pPr>
    <w:rPr>
      <w:rFonts w:ascii="Arial" w:eastAsia="Droid Sans Fallback" w:hAnsi="Arial" w:cs="Lohit Hindi"/>
      <w:color w:val="auto"/>
      <w:kern w:val="1"/>
      <w:sz w:val="24"/>
      <w:szCs w:val="24"/>
      <w:lang w:eastAsia="zh-CN" w:bidi="hi-IN"/>
    </w:rPr>
  </w:style>
  <w:style w:type="character" w:customStyle="1" w:styleId="highlight">
    <w:name w:val="highlight"/>
    <w:basedOn w:val="DefaultParagraphFont"/>
    <w:rsid w:val="00012D1C"/>
  </w:style>
  <w:style w:type="paragraph" w:customStyle="1" w:styleId="Footnote">
    <w:name w:val="Footnote"/>
    <w:basedOn w:val="Normal"/>
    <w:rsid w:val="00012D1C"/>
    <w:pPr>
      <w:suppressLineNumbers/>
      <w:tabs>
        <w:tab w:val="clear" w:pos="720"/>
      </w:tabs>
      <w:ind w:left="339" w:hanging="339"/>
    </w:pPr>
    <w:rPr>
      <w:rFonts w:ascii="Times New Roman" w:eastAsia="Times New Roman" w:hAnsi="Times New Roman"/>
      <w:sz w:val="20"/>
      <w:szCs w:val="20"/>
      <w:lang w:eastAsia="zh-CN"/>
    </w:rPr>
  </w:style>
  <w:style w:type="paragraph" w:styleId="Title">
    <w:name w:val="Title"/>
    <w:basedOn w:val="Normal"/>
    <w:link w:val="TitleChar"/>
    <w:qFormat/>
    <w:rsid w:val="001A18D6"/>
    <w:pPr>
      <w:tabs>
        <w:tab w:val="clear" w:pos="720"/>
      </w:tabs>
      <w:suppressAutoHyphens w:val="0"/>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1A18D6"/>
    <w:rPr>
      <w:rFonts w:ascii="Times New Roman Mon" w:eastAsia="Times New Roman" w:hAnsi="Times New Roman Mon"/>
      <w:b/>
      <w:bCs/>
      <w:color w:val="3366FF"/>
      <w:sz w:val="44"/>
      <w:szCs w:val="24"/>
      <w:lang w:val="ms-MY"/>
    </w:rPr>
  </w:style>
  <w:style w:type="character" w:styleId="Hyperlink">
    <w:name w:val="Hyperlink"/>
    <w:basedOn w:val="DefaultParagraphFont"/>
    <w:uiPriority w:val="99"/>
    <w:unhideWhenUsed/>
    <w:rsid w:val="0097109D"/>
    <w:rPr>
      <w:color w:val="0000FF" w:themeColor="hyperlink"/>
      <w:u w:val="single"/>
    </w:rPr>
  </w:style>
  <w:style w:type="character" w:styleId="UnresolvedMention">
    <w:name w:val="Unresolved Mention"/>
    <w:basedOn w:val="DefaultParagraphFont"/>
    <w:uiPriority w:val="99"/>
    <w:rsid w:val="00971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Users/khangai/Desktop/111/01.Huuli%20togtoomj,%20busad%20shiidver/Mongol%20Ulsiin%20Khuuli/Nemelt/2023/23-ne-118.docx" TargetMode="External"/><Relationship Id="rId18" Type="http://schemas.openxmlformats.org/officeDocument/2006/relationships/hyperlink" Target="file:///Users/khangai/Desktop/111/01.Huuli%20togtoomj,%20busad%20shiidver/Mongol%20Ulsiin%20Khuuli/Nemelt/2022/22-ne-046.docx" TargetMode="External"/><Relationship Id="rId26" Type="http://schemas.openxmlformats.org/officeDocument/2006/relationships/hyperlink" Target="../../Nemelt/2023/23-ne-118.docx" TargetMode="External"/><Relationship Id="rId3" Type="http://schemas.openxmlformats.org/officeDocument/2006/relationships/settings" Target="settings.xml"/><Relationship Id="rId21" Type="http://schemas.openxmlformats.org/officeDocument/2006/relationships/hyperlink" Target="file:///Users/khangai/Desktop/111/01.Huuli%20togtoomj,%20busad%20shiidver/Mongol%20Ulsiin%20Khuuli/Nemelt/2023/23-ne-118.docx" TargetMode="External"/><Relationship Id="rId7" Type="http://schemas.openxmlformats.org/officeDocument/2006/relationships/image" Target="media/image1.jpeg"/><Relationship Id="rId12" Type="http://schemas.openxmlformats.org/officeDocument/2006/relationships/hyperlink" Target="file:///Users/khangai/Desktop/111/01.Huuli%20togtoomj,%20busad%20shiidver/Mongol%20Ulsiin%20Khuuli/Nemelt/2023/23-ne-118.docx" TargetMode="External"/><Relationship Id="rId17" Type="http://schemas.openxmlformats.org/officeDocument/2006/relationships/hyperlink" Target="file:///Users/khangai/Desktop/111/01.Huuli%20togtoomj,%20busad%20shiidver/Mongol%20Ulsiin%20Khuuli/Nemelt/2023/23-ne-118.docx" TargetMode="External"/><Relationship Id="rId25" Type="http://schemas.openxmlformats.org/officeDocument/2006/relationships/hyperlink" Target="file:///Users/khangai/Desktop/111/01.Huuli%20togtoomj,%20busad%20shiidver/Mongol%20Ulsiin%20Khuuli/Nemelt/2023/23-ne-118.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3/23-ne-118.docx" TargetMode="External"/><Relationship Id="rId20" Type="http://schemas.openxmlformats.org/officeDocument/2006/relationships/hyperlink" Target="../../Nemelt/2023/23-ne-118.docx" TargetMode="External"/><Relationship Id="rId29" Type="http://schemas.openxmlformats.org/officeDocument/2006/relationships/hyperlink" Target="file:///Users/khangai/Desktop/111/01.Huuli%20togtoomj,%20busad%20shiidver/Mongol%20Ulsiin%20Khuuli/Nemelt/2022/22-ne-046.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emelt/2023/23-ne-118.docx" TargetMode="External"/><Relationship Id="rId24" Type="http://schemas.openxmlformats.org/officeDocument/2006/relationships/hyperlink" Target="file:///Users/khangai/Desktop/111/01.Huuli%20togtoomj,%20busad%20shiidver/Mongol%20Ulsiin%20Khuuli/Nemelt/2023/23-ne-118.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Nemelt/2022/22-ne-046.docx" TargetMode="External"/><Relationship Id="rId23" Type="http://schemas.openxmlformats.org/officeDocument/2006/relationships/hyperlink" Target="file:///Users/khangai/Desktop/111/01.Huuli%20togtoomj,%20busad%20shiidver/Mongol%20Ulsiin%20Khuuli/Nemelt/2023/23-ne-118.docx" TargetMode="External"/><Relationship Id="rId28" Type="http://schemas.openxmlformats.org/officeDocument/2006/relationships/hyperlink" Target="file:///Users/khangai/Desktop/111/01.Huuli%20togtoomj,%20busad%20shiidver/Mongol%20Ulsiin%20Khuuli/Nemelt/2022/22-ne-046.docx" TargetMode="External"/><Relationship Id="rId10" Type="http://schemas.openxmlformats.org/officeDocument/2006/relationships/hyperlink" Target="file:///Users/khangai/Desktop/111/01.Huuli%20togtoomj,%20busad%20shiidver/Mongol%20Ulsiin%20Khuuli/Nemelt/2023/23-ne-152.docx" TargetMode="External"/><Relationship Id="rId19" Type="http://schemas.openxmlformats.org/officeDocument/2006/relationships/hyperlink" Target="../../Nemelt/2021/21-ne-188.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Nemelt/2023/23-ne-152.docx" TargetMode="External"/><Relationship Id="rId14" Type="http://schemas.openxmlformats.org/officeDocument/2006/relationships/hyperlink" Target="../../Nemelt/2021/21-ne-188.docx" TargetMode="External"/><Relationship Id="rId22" Type="http://schemas.openxmlformats.org/officeDocument/2006/relationships/hyperlink" Target="file:///Users/khangai/Desktop/111/01.Huuli%20togtoomj,%20busad%20shiidver/Mongol%20Ulsiin%20Khuuli/Nemelt/2023/23-ne-118.docx" TargetMode="External"/><Relationship Id="rId27" Type="http://schemas.openxmlformats.org/officeDocument/2006/relationships/hyperlink" Target="../../Nemelt/2023/23-ne-118.docx" TargetMode="External"/><Relationship Id="rId30" Type="http://schemas.openxmlformats.org/officeDocument/2006/relationships/hyperlink" Target="file:///Users/khangai/Desktop/111/01.Huuli%20togtoomj,%20busad%20shiidver/Mongol%20Ulsiin%20Khuuli/Nemelt/2023/23-ne-118.docx" TargetMode="External"/><Relationship Id="rId8" Type="http://schemas.openxmlformats.org/officeDocument/2006/relationships/hyperlink" Target="../../Nemelt/2023/23-ne-1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4368</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Office User</cp:lastModifiedBy>
  <cp:revision>31</cp:revision>
  <cp:lastPrinted>2017-05-31T02:06:00Z</cp:lastPrinted>
  <dcterms:created xsi:type="dcterms:W3CDTF">2017-06-07T00:10:00Z</dcterms:created>
  <dcterms:modified xsi:type="dcterms:W3CDTF">2023-07-28T02:15:00Z</dcterms:modified>
</cp:coreProperties>
</file>