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7F6EDEC2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="003F238A"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3F238A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3F238A">
        <w:rPr>
          <w:rFonts w:ascii="Arial" w:hAnsi="Arial" w:cs="Arial"/>
          <w:color w:val="3366FF"/>
          <w:sz w:val="20"/>
          <w:szCs w:val="20"/>
          <w:u w:val="single"/>
        </w:rPr>
        <w:t>87</w:t>
      </w:r>
      <w:r w:rsidR="00A05EE8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F238A">
        <w:rPr>
          <w:rFonts w:ascii="Arial" w:hAnsi="Arial" w:cs="Arial"/>
          <w:color w:val="3366FF"/>
          <w:sz w:val="20"/>
          <w:szCs w:val="20"/>
          <w:lang w:val="ms-MY"/>
        </w:rPr>
        <w:t xml:space="preserve">  </w:t>
      </w:r>
      <w:bookmarkStart w:id="1" w:name="_GoBack"/>
      <w:bookmarkEnd w:id="1"/>
      <w:r w:rsidR="00A05EE8">
        <w:rPr>
          <w:rFonts w:ascii="Arial" w:hAnsi="Arial" w:cs="Arial"/>
          <w:color w:val="3366FF"/>
          <w:sz w:val="20"/>
          <w:szCs w:val="20"/>
          <w:lang w:val="ms-MY"/>
        </w:rPr>
        <w:t xml:space="preserve"> 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B22D7F9" w14:textId="4F5A74E1" w:rsidR="00F576E0" w:rsidRDefault="00FF0D87" w:rsidP="00F576E0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5C42BEA4" w14:textId="77777777" w:rsidR="003F238A" w:rsidRPr="00F576E0" w:rsidRDefault="003F238A" w:rsidP="00F576E0">
      <w:pPr>
        <w:rPr>
          <w:rFonts w:ascii="Arial" w:hAnsi="Arial" w:cs="Arial"/>
          <w:b/>
          <w:bCs/>
          <w:color w:val="000000"/>
          <w:lang w:val="mn-MN"/>
        </w:rPr>
      </w:pPr>
    </w:p>
    <w:p w14:paraId="3654A8D6" w14:textId="77777777" w:rsidR="003F238A" w:rsidRPr="00D20259" w:rsidRDefault="003F238A" w:rsidP="003F238A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D20259">
        <w:rPr>
          <w:rFonts w:ascii="Arial" w:hAnsi="Arial" w:cs="Arial"/>
          <w:b/>
          <w:color w:val="000000" w:themeColor="text1"/>
          <w:lang w:val="mn-MN"/>
        </w:rPr>
        <w:t xml:space="preserve">    Тогтоолд өөрчлөлт оруулах тухай</w:t>
      </w:r>
    </w:p>
    <w:p w14:paraId="68DDDFCC" w14:textId="77777777" w:rsidR="003F238A" w:rsidRPr="00D20259" w:rsidRDefault="003F238A" w:rsidP="003F238A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22DF8EF2" w14:textId="77777777" w:rsidR="003F238A" w:rsidRPr="00D20259" w:rsidRDefault="003F238A" w:rsidP="003F238A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D20259">
        <w:rPr>
          <w:rFonts w:ascii="Arial" w:hAnsi="Arial" w:cs="Arial"/>
          <w:bCs/>
          <w:color w:val="000000" w:themeColor="text1"/>
          <w:lang w:val="mn-MN"/>
        </w:rPr>
        <w:t>Монгол Улсын Их Хурлын тухай хуулийн 5 дугаар зүйлийн 5.1 дэх хэсгийг үндэслэн Монгол Улсын Их Хурлаас ТОГТООХ нь:</w:t>
      </w:r>
    </w:p>
    <w:p w14:paraId="757B9AB9" w14:textId="77777777" w:rsidR="003F238A" w:rsidRPr="00D20259" w:rsidRDefault="003F238A" w:rsidP="003F238A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1EBAFFB" w14:textId="77777777" w:rsidR="003F238A" w:rsidRPr="00D20259" w:rsidRDefault="003F238A" w:rsidP="003F238A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20259">
        <w:rPr>
          <w:rFonts w:ascii="Arial" w:hAnsi="Arial" w:cs="Arial"/>
          <w:bCs/>
          <w:color w:val="000000" w:themeColor="text1"/>
          <w:lang w:val="mn-MN"/>
        </w:rPr>
        <w:t>1.</w:t>
      </w:r>
      <w:r w:rsidRPr="00D20259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“Үндэсний үйлдвэрлэгчдийг дэмжих, ажлын байр нэмэгдүүлэх зарим арга хэмжээний тухай” Монгол Улсын Их Хурлын 2011 оны 06 дугаар сарын 03-ны өдрийн 30 дугаар тогтоолын 2 дахь заалтын 1 дэх дэд заалтыг доор дурдсанаар өөрчлөн найруулсугай: </w:t>
      </w:r>
    </w:p>
    <w:p w14:paraId="69CB04ED" w14:textId="77777777" w:rsidR="003F238A" w:rsidRPr="00D20259" w:rsidRDefault="003F238A" w:rsidP="003F238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C88E2A6" w14:textId="77777777" w:rsidR="003F238A" w:rsidRPr="00D20259" w:rsidRDefault="003F238A" w:rsidP="003F238A">
      <w:pPr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D20259">
        <w:rPr>
          <w:rFonts w:ascii="Arial" w:hAnsi="Arial" w:cs="Arial"/>
          <w:color w:val="000000" w:themeColor="text1"/>
          <w:lang w:val="mn-MN"/>
        </w:rPr>
        <w:t>“1/малчин, мал бүхий этгээдийн бэлтгэж, үндэсний боловсруулах үйлдвэрт тушааж, татварын цахим төлбөрийн баримтын системд бүртгэгдэж</w:t>
      </w:r>
      <w:r w:rsidRPr="00D20259">
        <w:rPr>
          <w:rFonts w:ascii="Arial" w:hAnsi="Arial" w:cs="Arial"/>
          <w:strike/>
          <w:color w:val="000000" w:themeColor="text1"/>
          <w:lang w:val="mn-MN"/>
        </w:rPr>
        <w:t xml:space="preserve"> </w:t>
      </w:r>
      <w:r w:rsidRPr="00D20259">
        <w:rPr>
          <w:rFonts w:ascii="Arial" w:hAnsi="Arial" w:cs="Arial"/>
          <w:color w:val="000000" w:themeColor="text1"/>
          <w:lang w:val="mn-MN"/>
        </w:rPr>
        <w:t>баталгаажсан хонины ноосны килограмм тутамд 1000 төгрөг, тэмээний ноосны килограмм тутамд 2000 төгрөг, сарлагийн хөөврийн килограмм тутамд 10000 төгрөгийн урамшуулал олгох;”</w:t>
      </w:r>
    </w:p>
    <w:p w14:paraId="1A6BB906" w14:textId="77777777" w:rsidR="003F238A" w:rsidRPr="00D20259" w:rsidRDefault="003F238A" w:rsidP="003F238A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1A5CFEE" w14:textId="77777777" w:rsidR="003F238A" w:rsidRPr="00D20259" w:rsidRDefault="003F238A" w:rsidP="003F238A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D20259">
        <w:rPr>
          <w:rFonts w:ascii="Arial" w:hAnsi="Arial" w:cs="Arial"/>
          <w:bCs/>
          <w:color w:val="000000" w:themeColor="text1"/>
          <w:lang w:val="mn-MN"/>
        </w:rPr>
        <w:t>2.Энэ тогтоолыг 2024 оны 01 дүгээр сарын 01-ний өдрөөс эхлэн дагаж мөрдсүгэй.</w:t>
      </w:r>
    </w:p>
    <w:p w14:paraId="4126B281" w14:textId="77777777" w:rsidR="003F238A" w:rsidRPr="00D20259" w:rsidRDefault="003F238A" w:rsidP="003F238A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049ADEED" w14:textId="77777777" w:rsidR="003F238A" w:rsidRPr="00D20259" w:rsidRDefault="003F238A" w:rsidP="003F238A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466D854" w14:textId="77777777" w:rsidR="003F238A" w:rsidRPr="00D20259" w:rsidRDefault="003F238A" w:rsidP="003F238A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885EB21" w14:textId="77777777" w:rsidR="003F238A" w:rsidRPr="00D20259" w:rsidRDefault="003F238A" w:rsidP="003F238A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049A17F3" w14:textId="77777777" w:rsidR="003F238A" w:rsidRPr="00D20259" w:rsidRDefault="003F238A" w:rsidP="003F238A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D20259">
        <w:rPr>
          <w:rFonts w:ascii="Arial" w:hAnsi="Arial" w:cs="Arial"/>
          <w:color w:val="000000"/>
          <w:lang w:val="mn-MN"/>
        </w:rPr>
        <w:t>МОНГОЛ УЛСЫН ИХ</w:t>
      </w:r>
    </w:p>
    <w:p w14:paraId="036A88A2" w14:textId="26957948" w:rsidR="00152907" w:rsidRPr="00861C36" w:rsidRDefault="003F238A" w:rsidP="003F238A">
      <w:pPr>
        <w:pStyle w:val="Standard"/>
        <w:jc w:val="center"/>
        <w:rPr>
          <w:rFonts w:ascii="Arial" w:hAnsi="Arial"/>
          <w:lang w:val="mn-MN"/>
        </w:rPr>
      </w:pPr>
      <w:r w:rsidRPr="00D20259">
        <w:rPr>
          <w:rFonts w:ascii="Arial" w:hAnsi="Arial" w:cs="Arial"/>
          <w:color w:val="000000"/>
          <w:lang w:val="mn-MN"/>
        </w:rPr>
        <w:t xml:space="preserve">ХУРЛЫН ДЭД ДАРГА </w:t>
      </w:r>
      <w:r w:rsidRPr="00D20259">
        <w:rPr>
          <w:rFonts w:ascii="Arial" w:hAnsi="Arial" w:cs="Arial"/>
          <w:color w:val="000000"/>
          <w:lang w:val="mn-MN"/>
        </w:rPr>
        <w:tab/>
      </w:r>
      <w:r w:rsidRPr="00D20259">
        <w:rPr>
          <w:rFonts w:ascii="Arial" w:hAnsi="Arial" w:cs="Arial"/>
          <w:color w:val="000000"/>
          <w:lang w:val="mn-MN"/>
        </w:rPr>
        <w:tab/>
      </w:r>
      <w:r w:rsidRPr="00D20259">
        <w:rPr>
          <w:rFonts w:ascii="Arial" w:hAnsi="Arial" w:cs="Arial"/>
          <w:color w:val="000000"/>
          <w:lang w:val="mn-MN"/>
        </w:rPr>
        <w:tab/>
      </w:r>
      <w:r w:rsidRPr="00D20259">
        <w:rPr>
          <w:rFonts w:ascii="Arial" w:hAnsi="Arial" w:cs="Arial"/>
          <w:color w:val="000000"/>
          <w:lang w:val="mn-MN"/>
        </w:rPr>
        <w:tab/>
        <w:t>Л.МӨНХБААТАР</w:t>
      </w:r>
    </w:p>
    <w:p w14:paraId="79807F41" w14:textId="77777777" w:rsidR="00FF0D87" w:rsidRDefault="00B95BBE" w:rsidP="00E566BB">
      <w:pPr>
        <w:shd w:val="clear" w:color="auto" w:fill="FFFFFF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FF0D87">
        <w:rPr>
          <w:rFonts w:ascii="Arial" w:hAnsi="Arial" w:cs="Arial"/>
          <w:b/>
          <w:bCs/>
          <w:color w:val="000000"/>
          <w:lang w:val="mn-MN"/>
        </w:rPr>
        <w:t xml:space="preserve">        </w:t>
      </w:r>
    </w:p>
    <w:p w14:paraId="2FA7D80F" w14:textId="795C7D68" w:rsidR="008724C6" w:rsidRPr="00FF0D87" w:rsidRDefault="000F55C0" w:rsidP="000F55C0">
      <w:pPr>
        <w:pStyle w:val="Standard"/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</w:t>
      </w:r>
    </w:p>
    <w:sectPr w:rsidR="008724C6" w:rsidRPr="00FF0D87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charset w:val="00"/>
    <w:family w:val="auto"/>
    <w:pitch w:val="variable"/>
  </w:font>
  <w:font w:name="Lohit Hindi">
    <w:altName w:val="Arial"/>
    <w:charset w:val="00"/>
    <w:family w:val="roman"/>
    <w:pitch w:val="default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6D"/>
    <w:rsid w:val="00072D6D"/>
    <w:rsid w:val="000F55C0"/>
    <w:rsid w:val="00152907"/>
    <w:rsid w:val="003F238A"/>
    <w:rsid w:val="00571279"/>
    <w:rsid w:val="005C0800"/>
    <w:rsid w:val="0061589D"/>
    <w:rsid w:val="007C5011"/>
    <w:rsid w:val="008724C6"/>
    <w:rsid w:val="00A05EE8"/>
    <w:rsid w:val="00B04CD6"/>
    <w:rsid w:val="00B05490"/>
    <w:rsid w:val="00B44F47"/>
    <w:rsid w:val="00B600D3"/>
    <w:rsid w:val="00B95BBE"/>
    <w:rsid w:val="00C213B1"/>
    <w:rsid w:val="00E21FF6"/>
    <w:rsid w:val="00E566BB"/>
    <w:rsid w:val="00E6520C"/>
    <w:rsid w:val="00F576E0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uiPriority w:val="99"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character" w:styleId="PageNumber">
    <w:name w:val="page number"/>
    <w:basedOn w:val="DefaultParagraphFont"/>
    <w:rsid w:val="000F55C0"/>
  </w:style>
  <w:style w:type="character" w:customStyle="1" w:styleId="NoSpacingChar">
    <w:name w:val="No Spacing Char"/>
    <w:link w:val="NoSpacing"/>
    <w:uiPriority w:val="1"/>
    <w:locked/>
    <w:rsid w:val="003F238A"/>
    <w:rPr>
      <w:rFonts w:ascii="Calibri" w:eastAsia="Calibri" w:hAnsi="Calibri" w:cs="Times New Roman"/>
      <w:color w:val="44546A"/>
      <w:sz w:val="20"/>
      <w:szCs w:val="20"/>
    </w:rPr>
  </w:style>
  <w:style w:type="paragraph" w:styleId="NoSpacing">
    <w:name w:val="No Spacing"/>
    <w:link w:val="NoSpacingChar"/>
    <w:uiPriority w:val="1"/>
    <w:qFormat/>
    <w:rsid w:val="003F238A"/>
    <w:rPr>
      <w:rFonts w:ascii="Calibri" w:eastAsia="Calibri" w:hAnsi="Calibri" w:cs="Times New Roman"/>
      <w:color w:val="44546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HP</cp:lastModifiedBy>
  <cp:revision>2</cp:revision>
  <cp:lastPrinted>2023-10-23T08:15:00Z</cp:lastPrinted>
  <dcterms:created xsi:type="dcterms:W3CDTF">2023-12-16T15:56:00Z</dcterms:created>
  <dcterms:modified xsi:type="dcterms:W3CDTF">2023-12-16T15:56:00Z</dcterms:modified>
</cp:coreProperties>
</file>