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7CB329CE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A23608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411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A23608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530866EA" w:rsidR="006B4A52" w:rsidRDefault="006B4A52" w:rsidP="006B4A52">
      <w:pPr>
        <w:pStyle w:val="Heading1"/>
        <w:jc w:val="left"/>
      </w:pPr>
    </w:p>
    <w:p w14:paraId="68488AAF" w14:textId="77777777" w:rsidR="00EF1FEC" w:rsidRPr="00EF1FEC" w:rsidRDefault="00EF1FEC" w:rsidP="00EF1FEC">
      <w:pPr>
        <w:rPr>
          <w:lang w:val="mn-MN"/>
        </w:rPr>
      </w:pPr>
    </w:p>
    <w:p w14:paraId="6C70D30E" w14:textId="77777777" w:rsidR="00EF1FEC" w:rsidRPr="00A458E5" w:rsidRDefault="00EF1FEC" w:rsidP="00EF1FEC">
      <w:pPr>
        <w:jc w:val="center"/>
        <w:rPr>
          <w:rFonts w:ascii="Arial" w:eastAsia="Arial" w:hAnsi="Arial" w:cs="Arial"/>
          <w:b/>
          <w:noProof/>
          <w:lang w:val="mn-MN"/>
        </w:rPr>
      </w:pPr>
      <w:r w:rsidRPr="00A458E5">
        <w:rPr>
          <w:rFonts w:ascii="Arial" w:eastAsia="Arial" w:hAnsi="Arial" w:cs="Arial"/>
          <w:b/>
          <w:noProof/>
          <w:lang w:val="mn-MN"/>
        </w:rPr>
        <w:t xml:space="preserve">МОНГОЛ УЛСЫН ҮНДСЭН ХУУЛЬД </w:t>
      </w:r>
    </w:p>
    <w:p w14:paraId="3F5DB7F9" w14:textId="77777777" w:rsidR="00EF1FEC" w:rsidRPr="00A458E5" w:rsidRDefault="00EF1FEC" w:rsidP="00EF1FEC">
      <w:pPr>
        <w:jc w:val="center"/>
        <w:rPr>
          <w:rFonts w:ascii="Arial" w:eastAsia="Arial" w:hAnsi="Arial" w:cs="Arial"/>
          <w:b/>
          <w:noProof/>
          <w:lang w:val="mn-MN"/>
        </w:rPr>
      </w:pPr>
      <w:r w:rsidRPr="00A458E5">
        <w:rPr>
          <w:rFonts w:ascii="Arial" w:eastAsia="Arial" w:hAnsi="Arial" w:cs="Arial"/>
          <w:b/>
          <w:noProof/>
          <w:lang w:val="mn-MN"/>
        </w:rPr>
        <w:t xml:space="preserve">     НЭМЭЛТ, ӨӨРЧЛӨЛТ ОРУУЛАХ ЖУРМЫН </w:t>
      </w:r>
    </w:p>
    <w:p w14:paraId="096796EA" w14:textId="77777777" w:rsidR="00EF1FEC" w:rsidRPr="00A458E5" w:rsidRDefault="00EF1FEC" w:rsidP="00EF1FEC">
      <w:pPr>
        <w:jc w:val="center"/>
        <w:rPr>
          <w:rFonts w:ascii="Arial" w:eastAsia="Arial" w:hAnsi="Arial" w:cs="Arial"/>
          <w:b/>
          <w:noProof/>
          <w:lang w:val="mn-MN"/>
        </w:rPr>
      </w:pPr>
      <w:r w:rsidRPr="00A458E5">
        <w:rPr>
          <w:rFonts w:ascii="Arial" w:eastAsia="Arial" w:hAnsi="Arial" w:cs="Arial"/>
          <w:b/>
          <w:noProof/>
          <w:lang w:val="mn-MN"/>
        </w:rPr>
        <w:t xml:space="preserve">     ТУХАЙ ХУУЛЬД ӨӨРЧЛӨЛТ ОРУУЛАХ ТУХАЙ</w:t>
      </w:r>
    </w:p>
    <w:p w14:paraId="66153F1C" w14:textId="77777777" w:rsidR="00EF1FEC" w:rsidRPr="00A458E5" w:rsidRDefault="00EF1FEC" w:rsidP="00EF1FEC">
      <w:pPr>
        <w:spacing w:line="360" w:lineRule="auto"/>
        <w:rPr>
          <w:noProof/>
          <w:lang w:val="mn-MN"/>
        </w:rPr>
      </w:pPr>
      <w:r w:rsidRPr="00A458E5">
        <w:rPr>
          <w:noProof/>
          <w:lang w:val="mn-MN"/>
        </w:rPr>
        <w:t xml:space="preserve"> </w:t>
      </w:r>
    </w:p>
    <w:p w14:paraId="5823068A" w14:textId="77777777" w:rsidR="00EF1FEC" w:rsidRPr="00A458E5" w:rsidRDefault="00EF1FEC" w:rsidP="00EF1FEC">
      <w:pPr>
        <w:jc w:val="both"/>
        <w:rPr>
          <w:rFonts w:ascii="Arial" w:eastAsia="Arial" w:hAnsi="Arial" w:cs="Arial"/>
          <w:noProof/>
          <w:color w:val="333333"/>
          <w:lang w:val="mn-MN"/>
        </w:rPr>
      </w:pPr>
      <w:r w:rsidRPr="00A458E5">
        <w:rPr>
          <w:rFonts w:ascii="Arial" w:eastAsia="Arial" w:hAnsi="Arial" w:cs="Arial"/>
          <w:b/>
          <w:noProof/>
          <w:lang w:val="mn-MN"/>
        </w:rPr>
        <w:t xml:space="preserve"> </w:t>
      </w:r>
      <w:r w:rsidRPr="00A458E5">
        <w:rPr>
          <w:rFonts w:ascii="Arial" w:eastAsia="Arial" w:hAnsi="Arial" w:cs="Arial"/>
          <w:b/>
          <w:noProof/>
          <w:lang w:val="mn-MN"/>
        </w:rPr>
        <w:tab/>
        <w:t>1 дүгээр зүйл.</w:t>
      </w:r>
      <w:r w:rsidRPr="00A458E5">
        <w:rPr>
          <w:rFonts w:ascii="Arial" w:eastAsia="Arial" w:hAnsi="Arial" w:cs="Arial"/>
          <w:noProof/>
          <w:lang w:val="mn-MN"/>
        </w:rPr>
        <w:t xml:space="preserve">Монгол Улсын Үндсэн хуульд нэмэлт, өөрчлөлт оруулах журмын тухай хуулийн 11 дүгээр зүйлийн 11.3.1 дэх заалтын “/76/” гэснийг “/126/” гэж, 11 дүгээр зүйлийн 11.3.1 дэх заалтын, 18 дугаар зүйлийн 18.3 дахь хэсгийн “/57/” гэснийг “/95/” гэж, </w:t>
      </w:r>
      <w:r w:rsidRPr="00A458E5">
        <w:rPr>
          <w:rFonts w:ascii="Arial" w:hAnsi="Arial" w:cs="Arial"/>
          <w:noProof/>
          <w:lang w:val="mn-MN"/>
        </w:rPr>
        <w:t>15 дугаар зүйлийн 15.2 дахь хэсгийн “Монгол Улсын Их Хурлын чуулганы хуралдааны дэгийн тухай хуулийн 24</w:t>
      </w:r>
      <w:r w:rsidRPr="00A458E5">
        <w:rPr>
          <w:rFonts w:ascii="Arial" w:hAnsi="Arial" w:cs="Arial"/>
          <w:noProof/>
          <w:vertAlign w:val="superscript"/>
          <w:lang w:val="mn-MN"/>
        </w:rPr>
        <w:t>6</w:t>
      </w:r>
      <w:r w:rsidRPr="00A458E5">
        <w:rPr>
          <w:rFonts w:ascii="Arial" w:hAnsi="Arial" w:cs="Arial"/>
          <w:noProof/>
          <w:lang w:val="mn-MN"/>
        </w:rPr>
        <w:t>.2-т” гэснийг “Монгол Улсын Их Хурлын чуулганы хуралдааны дэгийн тухай хуулийн 52.2-т” гэж</w:t>
      </w:r>
      <w:r w:rsidRPr="00A458E5">
        <w:rPr>
          <w:rFonts w:ascii="Arial" w:eastAsia="Arial" w:hAnsi="Arial" w:cs="Arial"/>
          <w:noProof/>
          <w:lang w:val="mn-MN"/>
        </w:rPr>
        <w:t xml:space="preserve"> </w:t>
      </w:r>
      <w:r w:rsidRPr="00A458E5">
        <w:rPr>
          <w:rFonts w:ascii="Arial" w:eastAsia="Arial" w:hAnsi="Arial" w:cs="Arial"/>
          <w:noProof/>
          <w:color w:val="333333"/>
          <w:lang w:val="mn-MN"/>
        </w:rPr>
        <w:t>тус тус өөрчилсүгэй.</w:t>
      </w:r>
    </w:p>
    <w:p w14:paraId="52BEAF27" w14:textId="77777777" w:rsidR="00EF1FEC" w:rsidRPr="00A458E5" w:rsidRDefault="00EF1FEC" w:rsidP="00EF1FEC">
      <w:pPr>
        <w:rPr>
          <w:noProof/>
          <w:lang w:val="mn-MN"/>
        </w:rPr>
      </w:pPr>
      <w:r w:rsidRPr="00A458E5">
        <w:rPr>
          <w:noProof/>
          <w:lang w:val="mn-MN"/>
        </w:rPr>
        <w:t xml:space="preserve"> </w:t>
      </w:r>
    </w:p>
    <w:p w14:paraId="78524EE5" w14:textId="77777777" w:rsidR="00EF1FEC" w:rsidRPr="00A458E5" w:rsidRDefault="00EF1FEC" w:rsidP="00EF1FEC">
      <w:pPr>
        <w:ind w:firstLine="720"/>
        <w:jc w:val="both"/>
        <w:rPr>
          <w:rFonts w:ascii="Arial" w:eastAsia="Arial" w:hAnsi="Arial" w:cs="Arial"/>
          <w:noProof/>
          <w:lang w:val="mn-MN"/>
        </w:rPr>
      </w:pPr>
      <w:r w:rsidRPr="00A458E5">
        <w:rPr>
          <w:rFonts w:ascii="Arial" w:eastAsia="Arial" w:hAnsi="Arial" w:cs="Arial"/>
          <w:b/>
          <w:noProof/>
          <w:lang w:val="mn-MN"/>
        </w:rPr>
        <w:t>2 дугаар зүйл.</w:t>
      </w:r>
      <w:r w:rsidRPr="00A458E5">
        <w:rPr>
          <w:rFonts w:ascii="Arial" w:eastAsia="Arial" w:hAnsi="Arial" w:cs="Arial"/>
          <w:noProof/>
          <w:lang w:val="mn-MN"/>
        </w:rPr>
        <w:t>Энэ хуулийг Монгол Улсын Их Хурлын тухай хууль /Шинэчилсэн найруулга/ хүчин төгөлдөр болсон өдрөөс эхлэн дагаж мөрдөнө.</w:t>
      </w:r>
    </w:p>
    <w:p w14:paraId="08A99E55" w14:textId="77777777" w:rsidR="00EF1FEC" w:rsidRPr="00A458E5" w:rsidRDefault="00EF1FEC" w:rsidP="00EF1FEC">
      <w:pPr>
        <w:jc w:val="both"/>
        <w:rPr>
          <w:rFonts w:ascii="Arial" w:eastAsia="Arial" w:hAnsi="Arial" w:cs="Arial"/>
          <w:noProof/>
          <w:lang w:val="mn-MN"/>
        </w:rPr>
      </w:pPr>
    </w:p>
    <w:p w14:paraId="6E2BCF29" w14:textId="77777777" w:rsidR="00EF1FEC" w:rsidRPr="00A458E5" w:rsidRDefault="00EF1FEC" w:rsidP="00EF1FEC">
      <w:pPr>
        <w:jc w:val="both"/>
        <w:rPr>
          <w:rFonts w:ascii="Arial" w:eastAsia="Arial" w:hAnsi="Arial" w:cs="Arial"/>
          <w:noProof/>
          <w:lang w:val="mn-MN"/>
        </w:rPr>
      </w:pPr>
    </w:p>
    <w:p w14:paraId="21B73F26" w14:textId="77777777" w:rsidR="00EF1FEC" w:rsidRPr="00A458E5" w:rsidRDefault="00EF1FEC" w:rsidP="00EF1FEC">
      <w:pPr>
        <w:jc w:val="both"/>
        <w:rPr>
          <w:rFonts w:ascii="Arial" w:eastAsia="Arial" w:hAnsi="Arial" w:cs="Arial"/>
          <w:noProof/>
          <w:lang w:val="mn-MN"/>
        </w:rPr>
      </w:pPr>
    </w:p>
    <w:p w14:paraId="0DFE53F9" w14:textId="77777777" w:rsidR="00EF1FEC" w:rsidRPr="00A458E5" w:rsidRDefault="00EF1FEC" w:rsidP="00EF1FEC">
      <w:pPr>
        <w:ind w:left="720" w:firstLine="720"/>
        <w:jc w:val="both"/>
        <w:rPr>
          <w:rFonts w:ascii="Arial" w:eastAsia="Arial" w:hAnsi="Arial" w:cs="Arial"/>
          <w:bCs/>
          <w:noProof/>
          <w:color w:val="000000"/>
          <w:lang w:val="mn-MN"/>
        </w:rPr>
      </w:pPr>
    </w:p>
    <w:p w14:paraId="70E82FA7" w14:textId="77777777" w:rsidR="00EF1FEC" w:rsidRPr="00A458E5" w:rsidRDefault="00EF1FEC" w:rsidP="00EF1FEC">
      <w:pPr>
        <w:ind w:left="720" w:firstLine="720"/>
        <w:jc w:val="both"/>
        <w:rPr>
          <w:rFonts w:ascii="Arial" w:eastAsia="Arial" w:hAnsi="Arial" w:cs="Arial"/>
          <w:bCs/>
          <w:noProof/>
          <w:color w:val="000000"/>
          <w:lang w:val="mn-MN"/>
        </w:rPr>
      </w:pPr>
      <w:r w:rsidRPr="00A458E5">
        <w:rPr>
          <w:rFonts w:ascii="Arial" w:eastAsia="Arial" w:hAnsi="Arial" w:cs="Arial"/>
          <w:bCs/>
          <w:noProof/>
          <w:color w:val="000000"/>
          <w:lang w:val="mn-MN"/>
        </w:rPr>
        <w:t xml:space="preserve">МОНГОЛ УЛСЫН </w:t>
      </w:r>
    </w:p>
    <w:p w14:paraId="1678FC5A" w14:textId="77777777" w:rsidR="00EF1FEC" w:rsidRPr="00A458E5" w:rsidRDefault="00EF1FEC" w:rsidP="00EF1FEC">
      <w:pPr>
        <w:ind w:left="720" w:firstLine="720"/>
        <w:jc w:val="both"/>
        <w:rPr>
          <w:bCs/>
          <w:noProof/>
          <w:color w:val="000000"/>
          <w:lang w:val="mn-MN"/>
        </w:rPr>
      </w:pPr>
      <w:r w:rsidRPr="00A458E5">
        <w:rPr>
          <w:rFonts w:ascii="Arial" w:eastAsia="Arial" w:hAnsi="Arial" w:cs="Arial"/>
          <w:bCs/>
          <w:noProof/>
          <w:color w:val="000000"/>
          <w:lang w:val="mn-MN"/>
        </w:rPr>
        <w:t xml:space="preserve">ИХ ХУРЛЫН ДАРГА </w:t>
      </w:r>
      <w:r w:rsidRPr="00A458E5">
        <w:rPr>
          <w:rFonts w:ascii="Arial" w:eastAsia="Arial" w:hAnsi="Arial" w:cs="Arial"/>
          <w:bCs/>
          <w:noProof/>
          <w:color w:val="000000"/>
          <w:lang w:val="mn-MN"/>
        </w:rPr>
        <w:tab/>
      </w:r>
      <w:r w:rsidRPr="00A458E5">
        <w:rPr>
          <w:rFonts w:ascii="Arial" w:eastAsia="Arial" w:hAnsi="Arial" w:cs="Arial"/>
          <w:bCs/>
          <w:noProof/>
          <w:color w:val="000000"/>
          <w:lang w:val="mn-MN"/>
        </w:rPr>
        <w:tab/>
      </w:r>
      <w:r w:rsidRPr="00A458E5">
        <w:rPr>
          <w:rFonts w:ascii="Arial" w:eastAsia="Arial" w:hAnsi="Arial" w:cs="Arial"/>
          <w:bCs/>
          <w:noProof/>
          <w:color w:val="000000"/>
          <w:lang w:val="mn-MN"/>
        </w:rPr>
        <w:tab/>
      </w:r>
      <w:r w:rsidRPr="00A458E5">
        <w:rPr>
          <w:rFonts w:ascii="Arial" w:eastAsia="Arial" w:hAnsi="Arial" w:cs="Arial"/>
          <w:bCs/>
          <w:noProof/>
          <w:color w:val="000000"/>
          <w:lang w:val="mn-MN"/>
        </w:rPr>
        <w:tab/>
        <w:t>Г.ЗАНДАНШАТАР</w:t>
      </w:r>
    </w:p>
    <w:p w14:paraId="3A75C4B7" w14:textId="77777777" w:rsidR="00EF1FEC" w:rsidRPr="00A458E5" w:rsidRDefault="00EF1FEC" w:rsidP="00EF1FEC">
      <w:pPr>
        <w:rPr>
          <w:rFonts w:ascii="Arial" w:eastAsia="Arial" w:hAnsi="Arial" w:cs="Arial"/>
          <w:noProof/>
          <w:lang w:val="mn-MN"/>
        </w:rPr>
      </w:pPr>
    </w:p>
    <w:p w14:paraId="4115BC73" w14:textId="77777777" w:rsidR="00D9760B" w:rsidRPr="00D9760B" w:rsidRDefault="00D9760B">
      <w:pPr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23608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EF1FEC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2024-06-12T06:03:00Z</dcterms:created>
  <dcterms:modified xsi:type="dcterms:W3CDTF">2024-06-12T06:03:00Z</dcterms:modified>
</cp:coreProperties>
</file>