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CB07B8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0C1CF0">
      <w:pPr>
        <w:jc w:val="center"/>
        <w:rPr>
          <w:rFonts w:ascii="Arial" w:hAnsi="Arial" w:cs="Arial"/>
          <w:b/>
          <w:bCs/>
          <w:lang w:val="mn-MN"/>
        </w:rPr>
      </w:pPr>
    </w:p>
    <w:p w:rsidR="00D82CFE" w:rsidRPr="00D22C7C" w:rsidRDefault="000C1CF0" w:rsidP="00D82CFE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="00D82CFE">
        <w:rPr>
          <w:rFonts w:ascii="Arial" w:hAnsi="Arial" w:cs="Arial"/>
          <w:b/>
          <w:bCs/>
          <w:lang w:val="mn-MN"/>
        </w:rPr>
        <w:t xml:space="preserve">   </w:t>
      </w:r>
      <w:r w:rsidR="00D82CFE" w:rsidRPr="00D22C7C">
        <w:rPr>
          <w:rFonts w:ascii="Arial" w:hAnsi="Arial" w:cs="Arial"/>
          <w:b/>
          <w:bCs/>
          <w:lang w:val="mn-MN"/>
        </w:rPr>
        <w:t>ТӨСВИЙН ТУХАЙ ХУУЛЬД НЭМЭЛТ</w:t>
      </w:r>
    </w:p>
    <w:p w:rsidR="00D82CFE" w:rsidRPr="00D22C7C" w:rsidRDefault="00D82CFE" w:rsidP="00D82CFE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D22C7C">
        <w:rPr>
          <w:rFonts w:ascii="Arial" w:hAnsi="Arial" w:cs="Arial"/>
          <w:b/>
          <w:bCs/>
          <w:lang w:val="mn-MN"/>
        </w:rPr>
        <w:t>ОРУУЛАХ ТУХАЙ</w:t>
      </w:r>
    </w:p>
    <w:p w:rsidR="00D82CFE" w:rsidRDefault="00D82CFE" w:rsidP="00D82CFE">
      <w:pPr>
        <w:rPr>
          <w:rFonts w:ascii="Arial" w:hAnsi="Arial" w:cs="Arial"/>
          <w:b/>
          <w:bCs/>
        </w:rPr>
      </w:pPr>
    </w:p>
    <w:p w:rsidR="00D82CFE" w:rsidRPr="00D82CFE" w:rsidRDefault="00D82CFE" w:rsidP="00D82CFE">
      <w:pPr>
        <w:rPr>
          <w:rFonts w:ascii="Arial" w:hAnsi="Arial" w:cs="Arial"/>
          <w:b/>
          <w:bCs/>
        </w:rPr>
      </w:pPr>
    </w:p>
    <w:p w:rsidR="00D82CFE" w:rsidRPr="00D22C7C" w:rsidRDefault="00D82CFE" w:rsidP="00D82CFE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1 дүгээр зүйл.</w:t>
      </w:r>
      <w:r w:rsidRPr="00D22C7C">
        <w:rPr>
          <w:rFonts w:ascii="Arial" w:hAnsi="Arial" w:cs="Arial"/>
          <w:bCs/>
          <w:lang w:val="mn-MN"/>
        </w:rPr>
        <w:t xml:space="preserve">Төсвийн тухай хуулийн 41 дүгээр зүйлийн </w:t>
      </w:r>
      <w:r w:rsidRPr="00CE02BB">
        <w:rPr>
          <w:rFonts w:ascii="Arial" w:hAnsi="Arial" w:cs="Arial"/>
          <w:bCs/>
          <w:lang w:val="mn-MN"/>
        </w:rPr>
        <w:t>4 дэх хэсгийн</w:t>
      </w:r>
      <w:r>
        <w:rPr>
          <w:rFonts w:ascii="Arial" w:hAnsi="Arial" w:cs="Arial"/>
          <w:bCs/>
          <w:lang w:val="mn-MN"/>
        </w:rPr>
        <w:t xml:space="preserve"> </w:t>
      </w:r>
      <w:r w:rsidRPr="00D22C7C">
        <w:rPr>
          <w:rFonts w:ascii="Arial" w:hAnsi="Arial" w:cs="Arial"/>
          <w:bCs/>
          <w:lang w:val="mn-MN"/>
        </w:rPr>
        <w:t>41.4.4 дэх заалтын “цагдаа,” гэсний дараа “дотоодын цэрэг,” гэж нэмсүгэй.</w:t>
      </w:r>
    </w:p>
    <w:p w:rsidR="00D82CFE" w:rsidRPr="00D22C7C" w:rsidRDefault="00D82CFE" w:rsidP="00D82CFE">
      <w:pPr>
        <w:rPr>
          <w:rFonts w:ascii="Arial" w:hAnsi="Arial" w:cs="Arial"/>
          <w:bCs/>
          <w:lang w:val="mn-MN"/>
        </w:rPr>
      </w:pPr>
    </w:p>
    <w:p w:rsidR="00D82CFE" w:rsidRDefault="00D82CFE" w:rsidP="00D82CFE">
      <w:pPr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2 дугаар зүйл.</w:t>
      </w:r>
      <w:r w:rsidRPr="00D22C7C">
        <w:rPr>
          <w:rFonts w:ascii="Arial" w:hAnsi="Arial" w:cs="Arial"/>
          <w:bCs/>
          <w:lang w:val="mn-MN"/>
        </w:rPr>
        <w:t xml:space="preserve">Энэ хуулийг </w:t>
      </w:r>
      <w:r w:rsidRPr="00D22C7C">
        <w:rPr>
          <w:rFonts w:ascii="Arial" w:hAnsi="Arial" w:cs="Arial"/>
          <w:lang w:val="mn-MN"/>
        </w:rPr>
        <w:t>Дотоодын цэргийн тухай хууль хүчин төгөлдөр болсон өдрөөс эхлэн дагаж мөрдөнө.</w:t>
      </w:r>
    </w:p>
    <w:p w:rsidR="00D82CFE" w:rsidRDefault="00D82CFE" w:rsidP="00D82CFE">
      <w:pPr>
        <w:jc w:val="both"/>
        <w:rPr>
          <w:rFonts w:ascii="Arial" w:hAnsi="Arial" w:cs="Arial"/>
          <w:lang w:val="mn-MN"/>
        </w:rPr>
      </w:pPr>
    </w:p>
    <w:p w:rsidR="00D82CFE" w:rsidRDefault="00D82CFE" w:rsidP="00D82CFE">
      <w:pPr>
        <w:jc w:val="both"/>
        <w:rPr>
          <w:rFonts w:ascii="Arial" w:hAnsi="Arial" w:cs="Arial"/>
          <w:lang w:val="mn-MN"/>
        </w:rPr>
      </w:pPr>
    </w:p>
    <w:p w:rsidR="00D82CFE" w:rsidRDefault="00D82CFE" w:rsidP="00D82CFE">
      <w:pPr>
        <w:jc w:val="both"/>
        <w:rPr>
          <w:rFonts w:ascii="Arial" w:hAnsi="Arial" w:cs="Arial"/>
          <w:lang w:val="mn-MN"/>
        </w:rPr>
      </w:pPr>
    </w:p>
    <w:p w:rsidR="00D82CFE" w:rsidRDefault="00D82CFE" w:rsidP="00D82CFE">
      <w:pPr>
        <w:jc w:val="both"/>
        <w:rPr>
          <w:rFonts w:ascii="Arial" w:hAnsi="Arial" w:cs="Arial"/>
        </w:rPr>
      </w:pPr>
    </w:p>
    <w:p w:rsidR="00D82CFE" w:rsidRDefault="00D82CFE" w:rsidP="00D82CFE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790B8E" w:rsidRPr="00A13DF0" w:rsidRDefault="00D82CFE" w:rsidP="00D82CFE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45E" w:rsidRDefault="00F0245E">
      <w:r>
        <w:separator/>
      </w:r>
    </w:p>
  </w:endnote>
  <w:endnote w:type="continuationSeparator" w:id="0">
    <w:p w:rsidR="00F0245E" w:rsidRDefault="00F02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45E" w:rsidRDefault="00F0245E">
      <w:r>
        <w:separator/>
      </w:r>
    </w:p>
  </w:footnote>
  <w:footnote w:type="continuationSeparator" w:id="0">
    <w:p w:rsidR="00F0245E" w:rsidRDefault="00F024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B07B8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F5BD5"/>
    <w:rsid w:val="00EF6319"/>
    <w:rsid w:val="00F0245E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2017-03-08T02:35:00Z</dcterms:created>
  <dcterms:modified xsi:type="dcterms:W3CDTF">2017-03-08T02:35:00Z</dcterms:modified>
</cp:coreProperties>
</file>