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CBA042D" w14:textId="77777777" w:rsidR="00EF793D" w:rsidRDefault="00EF793D" w:rsidP="00EF793D">
      <w:pPr>
        <w:jc w:val="center"/>
        <w:rPr>
          <w:rFonts w:ascii="Arial" w:hAnsi="Arial" w:cs="Arial"/>
          <w:b/>
          <w:lang w:val="mn-MN"/>
        </w:rPr>
      </w:pPr>
      <w:r w:rsidRPr="00C575C2">
        <w:rPr>
          <w:rFonts w:ascii="Arial" w:hAnsi="Arial" w:cs="Arial"/>
          <w:b/>
          <w:lang w:val="mn-MN"/>
        </w:rPr>
        <w:t xml:space="preserve">     </w:t>
      </w:r>
    </w:p>
    <w:p w14:paraId="7534242B" w14:textId="77777777" w:rsidR="00EC4355" w:rsidRPr="00C575C2" w:rsidRDefault="00EC4355" w:rsidP="00EC4355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C575C2">
        <w:rPr>
          <w:rFonts w:ascii="Arial" w:hAnsi="Arial" w:cs="Arial"/>
          <w:b/>
          <w:bCs/>
          <w:color w:val="000000" w:themeColor="text1"/>
          <w:lang w:val="mn-MN"/>
        </w:rPr>
        <w:t>МАЛЫН ТОО ТОЛГОЙН АЛБАН</w:t>
      </w:r>
    </w:p>
    <w:p w14:paraId="6C5C7BB5" w14:textId="2BF41978" w:rsidR="00EC4355" w:rsidRPr="00C575C2" w:rsidRDefault="00EC4355" w:rsidP="00EC4355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C575C2">
        <w:rPr>
          <w:rFonts w:ascii="Arial" w:hAnsi="Arial" w:cs="Arial"/>
          <w:b/>
          <w:bCs/>
          <w:color w:val="000000" w:themeColor="text1"/>
          <w:lang w:val="mn-MN"/>
        </w:rPr>
        <w:t>ТАТВАРЫН ТУХАЙ ХУУЛЬД</w:t>
      </w:r>
    </w:p>
    <w:p w14:paraId="3302B2C9" w14:textId="4E81DF1E" w:rsidR="00EC4355" w:rsidRPr="00C575C2" w:rsidRDefault="00EC4355" w:rsidP="00EC4355">
      <w:pPr>
        <w:jc w:val="center"/>
        <w:rPr>
          <w:rFonts w:ascii="Arial" w:hAnsi="Arial" w:cs="Arial"/>
          <w:b/>
          <w:lang w:val="mn-MN"/>
        </w:rPr>
      </w:pPr>
      <w:r w:rsidRPr="00C575C2">
        <w:rPr>
          <w:rFonts w:ascii="Arial" w:hAnsi="Arial" w:cs="Arial"/>
          <w:b/>
          <w:bCs/>
          <w:color w:val="000000" w:themeColor="text1"/>
          <w:lang w:val="mn-MN"/>
        </w:rPr>
        <w:t>НЭМЭЛТ  ОРУУЛАХ ТУХАЙ</w:t>
      </w:r>
    </w:p>
    <w:p w14:paraId="09918F61" w14:textId="77777777" w:rsidR="00EC4355" w:rsidRPr="00C575C2" w:rsidRDefault="00EC4355" w:rsidP="00EC4355">
      <w:pPr>
        <w:jc w:val="both"/>
        <w:rPr>
          <w:rFonts w:ascii="Arial" w:hAnsi="Arial" w:cs="Arial"/>
          <w:b/>
          <w:lang w:val="mn-MN"/>
        </w:rPr>
      </w:pPr>
    </w:p>
    <w:p w14:paraId="30364538" w14:textId="77777777" w:rsidR="00EC4355" w:rsidRPr="00C575C2" w:rsidRDefault="00EC4355" w:rsidP="00EC4355">
      <w:pPr>
        <w:ind w:firstLine="720"/>
        <w:jc w:val="both"/>
        <w:rPr>
          <w:rFonts w:ascii="Arial" w:hAnsi="Arial" w:cs="Arial"/>
          <w:lang w:val="mn-MN"/>
        </w:rPr>
      </w:pPr>
      <w:r w:rsidRPr="00C575C2">
        <w:rPr>
          <w:rFonts w:ascii="Arial" w:hAnsi="Arial" w:cs="Arial"/>
          <w:b/>
          <w:lang w:val="mn-MN"/>
        </w:rPr>
        <w:t>1 дүгээр зүйл.</w:t>
      </w:r>
      <w:r w:rsidRPr="00C575C2">
        <w:rPr>
          <w:rFonts w:ascii="Arial" w:hAnsi="Arial" w:cs="Arial"/>
          <w:lang w:val="mn-MN"/>
        </w:rPr>
        <w:t xml:space="preserve">Малын тоо толгойн албан татварын тухай хуулийн 6 дугаар зүйлийн 6.2 дахь хэсгийн “хэмжээг” гэсний дараа “бэлчээрийн даацыг харгалзан” гэж нэмсүгэй.   </w:t>
      </w:r>
    </w:p>
    <w:p w14:paraId="2D0A4C0A" w14:textId="77777777" w:rsidR="00EC4355" w:rsidRPr="00C575C2" w:rsidRDefault="00EC4355" w:rsidP="00EC4355">
      <w:pPr>
        <w:ind w:firstLine="720"/>
        <w:jc w:val="both"/>
        <w:rPr>
          <w:rFonts w:ascii="Arial" w:hAnsi="Arial" w:cs="Arial"/>
          <w:b/>
          <w:lang w:val="mn-MN"/>
        </w:rPr>
      </w:pPr>
    </w:p>
    <w:p w14:paraId="7F13D52D" w14:textId="77777777" w:rsidR="00EC4355" w:rsidRPr="00C575C2" w:rsidRDefault="00EC4355" w:rsidP="00EC435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b/>
          <w:lang w:val="mn-MN"/>
        </w:rPr>
        <w:t>2 дугаар зүйл.</w:t>
      </w:r>
      <w:r w:rsidRPr="00C575C2">
        <w:rPr>
          <w:rFonts w:ascii="Arial" w:hAnsi="Arial" w:cs="Arial"/>
          <w:color w:val="000000" w:themeColor="text1"/>
          <w:lang w:val="mn-MN"/>
        </w:rPr>
        <w:t>Энэ хуулийг Малчин өрхийн</w:t>
      </w:r>
      <w:r w:rsidRPr="00C575C2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C575C2">
        <w:rPr>
          <w:rFonts w:ascii="Arial" w:hAnsi="Arial" w:cs="Arial"/>
          <w:color w:val="000000" w:themeColor="text1"/>
          <w:lang w:val="mn-MN"/>
        </w:rPr>
        <w:t>нэгдсэн холбооны эрх зүйн байдлын тухай хууль хүчин төгөлдөр болсон өдрөөс эхлэн дагаж мөрдөнө.</w:t>
      </w:r>
    </w:p>
    <w:p w14:paraId="36E60C5F" w14:textId="77777777" w:rsidR="00EC4355" w:rsidRPr="00C575C2" w:rsidRDefault="00EC4355" w:rsidP="00EC435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2755714" w14:textId="77777777" w:rsidR="00EC4355" w:rsidRPr="00C575C2" w:rsidRDefault="00EC4355" w:rsidP="00EC435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A9A6771" w14:textId="77777777" w:rsidR="00EC4355" w:rsidRPr="00C575C2" w:rsidRDefault="00EC4355" w:rsidP="00EC435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07F3755" w14:textId="77777777" w:rsidR="00EC4355" w:rsidRPr="00C575C2" w:rsidRDefault="00EC4355" w:rsidP="00EC435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B7ABD8D" w14:textId="77777777" w:rsidR="00EC4355" w:rsidRPr="00C575C2" w:rsidRDefault="00EC4355" w:rsidP="00EC435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0EC6A5DD" w14:textId="77777777" w:rsidR="00EC4355" w:rsidRPr="00C575C2" w:rsidRDefault="00EC4355" w:rsidP="00EC435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p w14:paraId="75D5C861" w14:textId="77777777" w:rsidR="00EC4355" w:rsidRPr="00C575C2" w:rsidRDefault="00EC4355" w:rsidP="00EC435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5751AD0" w14:textId="77777777" w:rsidR="00EC4355" w:rsidRPr="00C575C2" w:rsidRDefault="00EC4355" w:rsidP="00EC4355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89274DB" w14:textId="77777777" w:rsidR="00EC4355" w:rsidRPr="00C575C2" w:rsidRDefault="00EC4355" w:rsidP="00EC4355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38AB51B" w14:textId="77777777" w:rsidR="00421E19" w:rsidRPr="00C575C2" w:rsidRDefault="00421E19" w:rsidP="00421E19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B527AD0" w14:textId="77777777" w:rsidR="00421E19" w:rsidRPr="00C575C2" w:rsidRDefault="00421E19" w:rsidP="00421E19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63E6BA2" w14:textId="77777777" w:rsidR="00421E19" w:rsidRPr="00C575C2" w:rsidRDefault="00421E19" w:rsidP="00421E19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3B3F92D" w14:textId="77777777" w:rsidR="00421E19" w:rsidRPr="00C575C2" w:rsidRDefault="00421E19" w:rsidP="00421E19">
      <w:pPr>
        <w:jc w:val="center"/>
        <w:rPr>
          <w:rFonts w:ascii="Arial" w:hAnsi="Arial" w:cs="Arial"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21E19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C4355"/>
    <w:rsid w:val="00ED6C13"/>
    <w:rsid w:val="00EF793D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9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Heading3Char">
    <w:name w:val="Heading 3 Char"/>
    <w:basedOn w:val="DefaultParagraphFont"/>
    <w:link w:val="Heading3"/>
    <w:uiPriority w:val="9"/>
    <w:semiHidden/>
    <w:rsid w:val="00EF793D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customStyle="1" w:styleId="BodyText21">
    <w:name w:val="Body Text 21"/>
    <w:basedOn w:val="Normal"/>
    <w:rsid w:val="00EF793D"/>
    <w:pPr>
      <w:ind w:firstLine="720"/>
      <w:jc w:val="both"/>
    </w:pPr>
    <w:rPr>
      <w:rFonts w:ascii="Arial Mon" w:eastAsia="Times New Roman" w:hAnsi="Arial Mon" w:cs="Times New Roman"/>
      <w:noProof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EF793D"/>
    <w:pPr>
      <w:spacing w:after="120"/>
    </w:pPr>
    <w:rPr>
      <w:rFonts w:ascii="Calibri" w:eastAsia="Times New Roman" w:hAnsi="Calibri" w:cs="Times New Roman"/>
      <w:noProof/>
    </w:rPr>
  </w:style>
  <w:style w:type="character" w:customStyle="1" w:styleId="BodyTextChar">
    <w:name w:val="Body Text Char"/>
    <w:basedOn w:val="DefaultParagraphFont"/>
    <w:link w:val="BodyText0"/>
    <w:uiPriority w:val="99"/>
    <w:rsid w:val="00EF793D"/>
    <w:rPr>
      <w:rFonts w:ascii="Calibri" w:eastAsia="Times New Roman" w:hAnsi="Calibri"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2024-06-21T02:06:00Z</dcterms:created>
  <dcterms:modified xsi:type="dcterms:W3CDTF">2024-06-21T02:06:00Z</dcterms:modified>
</cp:coreProperties>
</file>