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A569E">
        <w:rPr>
          <w:rFonts w:ascii="Arial" w:hAnsi="Arial" w:cs="Arial"/>
          <w:color w:val="3366FF"/>
          <w:sz w:val="20"/>
          <w:szCs w:val="20"/>
          <w:u w:val="single"/>
          <w:lang w:val="mn-MN"/>
        </w:rPr>
        <w:t>19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2A569E" w:rsidRPr="0057294D" w:rsidRDefault="002A569E" w:rsidP="002A569E">
      <w:pPr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57294D">
        <w:rPr>
          <w:rFonts w:ascii="Arial" w:hAnsi="Arial" w:cs="Arial"/>
          <w:b/>
          <w:sz w:val="24"/>
          <w:szCs w:val="24"/>
          <w:lang w:val="mn-MN"/>
        </w:rPr>
        <w:t xml:space="preserve">ЭРҮҮЛ МЭНДИЙН ТУХАЙ ХУУЛЬД </w:t>
      </w:r>
    </w:p>
    <w:p w:rsidR="002A569E" w:rsidRPr="0057294D" w:rsidRDefault="002A569E" w:rsidP="002A569E">
      <w:pPr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57294D"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</w:p>
    <w:p w:rsidR="002A569E" w:rsidRPr="0057294D" w:rsidRDefault="002A569E" w:rsidP="002A569E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2A569E" w:rsidRPr="0057294D" w:rsidRDefault="002A569E" w:rsidP="002A569E">
      <w:pPr>
        <w:tabs>
          <w:tab w:val="left" w:pos="709"/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57294D">
        <w:rPr>
          <w:rFonts w:ascii="Arial" w:hAnsi="Arial" w:cs="Arial"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/>
          <w:sz w:val="24"/>
          <w:szCs w:val="24"/>
          <w:lang w:val="mn-MN"/>
        </w:rPr>
        <w:t>1 дүгээр зүйл.</w:t>
      </w:r>
      <w:r w:rsidRPr="0057294D">
        <w:rPr>
          <w:rFonts w:ascii="Arial" w:eastAsia="Times New Roman" w:hAnsi="Arial" w:cs="Arial"/>
          <w:sz w:val="24"/>
          <w:szCs w:val="24"/>
          <w:lang w:val="mn-MN"/>
        </w:rPr>
        <w:t>Эрүүл мэндийн тухай хуулийн 34 дүгээр зүйлийг доор дурдсанаар өөрчлөн найруулсугай:</w:t>
      </w:r>
    </w:p>
    <w:p w:rsidR="002A569E" w:rsidRPr="0057294D" w:rsidRDefault="002A569E" w:rsidP="002A569E">
      <w:pPr>
        <w:tabs>
          <w:tab w:val="left" w:pos="709"/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sz w:val="24"/>
          <w:szCs w:val="24"/>
          <w:lang w:val="mn-MN"/>
        </w:rPr>
        <w:tab/>
      </w:r>
    </w:p>
    <w:p w:rsidR="002A569E" w:rsidRPr="0057294D" w:rsidRDefault="002A569E" w:rsidP="002A569E">
      <w:pPr>
        <w:ind w:left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Pr="0057294D">
        <w:rPr>
          <w:rFonts w:ascii="Arial" w:eastAsia="Times New Roman" w:hAnsi="Arial" w:cs="Arial"/>
          <w:b/>
          <w:sz w:val="24"/>
          <w:szCs w:val="24"/>
          <w:lang w:val="mn-MN"/>
        </w:rPr>
        <w:t xml:space="preserve">34 дүгээр зүйл.Донорын цус, цусан бүтээгдэхүүн, эс, эд, эрхтнийг   </w:t>
      </w:r>
    </w:p>
    <w:p w:rsidR="002A569E" w:rsidRPr="0057294D" w:rsidRDefault="002A569E" w:rsidP="002A569E">
      <w:pPr>
        <w:ind w:left="2160"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sz w:val="24"/>
          <w:szCs w:val="24"/>
          <w:lang w:val="mn-MN"/>
        </w:rPr>
        <w:t xml:space="preserve">  эмчилгээний зориулалтаар авах, шинжлэх,</w:t>
      </w:r>
    </w:p>
    <w:p w:rsidR="002A569E" w:rsidRPr="0057294D" w:rsidRDefault="002A569E" w:rsidP="002A569E">
      <w:pPr>
        <w:tabs>
          <w:tab w:val="left" w:pos="709"/>
          <w:tab w:val="left" w:pos="1134"/>
        </w:tabs>
        <w:ind w:left="709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sz w:val="24"/>
          <w:szCs w:val="24"/>
          <w:lang w:val="mn-MN"/>
        </w:rPr>
        <w:t xml:space="preserve">               боловсруулах,  хадгалах, тээвэрлэх, шилжүүлэн</w:t>
      </w:r>
    </w:p>
    <w:p w:rsidR="002A569E" w:rsidRPr="0057294D" w:rsidRDefault="002A569E" w:rsidP="002A569E">
      <w:pPr>
        <w:tabs>
          <w:tab w:val="left" w:pos="709"/>
          <w:tab w:val="left" w:pos="1134"/>
        </w:tabs>
        <w:ind w:left="709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sz w:val="24"/>
          <w:szCs w:val="24"/>
          <w:lang w:val="mn-MN"/>
        </w:rPr>
        <w:t xml:space="preserve">              суулгах, устгах, улсын хилээр нэвтрүүлэх</w:t>
      </w:r>
    </w:p>
    <w:p w:rsidR="002A569E" w:rsidRPr="0057294D" w:rsidRDefault="002A569E" w:rsidP="002A569E">
      <w:pPr>
        <w:tabs>
          <w:tab w:val="left" w:pos="709"/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sz w:val="24"/>
          <w:szCs w:val="24"/>
          <w:lang w:val="mn-MN"/>
        </w:rPr>
        <w:tab/>
      </w:r>
    </w:p>
    <w:p w:rsidR="002A569E" w:rsidRPr="0057294D" w:rsidRDefault="002A569E" w:rsidP="002A569E">
      <w:pPr>
        <w:tabs>
          <w:tab w:val="left" w:pos="709"/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sz w:val="24"/>
          <w:szCs w:val="24"/>
          <w:lang w:val="mn-MN"/>
        </w:rPr>
        <w:tab/>
        <w:t>34.1.Донорын цус, цусан бүтээгдэхүүн, эс, эд, эрхтнийг эмчилгээний зориулалтаар авах, шинжлэх, боловсруулах, хадгалах, тээвэрлэх, шилжүүлэн суулгах, устгах, импортлох, экспортлох асуудлыг хуулиар зохицуулна.”</w:t>
      </w:r>
    </w:p>
    <w:p w:rsidR="002A569E" w:rsidRPr="0057294D" w:rsidRDefault="002A569E" w:rsidP="002A569E">
      <w:pPr>
        <w:tabs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  <w:lang w:val="mn-MN"/>
        </w:rPr>
      </w:pPr>
    </w:p>
    <w:p w:rsidR="002A569E" w:rsidRPr="0057294D" w:rsidRDefault="002A569E" w:rsidP="002A569E">
      <w:pPr>
        <w:ind w:firstLine="63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bCs/>
          <w:sz w:val="24"/>
          <w:szCs w:val="24"/>
          <w:lang w:val="mn-MN"/>
        </w:rPr>
        <w:t>2 дугаар зүйл.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>Энэ хуулийг Донорын тухай хууль /Шинэчилсэн найруулга/ хүчин төгөлдөр болсон өдрөөс эхлэн дагаж мөрдөнө.</w:t>
      </w:r>
    </w:p>
    <w:p w:rsidR="002A569E" w:rsidRPr="0057294D" w:rsidRDefault="002A569E" w:rsidP="002A569E">
      <w:pPr>
        <w:shd w:val="clear" w:color="auto" w:fill="FFFFFF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sz w:val="24"/>
          <w:szCs w:val="24"/>
          <w:lang w:val="mn-MN"/>
        </w:rPr>
        <w:t>                       </w:t>
      </w:r>
    </w:p>
    <w:p w:rsidR="002A569E" w:rsidRPr="0057294D" w:rsidRDefault="002A569E" w:rsidP="002A569E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2A569E" w:rsidRPr="0057294D" w:rsidRDefault="002A569E" w:rsidP="002A569E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2A569E" w:rsidRPr="0057294D" w:rsidRDefault="002A569E" w:rsidP="002A569E">
      <w:pPr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2A569E" w:rsidRPr="0057294D" w:rsidRDefault="002A569E" w:rsidP="002A569E">
      <w:pPr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2A569E" w:rsidRPr="0057294D" w:rsidRDefault="002A569E" w:rsidP="002A569E">
      <w:pPr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  <w:t>ИХ ХУРЛЫН ДАРГА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  <w:t xml:space="preserve"> М.ЭНХБОЛД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2FB" w:rsidRDefault="002962FB" w:rsidP="0091512A">
      <w:r>
        <w:separator/>
      </w:r>
    </w:p>
  </w:endnote>
  <w:endnote w:type="continuationSeparator" w:id="0">
    <w:p w:rsidR="002962FB" w:rsidRDefault="002962FB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E3722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E3722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2A569E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2FB" w:rsidRDefault="002962FB" w:rsidP="0091512A">
      <w:r>
        <w:separator/>
      </w:r>
    </w:p>
  </w:footnote>
  <w:footnote w:type="continuationSeparator" w:id="0">
    <w:p w:rsidR="002962FB" w:rsidRDefault="002962FB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962FB"/>
    <w:rsid w:val="002A4F21"/>
    <w:rsid w:val="002A569E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3722F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DE7C95-DE22-44D7-AAD5-810E8AA7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2018-02-12T01:20:00Z</dcterms:created>
  <dcterms:modified xsi:type="dcterms:W3CDTF">2018-02-12T01:20:00Z</dcterms:modified>
</cp:coreProperties>
</file>