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332528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:rsidR="003A3053" w:rsidRDefault="00C551F5" w:rsidP="003A3053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D737E2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</w:t>
      </w:r>
      <w:r w:rsidR="00D737E2">
        <w:rPr>
          <w:rFonts w:cs="Arial"/>
          <w:color w:val="3366FF"/>
          <w:sz w:val="20"/>
          <w:szCs w:val="20"/>
          <w:u w:val="single"/>
        </w:rPr>
        <w:t>1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 </w:t>
      </w:r>
      <w:r w:rsidR="00036F94">
        <w:rPr>
          <w:rFonts w:cs="Arial"/>
          <w:color w:val="3366FF"/>
          <w:sz w:val="20"/>
          <w:szCs w:val="20"/>
          <w:lang w:val="ms-MY"/>
        </w:rPr>
        <w:t xml:space="preserve">             </w:t>
      </w:r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 ордон, Улаанбаатар хот</w:t>
      </w:r>
    </w:p>
    <w:p w:rsidR="00EF1319" w:rsidRDefault="00EF1319" w:rsidP="003A3053">
      <w:pPr>
        <w:jc w:val="both"/>
        <w:rPr>
          <w:rFonts w:cs="Arial"/>
          <w:color w:val="3366FF"/>
          <w:sz w:val="20"/>
          <w:szCs w:val="20"/>
          <w:lang w:val="ms-MY"/>
        </w:rPr>
      </w:pPr>
    </w:p>
    <w:p w:rsidR="00EF1319" w:rsidRPr="003A3053" w:rsidRDefault="00EF1319" w:rsidP="003A3053">
      <w:pPr>
        <w:jc w:val="both"/>
        <w:rPr>
          <w:rFonts w:cs="Arial"/>
          <w:color w:val="3366FF"/>
          <w:sz w:val="20"/>
          <w:szCs w:val="20"/>
          <w:lang w:val="ms-MY"/>
        </w:rPr>
      </w:pPr>
    </w:p>
    <w:p w:rsidR="00EF1319" w:rsidRPr="00EF1319" w:rsidRDefault="00EF1319" w:rsidP="00EF1319">
      <w:pPr>
        <w:jc w:val="center"/>
        <w:rPr>
          <w:rFonts w:ascii="Times New Roman" w:hAnsi="Times New Roman"/>
          <w:lang w:val="mn-MN"/>
        </w:rPr>
      </w:pPr>
      <w:r w:rsidRPr="00EF1319">
        <w:rPr>
          <w:rFonts w:ascii="Arial" w:hAnsi="Arial" w:cs="Arial"/>
          <w:b/>
          <w:bCs/>
          <w:lang w:val="mn-MN"/>
        </w:rPr>
        <w:t xml:space="preserve">ГААЛЬ, ТАТВАРЫН ЕРӨНХИЙ ГАЗРЫН </w:t>
      </w:r>
    </w:p>
    <w:p w:rsidR="00EF1319" w:rsidRPr="00EF1319" w:rsidRDefault="00EF1319" w:rsidP="00EF1319">
      <w:pPr>
        <w:jc w:val="center"/>
        <w:rPr>
          <w:rFonts w:ascii="Times New Roman" w:hAnsi="Times New Roman"/>
          <w:lang w:val="mn-MN"/>
        </w:rPr>
      </w:pPr>
      <w:r w:rsidRPr="00EF1319">
        <w:rPr>
          <w:rFonts w:ascii="Arial" w:hAnsi="Arial" w:cs="Arial"/>
          <w:b/>
          <w:bCs/>
          <w:lang w:val="mn-MN"/>
        </w:rPr>
        <w:t xml:space="preserve">ЭРХ ЗҮЙН БАЙДЛЫН ТУХАЙ ХУУЛЬ </w:t>
      </w:r>
    </w:p>
    <w:p w:rsidR="00EF1319" w:rsidRPr="00EF1319" w:rsidRDefault="00EF1319" w:rsidP="00EF1319">
      <w:pPr>
        <w:jc w:val="center"/>
        <w:rPr>
          <w:rFonts w:ascii="Times New Roman" w:hAnsi="Times New Roman"/>
          <w:lang w:val="mn-MN"/>
        </w:rPr>
      </w:pPr>
      <w:r w:rsidRPr="00EF1319">
        <w:rPr>
          <w:rFonts w:ascii="Arial" w:hAnsi="Arial" w:cs="Arial"/>
          <w:b/>
          <w:bCs/>
          <w:lang w:val="mn-MN"/>
        </w:rPr>
        <w:t xml:space="preserve">ХҮЧИНГҮЙ БОЛСОНД ТООЦОХ ТУХАЙ </w:t>
      </w:r>
    </w:p>
    <w:p w:rsidR="00EF1319" w:rsidRPr="00EF1319" w:rsidRDefault="00EF1319" w:rsidP="00EF1319">
      <w:pPr>
        <w:spacing w:line="360" w:lineRule="auto"/>
        <w:jc w:val="both"/>
        <w:rPr>
          <w:rFonts w:ascii="Times New Roman" w:hAnsi="Times New Roman"/>
          <w:lang w:val="mn-MN"/>
        </w:rPr>
      </w:pPr>
    </w:p>
    <w:p w:rsidR="00EF1319" w:rsidRPr="00EF1319" w:rsidRDefault="00EF1319" w:rsidP="00EF1319">
      <w:pPr>
        <w:ind w:firstLine="720"/>
        <w:jc w:val="both"/>
        <w:rPr>
          <w:rFonts w:ascii="Times New Roman" w:hAnsi="Times New Roman"/>
        </w:rPr>
      </w:pPr>
      <w:r w:rsidRPr="00EF1319">
        <w:rPr>
          <w:rFonts w:ascii="Arial" w:hAnsi="Arial" w:cs="Arial"/>
          <w:b/>
          <w:bCs/>
          <w:lang w:val="mn-MN"/>
        </w:rPr>
        <w:t>1 дүгээр зүйл.</w:t>
      </w:r>
      <w:r w:rsidRPr="00EF1319">
        <w:rPr>
          <w:rFonts w:ascii="Arial" w:hAnsi="Arial" w:cs="Arial"/>
          <w:lang w:val="mn-MN"/>
        </w:rPr>
        <w:t xml:space="preserve">2015 оны 12 дугаар сарын 18-ны өдөр баталсан Гааль, татварын ерөнхий газрын эрх зүйн байдлын тухай хууль хүчингүй болсонд тооцсугай. </w:t>
      </w:r>
    </w:p>
    <w:p w:rsidR="00EF1319" w:rsidRPr="00EF1319" w:rsidRDefault="00EF1319" w:rsidP="00EF1319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EF1319">
        <w:rPr>
          <w:rFonts w:ascii="Arial" w:hAnsi="Arial" w:cs="Arial"/>
          <w:b/>
          <w:bCs/>
          <w:color w:val="000000"/>
          <w:shd w:val="clear" w:color="auto" w:fill="FFFFFF"/>
        </w:rPr>
        <w:t xml:space="preserve">2 </w:t>
      </w:r>
      <w:proofErr w:type="spellStart"/>
      <w:r w:rsidRPr="00EF1319">
        <w:rPr>
          <w:rFonts w:ascii="Arial" w:hAnsi="Arial" w:cs="Arial"/>
          <w:b/>
          <w:bCs/>
          <w:color w:val="000000"/>
          <w:shd w:val="clear" w:color="auto" w:fill="FFFFFF"/>
        </w:rPr>
        <w:t>дугаар</w:t>
      </w:r>
      <w:proofErr w:type="spellEnd"/>
      <w:r w:rsidRPr="00EF1319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EF1319">
        <w:rPr>
          <w:rFonts w:ascii="Arial" w:hAnsi="Arial" w:cs="Arial"/>
          <w:b/>
          <w:bCs/>
          <w:color w:val="000000"/>
          <w:shd w:val="clear" w:color="auto" w:fill="FFFFFF"/>
        </w:rPr>
        <w:t>зүйл</w:t>
      </w:r>
      <w:proofErr w:type="spellEnd"/>
      <w:r w:rsidRPr="00EF1319">
        <w:rPr>
          <w:rFonts w:ascii="Arial" w:hAnsi="Arial" w:cs="Arial"/>
          <w:b/>
          <w:bCs/>
          <w:color w:val="000000"/>
          <w:shd w:val="clear" w:color="auto" w:fill="FFFFFF"/>
        </w:rPr>
        <w:t>.</w:t>
      </w:r>
      <w:r w:rsidRPr="00EF1319">
        <w:rPr>
          <w:rFonts w:ascii="Arial" w:hAnsi="Arial" w:cs="Arial"/>
          <w:color w:val="000000"/>
          <w:shd w:val="clear" w:color="auto" w:fill="FFFFFF"/>
          <w:lang w:val="mn-MN"/>
        </w:rPr>
        <w:t>Энэ хуулийг 2016 оны 07 дугаар сарын 21-ний өдөр баталсан Монгол Улсын Засгийн газрын тухай хуульд нэмэлт, өөрчлөлт оруулах тухай хууль хүчин төгөлдөр болсон өдрөөс эхлэн дагаж мөрдөнө.</w:t>
      </w:r>
    </w:p>
    <w:p w:rsidR="00EF1319" w:rsidRPr="00EF1319" w:rsidRDefault="00EF1319" w:rsidP="00EF1319">
      <w:pPr>
        <w:spacing w:before="100" w:beforeAutospacing="1"/>
        <w:rPr>
          <w:rFonts w:ascii="Times New Roman" w:hAnsi="Times New Roman"/>
        </w:rPr>
      </w:pPr>
    </w:p>
    <w:p w:rsidR="00EF1319" w:rsidRDefault="00EF1319" w:rsidP="00EF1319">
      <w:pPr>
        <w:spacing w:before="100" w:beforeAutospacing="1"/>
        <w:rPr>
          <w:rFonts w:ascii="Times New Roman" w:hAnsi="Times New Roman"/>
        </w:rPr>
      </w:pPr>
    </w:p>
    <w:p w:rsidR="00EF1319" w:rsidRPr="00EF1319" w:rsidRDefault="00EF1319" w:rsidP="00EF1319">
      <w:pPr>
        <w:spacing w:before="100" w:beforeAutospacing="1"/>
        <w:rPr>
          <w:rFonts w:ascii="Times New Roman" w:hAnsi="Times New Roman"/>
        </w:rPr>
      </w:pPr>
    </w:p>
    <w:p w:rsidR="00EF1319" w:rsidRPr="00EF1319" w:rsidRDefault="00EF1319" w:rsidP="00EF1319">
      <w:pPr>
        <w:ind w:left="720" w:firstLine="720"/>
        <w:rPr>
          <w:rFonts w:ascii="Times New Roman" w:hAnsi="Times New Roman"/>
        </w:rPr>
      </w:pPr>
      <w:r w:rsidRPr="00EF1319">
        <w:rPr>
          <w:rFonts w:ascii="Arial" w:hAnsi="Arial" w:cs="Arial"/>
          <w:color w:val="000000"/>
          <w:shd w:val="clear" w:color="auto" w:fill="FFFFFF"/>
          <w:lang w:val="mn-MN"/>
        </w:rPr>
        <w:t xml:space="preserve">МОНГОЛ УЛСЫН </w:t>
      </w:r>
    </w:p>
    <w:p w:rsidR="00EF1319" w:rsidRPr="00EF1319" w:rsidRDefault="00EF1319" w:rsidP="00EF1319">
      <w:pPr>
        <w:ind w:left="720" w:firstLine="720"/>
        <w:rPr>
          <w:rFonts w:ascii="Times New Roman" w:hAnsi="Times New Roman"/>
          <w:lang w:val="mn-MN"/>
        </w:rPr>
      </w:pPr>
      <w:r w:rsidRPr="00EF1319">
        <w:rPr>
          <w:rFonts w:ascii="Arial" w:hAnsi="Arial" w:cs="Arial"/>
          <w:color w:val="000000"/>
          <w:shd w:val="clear" w:color="auto" w:fill="FFFFFF"/>
          <w:lang w:val="mn-MN"/>
        </w:rPr>
        <w:t>ИХ ХУРЛЫН ДАРГА</w:t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 w:rsidRPr="00EF1319">
        <w:rPr>
          <w:rFonts w:ascii="Arial" w:hAnsi="Arial" w:cs="Arial"/>
          <w:color w:val="000000"/>
          <w:shd w:val="clear" w:color="auto" w:fill="FFFFFF"/>
          <w:lang w:val="mn-MN"/>
        </w:rPr>
        <w:t xml:space="preserve"> М.ЭНХБОЛД </w:t>
      </w:r>
    </w:p>
    <w:p w:rsidR="00EF1319" w:rsidRPr="00EF1319" w:rsidRDefault="00EF1319" w:rsidP="00EF1319">
      <w:pPr>
        <w:jc w:val="center"/>
        <w:rPr>
          <w:rFonts w:ascii="Times New Roman" w:hAnsi="Times New Roman"/>
          <w:lang w:val="mn-MN"/>
        </w:rPr>
      </w:pPr>
    </w:p>
    <w:p w:rsidR="00EF1319" w:rsidRPr="00EF1319" w:rsidRDefault="00EF1319" w:rsidP="00EF1319">
      <w:pPr>
        <w:spacing w:before="100" w:beforeAutospacing="1"/>
        <w:jc w:val="center"/>
        <w:rPr>
          <w:rFonts w:ascii="Times New Roman" w:hAnsi="Times New Roman"/>
          <w:lang w:val="mn-MN"/>
        </w:rPr>
      </w:pPr>
    </w:p>
    <w:p w:rsidR="00EF1319" w:rsidRPr="00EF1319" w:rsidRDefault="00EF1319" w:rsidP="00EF1319">
      <w:pPr>
        <w:spacing w:before="100" w:beforeAutospacing="1"/>
        <w:jc w:val="center"/>
        <w:rPr>
          <w:rFonts w:ascii="Times New Roman" w:hAnsi="Times New Roman"/>
          <w:lang w:val="mn-MN"/>
        </w:rPr>
      </w:pPr>
    </w:p>
    <w:p w:rsidR="00EF1319" w:rsidRPr="00EF1319" w:rsidRDefault="00EF1319" w:rsidP="00EF1319">
      <w:pPr>
        <w:spacing w:before="100" w:beforeAutospacing="1"/>
        <w:jc w:val="center"/>
        <w:rPr>
          <w:rFonts w:ascii="Times New Roman" w:hAnsi="Times New Roman"/>
          <w:lang w:val="mn-MN"/>
        </w:rPr>
      </w:pPr>
    </w:p>
    <w:p w:rsidR="00EF1319" w:rsidRPr="00EF1319" w:rsidRDefault="00EF1319" w:rsidP="00EF1319">
      <w:pPr>
        <w:spacing w:before="100" w:beforeAutospacing="1"/>
        <w:rPr>
          <w:rFonts w:ascii="Times New Roman" w:hAnsi="Times New Roman"/>
          <w:lang w:val="mn-MN"/>
        </w:rPr>
      </w:pPr>
    </w:p>
    <w:p w:rsidR="00EF1319" w:rsidRPr="00EF1319" w:rsidRDefault="00EF1319" w:rsidP="00EF1319">
      <w:pPr>
        <w:spacing w:before="100" w:beforeAutospacing="1"/>
        <w:rPr>
          <w:rFonts w:ascii="Times New Roman" w:hAnsi="Times New Roman"/>
          <w:lang w:val="mn-MN"/>
        </w:rPr>
      </w:pPr>
    </w:p>
    <w:p w:rsidR="00EF1319" w:rsidRPr="00EF1319" w:rsidRDefault="00EF1319" w:rsidP="00EF1319">
      <w:pPr>
        <w:spacing w:before="100" w:beforeAutospacing="1"/>
        <w:rPr>
          <w:rFonts w:ascii="Times New Roman" w:hAnsi="Times New Roman"/>
        </w:rPr>
      </w:pPr>
    </w:p>
    <w:p w:rsidR="003A3053" w:rsidRDefault="003A3053" w:rsidP="003A3053">
      <w:pPr>
        <w:jc w:val="center"/>
        <w:rPr>
          <w:rFonts w:ascii="Arial" w:hAnsi="Arial" w:cs="Arial"/>
          <w:b/>
          <w:bCs/>
        </w:rPr>
      </w:pPr>
    </w:p>
    <w:sectPr w:rsidR="003A3053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64B" w:rsidRDefault="009C564B">
      <w:r>
        <w:separator/>
      </w:r>
    </w:p>
  </w:endnote>
  <w:endnote w:type="continuationSeparator" w:id="0">
    <w:p w:rsidR="009C564B" w:rsidRDefault="009C5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1319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64B" w:rsidRDefault="009C564B">
      <w:r>
        <w:separator/>
      </w:r>
    </w:p>
  </w:footnote>
  <w:footnote w:type="continuationSeparator" w:id="0">
    <w:p w:rsidR="009C564B" w:rsidRDefault="009C56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20BA"/>
    <w:rsid w:val="00055AD8"/>
    <w:rsid w:val="000A031D"/>
    <w:rsid w:val="000C0979"/>
    <w:rsid w:val="000D2371"/>
    <w:rsid w:val="000E2367"/>
    <w:rsid w:val="000E2523"/>
    <w:rsid w:val="0010038D"/>
    <w:rsid w:val="00107806"/>
    <w:rsid w:val="0012547D"/>
    <w:rsid w:val="001458E2"/>
    <w:rsid w:val="00153C19"/>
    <w:rsid w:val="001B4E12"/>
    <w:rsid w:val="001D7B07"/>
    <w:rsid w:val="001E15CF"/>
    <w:rsid w:val="001F3435"/>
    <w:rsid w:val="001F47FA"/>
    <w:rsid w:val="002210C2"/>
    <w:rsid w:val="00231665"/>
    <w:rsid w:val="00251B24"/>
    <w:rsid w:val="0025314C"/>
    <w:rsid w:val="002B3D02"/>
    <w:rsid w:val="002E1CF9"/>
    <w:rsid w:val="002E7FE6"/>
    <w:rsid w:val="00301F85"/>
    <w:rsid w:val="00331BF0"/>
    <w:rsid w:val="00332528"/>
    <w:rsid w:val="003472C5"/>
    <w:rsid w:val="003A3053"/>
    <w:rsid w:val="003D1F31"/>
    <w:rsid w:val="003D748D"/>
    <w:rsid w:val="00404EFE"/>
    <w:rsid w:val="00410907"/>
    <w:rsid w:val="004163F4"/>
    <w:rsid w:val="004607C3"/>
    <w:rsid w:val="004A28BF"/>
    <w:rsid w:val="004C0B7B"/>
    <w:rsid w:val="004D7D66"/>
    <w:rsid w:val="004E0A28"/>
    <w:rsid w:val="005428CF"/>
    <w:rsid w:val="00565688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B44C7"/>
    <w:rsid w:val="006C1A3E"/>
    <w:rsid w:val="007122E3"/>
    <w:rsid w:val="00745CC4"/>
    <w:rsid w:val="007A563A"/>
    <w:rsid w:val="007A56F1"/>
    <w:rsid w:val="007C41EA"/>
    <w:rsid w:val="007F5E60"/>
    <w:rsid w:val="00811561"/>
    <w:rsid w:val="008134A0"/>
    <w:rsid w:val="008153C6"/>
    <w:rsid w:val="00821CF5"/>
    <w:rsid w:val="008223E9"/>
    <w:rsid w:val="00863502"/>
    <w:rsid w:val="008D1416"/>
    <w:rsid w:val="008E1403"/>
    <w:rsid w:val="00933D0F"/>
    <w:rsid w:val="00941A5C"/>
    <w:rsid w:val="009450DA"/>
    <w:rsid w:val="0096456A"/>
    <w:rsid w:val="00980141"/>
    <w:rsid w:val="009B0F46"/>
    <w:rsid w:val="009C564B"/>
    <w:rsid w:val="009C6945"/>
    <w:rsid w:val="009D6971"/>
    <w:rsid w:val="00A500AF"/>
    <w:rsid w:val="00A672F2"/>
    <w:rsid w:val="00AA0792"/>
    <w:rsid w:val="00AA2DCA"/>
    <w:rsid w:val="00AD2020"/>
    <w:rsid w:val="00B24674"/>
    <w:rsid w:val="00B32367"/>
    <w:rsid w:val="00B73B87"/>
    <w:rsid w:val="00BA6102"/>
    <w:rsid w:val="00BE78A2"/>
    <w:rsid w:val="00BF2783"/>
    <w:rsid w:val="00C1228B"/>
    <w:rsid w:val="00C33556"/>
    <w:rsid w:val="00C46B98"/>
    <w:rsid w:val="00C551F5"/>
    <w:rsid w:val="00C906A2"/>
    <w:rsid w:val="00C96815"/>
    <w:rsid w:val="00CC61DF"/>
    <w:rsid w:val="00CD3C11"/>
    <w:rsid w:val="00D17146"/>
    <w:rsid w:val="00D317A4"/>
    <w:rsid w:val="00D737E2"/>
    <w:rsid w:val="00E201D6"/>
    <w:rsid w:val="00E53923"/>
    <w:rsid w:val="00E66BB8"/>
    <w:rsid w:val="00E817F1"/>
    <w:rsid w:val="00EA0308"/>
    <w:rsid w:val="00EA198D"/>
    <w:rsid w:val="00ED6453"/>
    <w:rsid w:val="00EF1319"/>
    <w:rsid w:val="00EF1BA0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51F4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2016-07-28T23:37:00Z</dcterms:created>
  <dcterms:modified xsi:type="dcterms:W3CDTF">2016-07-28T23:37:00Z</dcterms:modified>
</cp:coreProperties>
</file>