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2263242"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451ABA">
        <w:rPr>
          <w:rFonts w:ascii="Arial" w:hAnsi="Arial" w:cs="Arial"/>
          <w:color w:val="3366FF"/>
          <w:sz w:val="20"/>
          <w:szCs w:val="20"/>
          <w:u w:val="single"/>
        </w:rPr>
        <w:t>30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106865">
      <w:pPr>
        <w:jc w:val="both"/>
        <w:rPr>
          <w:rFonts w:ascii="Arial" w:hAnsi="Arial" w:cs="Arial"/>
          <w:b/>
          <w:bCs/>
          <w:lang w:val="mn-MN"/>
        </w:rPr>
      </w:pPr>
      <w:r w:rsidRPr="00691D13">
        <w:rPr>
          <w:rFonts w:ascii="Arial" w:hAnsi="Arial" w:cs="Arial"/>
          <w:b/>
          <w:bCs/>
          <w:lang w:val="mn-MN"/>
        </w:rPr>
        <w:t xml:space="preserve"> </w:t>
      </w:r>
    </w:p>
    <w:p w14:paraId="7D031429" w14:textId="77777777" w:rsidR="00FE193F" w:rsidRPr="00BF134E" w:rsidRDefault="00FE193F" w:rsidP="00FE193F">
      <w:pPr>
        <w:jc w:val="center"/>
        <w:rPr>
          <w:rFonts w:ascii="Arial" w:hAnsi="Arial" w:cs="Arial"/>
          <w:b/>
          <w:color w:val="000000" w:themeColor="text1"/>
          <w:lang w:val="mn-MN"/>
        </w:rPr>
      </w:pPr>
      <w:r w:rsidRPr="00BF134E">
        <w:rPr>
          <w:rFonts w:ascii="Arial" w:hAnsi="Arial" w:cs="Arial"/>
          <w:b/>
          <w:color w:val="000000" w:themeColor="text1"/>
          <w:lang w:val="mn-MN"/>
        </w:rPr>
        <w:t>ЭРҮҮГИЙН ХУУЛЬД НЭМЭЛТ</w:t>
      </w:r>
    </w:p>
    <w:p w14:paraId="7A295F34" w14:textId="77777777" w:rsidR="00FE193F" w:rsidRPr="00BF134E" w:rsidRDefault="00FE193F" w:rsidP="00FE193F">
      <w:pPr>
        <w:jc w:val="center"/>
        <w:rPr>
          <w:rFonts w:ascii="Arial" w:hAnsi="Arial" w:cs="Arial"/>
          <w:b/>
          <w:color w:val="000000" w:themeColor="text1"/>
          <w:lang w:val="mn-MN"/>
        </w:rPr>
      </w:pPr>
      <w:r w:rsidRPr="00BF134E">
        <w:rPr>
          <w:rFonts w:ascii="Arial" w:hAnsi="Arial" w:cs="Arial"/>
          <w:b/>
          <w:color w:val="000000" w:themeColor="text1"/>
          <w:lang w:val="mn-MN"/>
        </w:rPr>
        <w:t xml:space="preserve">   ОРУУЛАХ ТУХАЙ</w:t>
      </w:r>
    </w:p>
    <w:p w14:paraId="203646E7" w14:textId="77777777" w:rsidR="00FE193F" w:rsidRPr="00BF134E" w:rsidRDefault="00FE193F" w:rsidP="00FE193F">
      <w:pPr>
        <w:spacing w:line="360" w:lineRule="auto"/>
        <w:jc w:val="center"/>
        <w:rPr>
          <w:rFonts w:ascii="Arial" w:hAnsi="Arial" w:cs="Arial"/>
          <w:b/>
          <w:color w:val="000000" w:themeColor="text1"/>
          <w:lang w:val="mn-MN"/>
        </w:rPr>
      </w:pPr>
    </w:p>
    <w:p w14:paraId="5D4ACCE1" w14:textId="77777777" w:rsidR="00FE193F" w:rsidRPr="00BF134E" w:rsidRDefault="00FE193F" w:rsidP="00FE193F">
      <w:pPr>
        <w:ind w:firstLine="720"/>
        <w:jc w:val="both"/>
        <w:rPr>
          <w:rFonts w:ascii="Arial" w:hAnsi="Arial" w:cs="Arial"/>
          <w:color w:val="000000" w:themeColor="text1"/>
          <w:lang w:val="mn-MN"/>
        </w:rPr>
      </w:pPr>
      <w:r w:rsidRPr="00BF134E">
        <w:rPr>
          <w:rFonts w:ascii="Arial" w:hAnsi="Arial" w:cs="Arial"/>
          <w:b/>
          <w:color w:val="000000" w:themeColor="text1"/>
          <w:lang w:val="mn-MN"/>
        </w:rPr>
        <w:t>1 дүгээр зүйл.</w:t>
      </w:r>
      <w:r w:rsidRPr="00BF134E">
        <w:rPr>
          <w:rFonts w:ascii="Arial" w:hAnsi="Arial" w:cs="Arial"/>
          <w:color w:val="000000" w:themeColor="text1"/>
          <w:lang w:val="mn-MN"/>
        </w:rPr>
        <w:t>Эрүүгийн хуульд доор дурдсан агуулгатай дараах зүйл нэмсүгэй:</w:t>
      </w:r>
    </w:p>
    <w:p w14:paraId="19A2C016" w14:textId="77777777" w:rsidR="00FE193F" w:rsidRPr="00BF134E" w:rsidRDefault="00FE193F" w:rsidP="00FE193F">
      <w:pPr>
        <w:ind w:firstLine="720"/>
        <w:jc w:val="both"/>
        <w:rPr>
          <w:rFonts w:ascii="Arial" w:hAnsi="Arial" w:cs="Arial"/>
          <w:color w:val="000000" w:themeColor="text1"/>
          <w:lang w:val="mn-MN"/>
        </w:rPr>
      </w:pPr>
    </w:p>
    <w:p w14:paraId="13AFD87F" w14:textId="77777777" w:rsidR="00FE193F" w:rsidRPr="00BF134E" w:rsidRDefault="00FE193F" w:rsidP="00FE193F">
      <w:pPr>
        <w:ind w:firstLine="720"/>
        <w:rPr>
          <w:b/>
          <w:color w:val="000000" w:themeColor="text1"/>
          <w:lang w:val="mn-MN"/>
        </w:rPr>
      </w:pPr>
      <w:r w:rsidRPr="00BF134E">
        <w:rPr>
          <w:rFonts w:ascii="Arial" w:hAnsi="Arial" w:cs="Arial"/>
          <w:b/>
          <w:color w:val="000000" w:themeColor="text1"/>
          <w:lang w:val="mn-MN"/>
        </w:rPr>
        <w:t>“1/24.10 дугаар зүйл.Генетик нөөц, генетик нөөцтэй холбоотой</w:t>
      </w:r>
      <w:r w:rsidRPr="00BF134E">
        <w:rPr>
          <w:b/>
          <w:color w:val="000000" w:themeColor="text1"/>
          <w:lang w:val="mn-MN"/>
        </w:rPr>
        <w:t xml:space="preserve"> </w:t>
      </w:r>
    </w:p>
    <w:p w14:paraId="5C114512" w14:textId="77777777" w:rsidR="00FE193F" w:rsidRPr="00BF134E" w:rsidRDefault="00FE193F" w:rsidP="00FE193F">
      <w:pPr>
        <w:ind w:firstLine="720"/>
        <w:rPr>
          <w:rFonts w:ascii="Arial" w:hAnsi="Arial" w:cs="Arial"/>
          <w:color w:val="000000" w:themeColor="text1"/>
          <w:lang w:val="mn-MN"/>
        </w:rPr>
      </w:pPr>
      <w:r w:rsidRPr="00BF134E">
        <w:rPr>
          <w:b/>
          <w:color w:val="000000" w:themeColor="text1"/>
          <w:lang w:val="mn-MN"/>
        </w:rPr>
        <w:t xml:space="preserve">                                               </w:t>
      </w:r>
      <w:r w:rsidRPr="00BF134E">
        <w:rPr>
          <w:rFonts w:ascii="Arial" w:hAnsi="Arial" w:cs="Arial"/>
          <w:b/>
          <w:color w:val="000000" w:themeColor="text1"/>
          <w:lang w:val="mn-MN"/>
        </w:rPr>
        <w:t>мэдлэгийг хууль бусаар ашиглах</w:t>
      </w:r>
    </w:p>
    <w:p w14:paraId="1D93A194" w14:textId="77777777" w:rsidR="00FE193F" w:rsidRPr="00BF134E" w:rsidRDefault="00FE193F" w:rsidP="00FE193F">
      <w:pPr>
        <w:tabs>
          <w:tab w:val="left" w:pos="1140"/>
        </w:tabs>
        <w:ind w:firstLine="720"/>
        <w:rPr>
          <w:rFonts w:ascii="Arial" w:hAnsi="Arial" w:cs="Arial"/>
          <w:b/>
          <w:color w:val="000000" w:themeColor="text1"/>
          <w:lang w:val="mn-MN"/>
        </w:rPr>
      </w:pPr>
      <w:r w:rsidRPr="00BF134E">
        <w:rPr>
          <w:rFonts w:ascii="Arial" w:hAnsi="Arial" w:cs="Arial"/>
          <w:b/>
          <w:color w:val="000000" w:themeColor="text1"/>
          <w:lang w:val="mn-MN"/>
        </w:rPr>
        <w:tab/>
      </w:r>
    </w:p>
    <w:p w14:paraId="43AA5CAB" w14:textId="77777777" w:rsidR="00FE193F" w:rsidRPr="00BF134E" w:rsidRDefault="00FE193F" w:rsidP="00FE193F">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t>1.Генетик нөөц, генетик нөөцтэй холбоотой</w:t>
      </w:r>
      <w:r w:rsidRPr="00BF134E">
        <w:rPr>
          <w:color w:val="000000" w:themeColor="text1"/>
          <w:lang w:val="mn-MN"/>
        </w:rPr>
        <w:t xml:space="preserve"> </w:t>
      </w:r>
      <w:r w:rsidRPr="00BF134E">
        <w:rPr>
          <w:rFonts w:ascii="Arial" w:hAnsi="Arial" w:cs="Arial"/>
          <w:color w:val="000000" w:themeColor="text1"/>
          <w:lang w:val="mn-MN"/>
        </w:rPr>
        <w:t>уламжлалт мэдлэгийг тусгай зөвшөөрөлгүйгээр ашиглаж үлэмж хэмжээний хохирол учруулсан бол арван таван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79B1E4E8" w14:textId="77777777" w:rsidR="00FE193F" w:rsidRPr="00BF134E" w:rsidRDefault="00FE193F" w:rsidP="00FE193F">
      <w:pPr>
        <w:tabs>
          <w:tab w:val="left" w:pos="426"/>
        </w:tabs>
        <w:suppressAutoHyphens/>
        <w:overflowPunct w:val="0"/>
        <w:jc w:val="both"/>
        <w:rPr>
          <w:rFonts w:ascii="Arial" w:hAnsi="Arial" w:cs="Arial"/>
          <w:color w:val="000000" w:themeColor="text1"/>
          <w:lang w:val="mn-MN"/>
        </w:rPr>
      </w:pPr>
    </w:p>
    <w:p w14:paraId="38A7A1DA" w14:textId="77777777" w:rsidR="00FE193F" w:rsidRPr="00BF134E" w:rsidRDefault="00FE193F" w:rsidP="00FE193F">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t>2.Энэ зүйлийн 1 дэх хэсэгт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хорин мянган нэгжээс нэг зуун хорин мянган нэгжтэй тэнцэх хэмжээний төгрөгөөр торгох ял шийтгэнэ.</w:t>
      </w:r>
    </w:p>
    <w:p w14:paraId="11F8EE8E" w14:textId="77777777" w:rsidR="00FE193F" w:rsidRPr="00BF134E" w:rsidRDefault="00FE193F" w:rsidP="00FE193F">
      <w:pPr>
        <w:tabs>
          <w:tab w:val="left" w:pos="426"/>
        </w:tabs>
        <w:suppressAutoHyphens/>
        <w:overflowPunct w:val="0"/>
        <w:jc w:val="both"/>
        <w:rPr>
          <w:rFonts w:ascii="Arial" w:hAnsi="Arial" w:cs="Arial"/>
          <w:color w:val="000000" w:themeColor="text1"/>
          <w:lang w:val="mn-MN"/>
        </w:rPr>
      </w:pPr>
    </w:p>
    <w:p w14:paraId="15E48692" w14:textId="77777777" w:rsidR="00FE193F" w:rsidRPr="00BF134E" w:rsidRDefault="00FE193F" w:rsidP="00FE193F">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t>3.Генетик нөөц, генетик нөөцтэй холбоотой</w:t>
      </w:r>
      <w:r w:rsidRPr="00BF134E">
        <w:rPr>
          <w:color w:val="000000" w:themeColor="text1"/>
          <w:lang w:val="mn-MN"/>
        </w:rPr>
        <w:t xml:space="preserve"> </w:t>
      </w:r>
      <w:r w:rsidRPr="00BF134E">
        <w:rPr>
          <w:rFonts w:ascii="Arial" w:hAnsi="Arial" w:cs="Arial"/>
          <w:color w:val="000000" w:themeColor="text1"/>
          <w:lang w:val="mn-MN"/>
        </w:rPr>
        <w:t>уламжлалт мэдлэгийг гадаадын иргэн, хуулийн этгээдэд дамжуулан худалдаж үлэмж хэмжээний хохирол учруулсан бол гэмт хэрэг үйлдэж олсон хөрөнгө, орлогыг хурааж, хүнийг арван мянган нэгжээс гучин мянган нэгжтэй тэнцэх хэмжээний төгрөгөөр торгох, эсхүл нэг жилээс таван жил хүртэл хугацаагаар хорих ял шийтгэнэ.</w:t>
      </w:r>
    </w:p>
    <w:p w14:paraId="7B0B3F5D" w14:textId="77777777" w:rsidR="00FE193F" w:rsidRPr="00BF134E" w:rsidRDefault="00FE193F" w:rsidP="00FE193F">
      <w:pPr>
        <w:tabs>
          <w:tab w:val="left" w:pos="426"/>
        </w:tabs>
        <w:suppressAutoHyphens/>
        <w:overflowPunct w:val="0"/>
        <w:jc w:val="both"/>
        <w:rPr>
          <w:rFonts w:ascii="Arial" w:hAnsi="Arial" w:cs="Arial"/>
          <w:color w:val="000000" w:themeColor="text1"/>
          <w:lang w:val="mn-MN"/>
        </w:rPr>
      </w:pPr>
    </w:p>
    <w:p w14:paraId="798AD90E" w14:textId="77777777" w:rsidR="00FE193F" w:rsidRPr="00BF134E" w:rsidRDefault="00FE193F" w:rsidP="00FE193F">
      <w:pPr>
        <w:tabs>
          <w:tab w:val="left" w:pos="426"/>
        </w:tabs>
        <w:suppressAutoHyphens/>
        <w:overflowPunct w:val="0"/>
        <w:jc w:val="both"/>
        <w:rPr>
          <w:rFonts w:ascii="Arial" w:hAnsi="Arial" w:cs="Arial"/>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t>4.Энэ зүйлийн 3 дахь хэсэгт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p>
    <w:p w14:paraId="5EB5DB1B" w14:textId="77777777" w:rsidR="00FE193F" w:rsidRPr="00BF134E" w:rsidRDefault="00FE193F" w:rsidP="00FE193F">
      <w:pPr>
        <w:tabs>
          <w:tab w:val="left" w:pos="426"/>
        </w:tabs>
        <w:suppressAutoHyphens/>
        <w:overflowPunct w:val="0"/>
        <w:jc w:val="both"/>
        <w:rPr>
          <w:rFonts w:ascii="Arial" w:hAnsi="Arial" w:cs="Arial"/>
          <w:color w:val="000000" w:themeColor="text1"/>
          <w:lang w:val="mn-MN"/>
        </w:rPr>
      </w:pPr>
    </w:p>
    <w:p w14:paraId="01A37FBE" w14:textId="77777777" w:rsidR="00FE193F" w:rsidRPr="00BF134E" w:rsidRDefault="00FE193F" w:rsidP="00FE193F">
      <w:pPr>
        <w:ind w:firstLine="720"/>
        <w:jc w:val="both"/>
        <w:outlineLvl w:val="0"/>
        <w:rPr>
          <w:rFonts w:ascii="Arial" w:hAnsi="Arial" w:cs="Arial"/>
          <w:color w:val="000000" w:themeColor="text1"/>
          <w:lang w:val="mn-MN"/>
        </w:rPr>
      </w:pPr>
      <w:r w:rsidRPr="00BF134E">
        <w:rPr>
          <w:rFonts w:ascii="Arial" w:hAnsi="Arial" w:cs="Arial"/>
          <w:b/>
          <w:color w:val="000000" w:themeColor="text1"/>
          <w:lang w:val="mn-MN"/>
        </w:rPr>
        <w:t>2 дугаар зүйл.</w:t>
      </w:r>
      <w:r w:rsidRPr="00BF134E">
        <w:rPr>
          <w:rFonts w:ascii="Arial" w:hAnsi="Arial" w:cs="Arial"/>
          <w:color w:val="000000" w:themeColor="text1"/>
          <w:lang w:val="mn-MN"/>
        </w:rPr>
        <w:t>Энэ хуулийг Генетик нөөцийн тухай хууль хүчин төгөлдөр болсон өдрөөс эхлэн дагаж мөрдөнө.</w:t>
      </w:r>
    </w:p>
    <w:p w14:paraId="786842D5" w14:textId="77777777" w:rsidR="00FE193F" w:rsidRPr="00BF134E" w:rsidRDefault="00FE193F" w:rsidP="00FE193F">
      <w:pPr>
        <w:ind w:firstLine="720"/>
        <w:jc w:val="both"/>
        <w:outlineLvl w:val="0"/>
        <w:rPr>
          <w:rFonts w:ascii="Arial" w:hAnsi="Arial" w:cs="Arial"/>
          <w:color w:val="000000" w:themeColor="text1"/>
          <w:lang w:val="mn-MN"/>
        </w:rPr>
      </w:pPr>
    </w:p>
    <w:p w14:paraId="52D8E907" w14:textId="77777777" w:rsidR="00FE193F" w:rsidRPr="00BF134E" w:rsidRDefault="00FE193F" w:rsidP="00FE193F">
      <w:pPr>
        <w:ind w:firstLine="720"/>
        <w:jc w:val="both"/>
        <w:outlineLvl w:val="0"/>
        <w:rPr>
          <w:rFonts w:ascii="Arial" w:hAnsi="Arial" w:cs="Arial"/>
          <w:color w:val="000000" w:themeColor="text1"/>
          <w:lang w:val="mn-MN"/>
        </w:rPr>
      </w:pPr>
    </w:p>
    <w:p w14:paraId="66709C77" w14:textId="77777777" w:rsidR="00FE193F" w:rsidRPr="00BF134E" w:rsidRDefault="00FE193F" w:rsidP="00FE193F">
      <w:pPr>
        <w:ind w:firstLine="720"/>
        <w:jc w:val="both"/>
        <w:outlineLvl w:val="0"/>
        <w:rPr>
          <w:rFonts w:ascii="Arial" w:hAnsi="Arial" w:cs="Arial"/>
          <w:color w:val="000000" w:themeColor="text1"/>
          <w:lang w:val="mn-MN"/>
        </w:rPr>
      </w:pPr>
    </w:p>
    <w:p w14:paraId="092F62CA" w14:textId="77777777" w:rsidR="00FE193F" w:rsidRPr="00BF134E" w:rsidRDefault="00FE193F" w:rsidP="00FE193F">
      <w:pPr>
        <w:ind w:firstLine="720"/>
        <w:jc w:val="both"/>
        <w:outlineLvl w:val="0"/>
        <w:rPr>
          <w:rFonts w:ascii="Arial" w:hAnsi="Arial" w:cs="Arial"/>
          <w:color w:val="000000" w:themeColor="text1"/>
          <w:lang w:val="mn-MN"/>
        </w:rPr>
      </w:pPr>
    </w:p>
    <w:p w14:paraId="79EDA5E3" w14:textId="77777777" w:rsidR="00FE193F" w:rsidRPr="00BF134E" w:rsidRDefault="00FE193F" w:rsidP="00FE193F">
      <w:pPr>
        <w:ind w:left="720" w:firstLine="720"/>
        <w:jc w:val="both"/>
        <w:rPr>
          <w:rFonts w:ascii="Arial" w:hAnsi="Arial" w:cs="Arial"/>
          <w:color w:val="000000" w:themeColor="text1"/>
          <w:lang w:val="mn-MN"/>
        </w:rPr>
      </w:pPr>
      <w:r w:rsidRPr="00BF134E">
        <w:rPr>
          <w:rFonts w:ascii="Arial" w:hAnsi="Arial" w:cs="Arial"/>
          <w:color w:val="000000" w:themeColor="text1"/>
          <w:lang w:val="mn-MN"/>
        </w:rPr>
        <w:t xml:space="preserve">МОНГОЛ УЛСЫН </w:t>
      </w:r>
    </w:p>
    <w:p w14:paraId="409EF808" w14:textId="3924DCFD" w:rsidR="00AC34DB" w:rsidRPr="00451ABA" w:rsidRDefault="00FE193F" w:rsidP="00FE193F">
      <w:pPr>
        <w:ind w:firstLine="720"/>
        <w:jc w:val="both"/>
        <w:rPr>
          <w:rFonts w:ascii="Arial" w:hAnsi="Arial" w:cs="Arial"/>
          <w:color w:val="000000" w:themeColor="text1"/>
          <w:lang w:val="mn-MN"/>
        </w:rPr>
      </w:pPr>
      <w:r w:rsidRPr="00BF134E">
        <w:rPr>
          <w:rFonts w:ascii="Arial" w:hAnsi="Arial" w:cs="Arial"/>
          <w:color w:val="000000" w:themeColor="text1"/>
          <w:lang w:val="mn-MN"/>
        </w:rPr>
        <w:tab/>
        <w:t xml:space="preserve">ИХ ХУРЛЫН ДАРГА </w:t>
      </w: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t>Г.ЗАНДАНШАТАР</w:t>
      </w:r>
    </w:p>
    <w:sectPr w:rsidR="00AC34DB" w:rsidRPr="00451AB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27DD"/>
    <w:rsid w:val="00036F94"/>
    <w:rsid w:val="000442D6"/>
    <w:rsid w:val="00046637"/>
    <w:rsid w:val="00055AD8"/>
    <w:rsid w:val="00074125"/>
    <w:rsid w:val="000842F0"/>
    <w:rsid w:val="00085E0B"/>
    <w:rsid w:val="00086D97"/>
    <w:rsid w:val="00090228"/>
    <w:rsid w:val="000A031D"/>
    <w:rsid w:val="000A541A"/>
    <w:rsid w:val="000B73C3"/>
    <w:rsid w:val="000C0979"/>
    <w:rsid w:val="000C1CF0"/>
    <w:rsid w:val="000D1ED1"/>
    <w:rsid w:val="000D2371"/>
    <w:rsid w:val="000D6AEF"/>
    <w:rsid w:val="000E2367"/>
    <w:rsid w:val="000E2523"/>
    <w:rsid w:val="000E27A3"/>
    <w:rsid w:val="000E3111"/>
    <w:rsid w:val="000E5C8E"/>
    <w:rsid w:val="0010038D"/>
    <w:rsid w:val="00106865"/>
    <w:rsid w:val="00107806"/>
    <w:rsid w:val="00107F35"/>
    <w:rsid w:val="0012230A"/>
    <w:rsid w:val="0012547D"/>
    <w:rsid w:val="0012711B"/>
    <w:rsid w:val="001373AF"/>
    <w:rsid w:val="0014052B"/>
    <w:rsid w:val="00141504"/>
    <w:rsid w:val="001418E1"/>
    <w:rsid w:val="001458E2"/>
    <w:rsid w:val="0014681C"/>
    <w:rsid w:val="00157030"/>
    <w:rsid w:val="0015726B"/>
    <w:rsid w:val="001628FB"/>
    <w:rsid w:val="00165126"/>
    <w:rsid w:val="00175E99"/>
    <w:rsid w:val="001826C3"/>
    <w:rsid w:val="00185FB0"/>
    <w:rsid w:val="0019078A"/>
    <w:rsid w:val="001920D6"/>
    <w:rsid w:val="001937B6"/>
    <w:rsid w:val="001B0E46"/>
    <w:rsid w:val="001B4E12"/>
    <w:rsid w:val="001B66EE"/>
    <w:rsid w:val="001C0F3D"/>
    <w:rsid w:val="001D7B07"/>
    <w:rsid w:val="001F47FA"/>
    <w:rsid w:val="001F66B9"/>
    <w:rsid w:val="002312BD"/>
    <w:rsid w:val="00231665"/>
    <w:rsid w:val="00231F91"/>
    <w:rsid w:val="002511EF"/>
    <w:rsid w:val="00251B24"/>
    <w:rsid w:val="0025314C"/>
    <w:rsid w:val="00263736"/>
    <w:rsid w:val="00264AC8"/>
    <w:rsid w:val="00266008"/>
    <w:rsid w:val="002758FA"/>
    <w:rsid w:val="00276D4D"/>
    <w:rsid w:val="00292BFA"/>
    <w:rsid w:val="0029332D"/>
    <w:rsid w:val="002A18DE"/>
    <w:rsid w:val="002A23ED"/>
    <w:rsid w:val="002B3D02"/>
    <w:rsid w:val="002C1EA5"/>
    <w:rsid w:val="002C68A3"/>
    <w:rsid w:val="002E1CF9"/>
    <w:rsid w:val="002E7FE6"/>
    <w:rsid w:val="002F001F"/>
    <w:rsid w:val="002F1535"/>
    <w:rsid w:val="00301F85"/>
    <w:rsid w:val="00325FAC"/>
    <w:rsid w:val="00327C89"/>
    <w:rsid w:val="00331BF0"/>
    <w:rsid w:val="003332C3"/>
    <w:rsid w:val="0033532F"/>
    <w:rsid w:val="00335D2D"/>
    <w:rsid w:val="003472C5"/>
    <w:rsid w:val="00350DEB"/>
    <w:rsid w:val="00356AB0"/>
    <w:rsid w:val="003724E3"/>
    <w:rsid w:val="0037636A"/>
    <w:rsid w:val="00396495"/>
    <w:rsid w:val="00396FD6"/>
    <w:rsid w:val="003A1426"/>
    <w:rsid w:val="003A24C1"/>
    <w:rsid w:val="003B7424"/>
    <w:rsid w:val="003C14CF"/>
    <w:rsid w:val="003D1F31"/>
    <w:rsid w:val="003D37DB"/>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1ABA"/>
    <w:rsid w:val="00455006"/>
    <w:rsid w:val="004607C3"/>
    <w:rsid w:val="00462530"/>
    <w:rsid w:val="00481C42"/>
    <w:rsid w:val="004A0830"/>
    <w:rsid w:val="004A28BF"/>
    <w:rsid w:val="004A33E2"/>
    <w:rsid w:val="004A4848"/>
    <w:rsid w:val="004A5AFC"/>
    <w:rsid w:val="004C0B7B"/>
    <w:rsid w:val="004D28B1"/>
    <w:rsid w:val="004D2A5D"/>
    <w:rsid w:val="004D476A"/>
    <w:rsid w:val="004D7F39"/>
    <w:rsid w:val="004E0A28"/>
    <w:rsid w:val="004E6233"/>
    <w:rsid w:val="004F3E47"/>
    <w:rsid w:val="00502BF4"/>
    <w:rsid w:val="00507E61"/>
    <w:rsid w:val="005122F6"/>
    <w:rsid w:val="00525DF7"/>
    <w:rsid w:val="00531EAC"/>
    <w:rsid w:val="00535AC4"/>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A64A7"/>
    <w:rsid w:val="005B201F"/>
    <w:rsid w:val="005B2BA3"/>
    <w:rsid w:val="005B5BE7"/>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477AE"/>
    <w:rsid w:val="006556A4"/>
    <w:rsid w:val="00660CCD"/>
    <w:rsid w:val="00661028"/>
    <w:rsid w:val="00664C90"/>
    <w:rsid w:val="00665C41"/>
    <w:rsid w:val="006660BC"/>
    <w:rsid w:val="00670357"/>
    <w:rsid w:val="00672DBB"/>
    <w:rsid w:val="006755AE"/>
    <w:rsid w:val="00676723"/>
    <w:rsid w:val="0069181A"/>
    <w:rsid w:val="006925E5"/>
    <w:rsid w:val="006B44C7"/>
    <w:rsid w:val="006B7FD1"/>
    <w:rsid w:val="006C1929"/>
    <w:rsid w:val="006C1A3E"/>
    <w:rsid w:val="006C31FD"/>
    <w:rsid w:val="006E2872"/>
    <w:rsid w:val="006E2B7A"/>
    <w:rsid w:val="006E7155"/>
    <w:rsid w:val="0070342D"/>
    <w:rsid w:val="007122E3"/>
    <w:rsid w:val="00715D02"/>
    <w:rsid w:val="00722407"/>
    <w:rsid w:val="00730F92"/>
    <w:rsid w:val="00731A75"/>
    <w:rsid w:val="00742AE5"/>
    <w:rsid w:val="00745A66"/>
    <w:rsid w:val="00745CC4"/>
    <w:rsid w:val="00751A74"/>
    <w:rsid w:val="00760A36"/>
    <w:rsid w:val="00765913"/>
    <w:rsid w:val="00766918"/>
    <w:rsid w:val="007709D9"/>
    <w:rsid w:val="007815F3"/>
    <w:rsid w:val="00782428"/>
    <w:rsid w:val="007863E9"/>
    <w:rsid w:val="00790B8E"/>
    <w:rsid w:val="0079591C"/>
    <w:rsid w:val="007A3E9E"/>
    <w:rsid w:val="007A4E40"/>
    <w:rsid w:val="007A56F1"/>
    <w:rsid w:val="007A7E2D"/>
    <w:rsid w:val="007B0026"/>
    <w:rsid w:val="007B27E3"/>
    <w:rsid w:val="007B5E8E"/>
    <w:rsid w:val="007B77C5"/>
    <w:rsid w:val="007C41EA"/>
    <w:rsid w:val="007E45D1"/>
    <w:rsid w:val="007F4613"/>
    <w:rsid w:val="007F5E60"/>
    <w:rsid w:val="00801536"/>
    <w:rsid w:val="0080260C"/>
    <w:rsid w:val="008038CC"/>
    <w:rsid w:val="00811561"/>
    <w:rsid w:val="008120C9"/>
    <w:rsid w:val="008134A0"/>
    <w:rsid w:val="008153C6"/>
    <w:rsid w:val="008223E9"/>
    <w:rsid w:val="00824E5F"/>
    <w:rsid w:val="00835D43"/>
    <w:rsid w:val="008431F7"/>
    <w:rsid w:val="00850D97"/>
    <w:rsid w:val="0085509A"/>
    <w:rsid w:val="00863502"/>
    <w:rsid w:val="00866A19"/>
    <w:rsid w:val="008A4788"/>
    <w:rsid w:val="008B1CED"/>
    <w:rsid w:val="008D0DB7"/>
    <w:rsid w:val="008D1416"/>
    <w:rsid w:val="008D3DA0"/>
    <w:rsid w:val="008F512C"/>
    <w:rsid w:val="008F73B0"/>
    <w:rsid w:val="009062F0"/>
    <w:rsid w:val="00907252"/>
    <w:rsid w:val="00907477"/>
    <w:rsid w:val="0091343D"/>
    <w:rsid w:val="0092102E"/>
    <w:rsid w:val="00933D0F"/>
    <w:rsid w:val="00941A5C"/>
    <w:rsid w:val="00942A56"/>
    <w:rsid w:val="009450DA"/>
    <w:rsid w:val="00953551"/>
    <w:rsid w:val="009536A1"/>
    <w:rsid w:val="0096456A"/>
    <w:rsid w:val="009648D5"/>
    <w:rsid w:val="00966A1C"/>
    <w:rsid w:val="00972880"/>
    <w:rsid w:val="00972A27"/>
    <w:rsid w:val="009740B3"/>
    <w:rsid w:val="00980141"/>
    <w:rsid w:val="00984E0B"/>
    <w:rsid w:val="009953F2"/>
    <w:rsid w:val="009A24BB"/>
    <w:rsid w:val="009A2877"/>
    <w:rsid w:val="009B1758"/>
    <w:rsid w:val="009B2708"/>
    <w:rsid w:val="009C0FC9"/>
    <w:rsid w:val="009C6945"/>
    <w:rsid w:val="009D3ECF"/>
    <w:rsid w:val="009D6971"/>
    <w:rsid w:val="009F4A9B"/>
    <w:rsid w:val="00A13DF0"/>
    <w:rsid w:val="00A319C3"/>
    <w:rsid w:val="00A335B2"/>
    <w:rsid w:val="00A3571B"/>
    <w:rsid w:val="00A36DD0"/>
    <w:rsid w:val="00A3777C"/>
    <w:rsid w:val="00A4180B"/>
    <w:rsid w:val="00A46560"/>
    <w:rsid w:val="00A500AF"/>
    <w:rsid w:val="00A66928"/>
    <w:rsid w:val="00A66D06"/>
    <w:rsid w:val="00A672F2"/>
    <w:rsid w:val="00A67C6D"/>
    <w:rsid w:val="00A7611A"/>
    <w:rsid w:val="00A920B4"/>
    <w:rsid w:val="00A924CE"/>
    <w:rsid w:val="00A95AF2"/>
    <w:rsid w:val="00AA0792"/>
    <w:rsid w:val="00AA286A"/>
    <w:rsid w:val="00AA2DCA"/>
    <w:rsid w:val="00AB19D7"/>
    <w:rsid w:val="00AC34DB"/>
    <w:rsid w:val="00AE4733"/>
    <w:rsid w:val="00AE4E08"/>
    <w:rsid w:val="00AF6B9A"/>
    <w:rsid w:val="00B04921"/>
    <w:rsid w:val="00B053F9"/>
    <w:rsid w:val="00B1297B"/>
    <w:rsid w:val="00B1533D"/>
    <w:rsid w:val="00B24462"/>
    <w:rsid w:val="00B24674"/>
    <w:rsid w:val="00B25CAF"/>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2B92"/>
    <w:rsid w:val="00C33556"/>
    <w:rsid w:val="00C35D88"/>
    <w:rsid w:val="00C362C6"/>
    <w:rsid w:val="00C43E67"/>
    <w:rsid w:val="00C5362D"/>
    <w:rsid w:val="00C551F5"/>
    <w:rsid w:val="00C64156"/>
    <w:rsid w:val="00C7425F"/>
    <w:rsid w:val="00C80E3F"/>
    <w:rsid w:val="00C87E30"/>
    <w:rsid w:val="00C906A2"/>
    <w:rsid w:val="00C9279B"/>
    <w:rsid w:val="00C937B8"/>
    <w:rsid w:val="00C96815"/>
    <w:rsid w:val="00CA3045"/>
    <w:rsid w:val="00CA627C"/>
    <w:rsid w:val="00CC61DF"/>
    <w:rsid w:val="00CD3C11"/>
    <w:rsid w:val="00CD5B92"/>
    <w:rsid w:val="00CD67CD"/>
    <w:rsid w:val="00CE2EE4"/>
    <w:rsid w:val="00CF1D67"/>
    <w:rsid w:val="00CF5EB2"/>
    <w:rsid w:val="00D01761"/>
    <w:rsid w:val="00D0563F"/>
    <w:rsid w:val="00D15AF3"/>
    <w:rsid w:val="00D17146"/>
    <w:rsid w:val="00D30073"/>
    <w:rsid w:val="00D317A4"/>
    <w:rsid w:val="00D331FD"/>
    <w:rsid w:val="00D40B13"/>
    <w:rsid w:val="00D544E9"/>
    <w:rsid w:val="00D6557F"/>
    <w:rsid w:val="00D73180"/>
    <w:rsid w:val="00D737E2"/>
    <w:rsid w:val="00D81D9C"/>
    <w:rsid w:val="00D82CFE"/>
    <w:rsid w:val="00DB0437"/>
    <w:rsid w:val="00DB0A1C"/>
    <w:rsid w:val="00DB62EA"/>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77EAE"/>
    <w:rsid w:val="00E817F1"/>
    <w:rsid w:val="00E9226C"/>
    <w:rsid w:val="00E93328"/>
    <w:rsid w:val="00E94F2E"/>
    <w:rsid w:val="00EA0308"/>
    <w:rsid w:val="00EA198D"/>
    <w:rsid w:val="00EA4506"/>
    <w:rsid w:val="00EB3765"/>
    <w:rsid w:val="00EB41E5"/>
    <w:rsid w:val="00EB5020"/>
    <w:rsid w:val="00EC08A0"/>
    <w:rsid w:val="00EC2B08"/>
    <w:rsid w:val="00EC4632"/>
    <w:rsid w:val="00ED0D07"/>
    <w:rsid w:val="00EF5BD5"/>
    <w:rsid w:val="00EF6319"/>
    <w:rsid w:val="00F11167"/>
    <w:rsid w:val="00F115F7"/>
    <w:rsid w:val="00F13220"/>
    <w:rsid w:val="00F302C3"/>
    <w:rsid w:val="00F30701"/>
    <w:rsid w:val="00F30B31"/>
    <w:rsid w:val="00F32A09"/>
    <w:rsid w:val="00F33353"/>
    <w:rsid w:val="00F34643"/>
    <w:rsid w:val="00F36CF3"/>
    <w:rsid w:val="00F4176A"/>
    <w:rsid w:val="00F45D34"/>
    <w:rsid w:val="00F47C5F"/>
    <w:rsid w:val="00F53E31"/>
    <w:rsid w:val="00F6139C"/>
    <w:rsid w:val="00F62A87"/>
    <w:rsid w:val="00F63519"/>
    <w:rsid w:val="00F6747A"/>
    <w:rsid w:val="00F7185A"/>
    <w:rsid w:val="00F82C26"/>
    <w:rsid w:val="00F84F9A"/>
    <w:rsid w:val="00F941E0"/>
    <w:rsid w:val="00FA4302"/>
    <w:rsid w:val="00FB09B6"/>
    <w:rsid w:val="00FB4EF8"/>
    <w:rsid w:val="00FC00E2"/>
    <w:rsid w:val="00FC4B29"/>
    <w:rsid w:val="00FD0F87"/>
    <w:rsid w:val="00FD5EDF"/>
    <w:rsid w:val="00FD6AAE"/>
    <w:rsid w:val="00FE193F"/>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 w:type="character" w:customStyle="1" w:styleId="apple-converted-space">
    <w:name w:val="apple-converted-space"/>
    <w:basedOn w:val="DefaultParagraphFont"/>
    <w:rsid w:val="0091343D"/>
  </w:style>
  <w:style w:type="character" w:customStyle="1" w:styleId="highlight">
    <w:name w:val="highlight"/>
    <w:basedOn w:val="DefaultParagraphFont"/>
    <w:rsid w:val="00F82C26"/>
  </w:style>
  <w:style w:type="paragraph" w:customStyle="1" w:styleId="Default">
    <w:name w:val="Default"/>
    <w:rsid w:val="00325FAC"/>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2022-02-15T06:39:00Z</dcterms:created>
  <dcterms:modified xsi:type="dcterms:W3CDTF">2022-02-15T06:39:00Z</dcterms:modified>
</cp:coreProperties>
</file>