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938F5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0C1CF0" w:rsidRDefault="000C1CF0" w:rsidP="000C1CF0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ЭНХИЙГ ДЭМЖИХ АЖИЛЛАГААНД</w:t>
      </w:r>
    </w:p>
    <w:p w:rsidR="000C1CF0" w:rsidRDefault="000C1CF0" w:rsidP="000C1CF0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ОРОЛЦОХ ТУХАЙ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ХУУЛЬД НЭМЭЛТ</w:t>
      </w:r>
    </w:p>
    <w:p w:rsidR="000C1CF0" w:rsidRPr="00D22C7C" w:rsidRDefault="000C1CF0" w:rsidP="000C1CF0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0C1CF0" w:rsidRDefault="000C1CF0" w:rsidP="000C1CF0">
      <w:pPr>
        <w:rPr>
          <w:rFonts w:ascii="Arial" w:hAnsi="Arial" w:cs="Arial"/>
          <w:b/>
          <w:bCs/>
        </w:rPr>
      </w:pPr>
    </w:p>
    <w:p w:rsidR="000C1CF0" w:rsidRPr="000C1CF0" w:rsidRDefault="000C1CF0" w:rsidP="000C1CF0">
      <w:pPr>
        <w:rPr>
          <w:rFonts w:ascii="Arial" w:hAnsi="Arial" w:cs="Arial"/>
          <w:b/>
          <w:bCs/>
        </w:rPr>
      </w:pPr>
    </w:p>
    <w:p w:rsidR="000C1CF0" w:rsidRPr="00D22C7C" w:rsidRDefault="000C1CF0" w:rsidP="000C1CF0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 xml:space="preserve">Энхийг дэмжих ажиллагаанд оролцох тухай хуулийн 1 дүгээр зүйлийн 1.1 дэх </w:t>
      </w:r>
      <w:r w:rsidRPr="005C5505">
        <w:rPr>
          <w:rFonts w:ascii="Arial" w:hAnsi="Arial" w:cs="Arial"/>
          <w:bCs/>
          <w:lang w:val="mn-MN"/>
        </w:rPr>
        <w:t>хэсгийн</w:t>
      </w:r>
      <w:r w:rsidRPr="00D22C7C">
        <w:rPr>
          <w:rFonts w:ascii="Arial" w:hAnsi="Arial" w:cs="Arial"/>
          <w:bCs/>
          <w:lang w:val="mn-MN"/>
        </w:rPr>
        <w:t xml:space="preserve">, 3 дугаар зүйлийн </w:t>
      </w:r>
      <w:r w:rsidRPr="005C5505">
        <w:rPr>
          <w:rFonts w:ascii="Arial" w:hAnsi="Arial" w:cs="Arial"/>
          <w:bCs/>
          <w:lang w:val="mn-MN"/>
        </w:rPr>
        <w:t>1 дэх хэсгийн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3.1.2 дахь заалтын “хилийн” гэсний дараа “ба дотоодын” гэж тус тус нэмсүгэй.</w:t>
      </w:r>
    </w:p>
    <w:p w:rsidR="000C1CF0" w:rsidRPr="00D22C7C" w:rsidRDefault="000C1CF0" w:rsidP="000C1CF0">
      <w:pPr>
        <w:rPr>
          <w:rFonts w:ascii="Arial" w:hAnsi="Arial" w:cs="Arial"/>
          <w:bCs/>
          <w:lang w:val="mn-MN"/>
        </w:rPr>
      </w:pPr>
    </w:p>
    <w:p w:rsidR="000C1CF0" w:rsidRDefault="000C1CF0" w:rsidP="000C1CF0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0C1CF0" w:rsidRDefault="000C1CF0" w:rsidP="000C1CF0">
      <w:pPr>
        <w:jc w:val="both"/>
        <w:rPr>
          <w:rFonts w:ascii="Arial" w:hAnsi="Arial" w:cs="Arial"/>
          <w:lang w:val="mn-MN"/>
        </w:rPr>
      </w:pPr>
    </w:p>
    <w:p w:rsidR="000C1CF0" w:rsidRDefault="000C1CF0" w:rsidP="000C1CF0">
      <w:pPr>
        <w:jc w:val="both"/>
        <w:rPr>
          <w:rFonts w:ascii="Arial" w:hAnsi="Arial" w:cs="Arial"/>
          <w:lang w:val="mn-MN"/>
        </w:rPr>
      </w:pPr>
    </w:p>
    <w:p w:rsidR="000C1CF0" w:rsidRDefault="000C1CF0" w:rsidP="000C1CF0">
      <w:pPr>
        <w:jc w:val="both"/>
        <w:rPr>
          <w:rFonts w:ascii="Arial" w:hAnsi="Arial" w:cs="Arial"/>
          <w:lang w:val="mn-MN"/>
        </w:rPr>
      </w:pPr>
    </w:p>
    <w:p w:rsidR="000C1CF0" w:rsidRDefault="000C1CF0" w:rsidP="000C1CF0">
      <w:pPr>
        <w:jc w:val="both"/>
        <w:rPr>
          <w:rFonts w:ascii="Arial" w:hAnsi="Arial" w:cs="Arial"/>
          <w:lang w:val="mn-MN"/>
        </w:rPr>
      </w:pPr>
    </w:p>
    <w:p w:rsidR="000C1CF0" w:rsidRDefault="000C1CF0" w:rsidP="000C1CF0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0C1CF0" w:rsidP="000C1CF0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77F" w:rsidRDefault="005C377F">
      <w:r>
        <w:separator/>
      </w:r>
    </w:p>
  </w:endnote>
  <w:endnote w:type="continuationSeparator" w:id="0">
    <w:p w:rsidR="005C377F" w:rsidRDefault="005C3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77F" w:rsidRDefault="005C377F">
      <w:r>
        <w:separator/>
      </w:r>
    </w:p>
  </w:footnote>
  <w:footnote w:type="continuationSeparator" w:id="0">
    <w:p w:rsidR="005C377F" w:rsidRDefault="005C3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377F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38F5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2017-03-08T02:21:00Z</dcterms:created>
  <dcterms:modified xsi:type="dcterms:W3CDTF">2017-03-08T02:21:00Z</dcterms:modified>
</cp:coreProperties>
</file>