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01057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AC4AF34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015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0154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01540">
        <w:rPr>
          <w:rFonts w:ascii="Arial" w:hAnsi="Arial" w:cs="Arial"/>
          <w:color w:val="3366FF"/>
          <w:sz w:val="20"/>
          <w:szCs w:val="20"/>
          <w:u w:val="single"/>
          <w:lang w:val="mn-MN"/>
        </w:rPr>
        <w:t>52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334F25E" w14:textId="77777777" w:rsidR="00C01540" w:rsidRPr="00597D2F" w:rsidRDefault="0030761A" w:rsidP="00C01540">
      <w:pPr>
        <w:tabs>
          <w:tab w:val="left" w:pos="2835"/>
        </w:tabs>
        <w:ind w:left="142"/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C01540">
        <w:rPr>
          <w:rFonts w:ascii="Arial" w:hAnsi="Arial" w:cs="Arial"/>
          <w:b/>
          <w:lang w:val="mn-MN"/>
        </w:rPr>
        <w:t xml:space="preserve">  </w:t>
      </w:r>
      <w:r w:rsidR="00C01540" w:rsidRPr="00597D2F">
        <w:rPr>
          <w:rFonts w:ascii="Arial" w:hAnsi="Arial" w:cs="Arial"/>
          <w:b/>
          <w:lang w:val="mn-MN"/>
        </w:rPr>
        <w:t xml:space="preserve">“Улаанбаатар төмөр зам” нийгэмлэгийн </w:t>
      </w:r>
    </w:p>
    <w:p w14:paraId="5142E66D" w14:textId="77777777" w:rsidR="00C01540" w:rsidRPr="00597D2F" w:rsidRDefault="00C01540" w:rsidP="00C01540">
      <w:pPr>
        <w:tabs>
          <w:tab w:val="left" w:pos="2835"/>
        </w:tabs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597D2F">
        <w:rPr>
          <w:rFonts w:ascii="Arial" w:hAnsi="Arial" w:cs="Arial"/>
          <w:b/>
          <w:lang w:val="mn-MN"/>
        </w:rPr>
        <w:t>талаар авах зарим арга хэмжээний тухай</w:t>
      </w:r>
    </w:p>
    <w:p w14:paraId="0E8EBB31" w14:textId="77777777" w:rsidR="00C01540" w:rsidRPr="00597D2F" w:rsidRDefault="00C01540" w:rsidP="00C01540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4B0073E" w14:textId="77777777" w:rsidR="00C01540" w:rsidRPr="00597D2F" w:rsidRDefault="00C01540" w:rsidP="00C01540">
      <w:pPr>
        <w:ind w:firstLine="709"/>
        <w:jc w:val="both"/>
        <w:rPr>
          <w:rStyle w:val="Strong"/>
          <w:rFonts w:ascii="Arial" w:eastAsia="MS Gothic" w:hAnsi="Arial" w:cs="Arial"/>
          <w:b w:val="0"/>
          <w:lang w:val="mn-MN"/>
        </w:rPr>
      </w:pPr>
      <w:r w:rsidRPr="00597D2F">
        <w:rPr>
          <w:rFonts w:ascii="Arial" w:hAnsi="Arial" w:cs="Arial"/>
          <w:lang w:val="mn-MN"/>
        </w:rPr>
        <w:t xml:space="preserve">Татварын ерөнхий хуулийн 2 дугаар зүйлийн 2.2 дахь хэсэг, Өрийн удирдлагын тухай хуулийн 32 дугаар зүйлийн 32.3 дахь хэсгийг </w:t>
      </w:r>
      <w:r w:rsidRPr="00C01540">
        <w:rPr>
          <w:rStyle w:val="Strong"/>
          <w:rFonts w:ascii="Arial" w:hAnsi="Arial" w:cs="Arial"/>
          <w:b w:val="0"/>
          <w:lang w:val="mn-MN"/>
        </w:rPr>
        <w:t xml:space="preserve">үндэслэн </w:t>
      </w:r>
      <w:r w:rsidRPr="00C01540">
        <w:rPr>
          <w:rStyle w:val="Strong"/>
          <w:rFonts w:ascii="Arial" w:eastAsia="MS Gothic" w:hAnsi="Arial" w:cs="Arial"/>
          <w:b w:val="0"/>
          <w:lang w:val="mn-MN"/>
        </w:rPr>
        <w:t>Монгол Улсын Их Хурлаас ТОГТООХ</w:t>
      </w:r>
      <w:r w:rsidRPr="00597D2F">
        <w:rPr>
          <w:rStyle w:val="Strong"/>
          <w:rFonts w:ascii="Arial" w:eastAsia="MS Gothic" w:hAnsi="Arial" w:cs="Arial"/>
          <w:lang w:val="mn-MN"/>
        </w:rPr>
        <w:t xml:space="preserve"> нь:</w:t>
      </w:r>
    </w:p>
    <w:p w14:paraId="40129117" w14:textId="77777777" w:rsidR="00C01540" w:rsidRPr="00597D2F" w:rsidRDefault="00C01540" w:rsidP="00C01540">
      <w:pPr>
        <w:ind w:firstLine="709"/>
        <w:jc w:val="both"/>
        <w:rPr>
          <w:rStyle w:val="Strong"/>
          <w:rFonts w:ascii="Arial" w:hAnsi="Arial" w:cs="Arial"/>
          <w:b w:val="0"/>
          <w:iCs/>
          <w:color w:val="000000"/>
          <w:lang w:val="mn-MN"/>
        </w:rPr>
      </w:pPr>
    </w:p>
    <w:p w14:paraId="235508B5" w14:textId="77777777" w:rsidR="00C01540" w:rsidRPr="00597D2F" w:rsidRDefault="00C01540" w:rsidP="00C01540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>1.Онцгой албан татвараас чөлөөлөх тухай хуульд өөрчлөлт оруулах тухай хууль баталсантай холбогдуулан Монгол-Оросын хувь нийлүүлсэн “Улаанбаатар төмөр зам” нийгэмлэгийн 1998 оны 01 дүгээр сарын 01-ний өдрөөс өөрийн хэрэгцээнд зориулан импортоор оруулсан дизелийн түлшний онцгой албан татварт төлсөн 73.8 тэрбум</w:t>
      </w:r>
      <w:r>
        <w:rPr>
          <w:rFonts w:ascii="Arial" w:hAnsi="Arial" w:cs="Arial"/>
          <w:lang w:val="mn-MN"/>
        </w:rPr>
        <w:t xml:space="preserve"> </w:t>
      </w:r>
      <w:r w:rsidRPr="00597D2F">
        <w:rPr>
          <w:rFonts w:ascii="Arial" w:hAnsi="Arial" w:cs="Arial"/>
          <w:lang w:val="mn-MN"/>
        </w:rPr>
        <w:t xml:space="preserve">/далан гурван тэрбум найман зуун сая/ төгрөгийг Японы Олон улсын хамтын ажиллагааны банкаас төмөр замын тээврийг сэргээн сайжруулахад зориулж олгосон “МОН-П1”, “МОН-П2” хөнгөлөлттэй зээлийн гэрээний дагуу тооцсон алданги, зээлийн үндсэн болон хүүгийн төлбөрөөс суутган тооцсугай. </w:t>
      </w:r>
    </w:p>
    <w:p w14:paraId="103BCA12" w14:textId="77777777" w:rsidR="00C01540" w:rsidRPr="00597D2F" w:rsidRDefault="00C01540" w:rsidP="00C01540">
      <w:pPr>
        <w:ind w:firstLine="720"/>
        <w:jc w:val="both"/>
        <w:rPr>
          <w:rFonts w:ascii="Arial" w:hAnsi="Arial" w:cs="Arial"/>
          <w:lang w:val="mn-MN"/>
        </w:rPr>
      </w:pPr>
    </w:p>
    <w:p w14:paraId="60C3BE7F" w14:textId="77777777" w:rsidR="00C01540" w:rsidRPr="00597D2F" w:rsidRDefault="00C01540" w:rsidP="00C01540">
      <w:pPr>
        <w:pStyle w:val="NormalWeb"/>
        <w:tabs>
          <w:tab w:val="left" w:pos="360"/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trike/>
          <w:lang w:val="mn-MN"/>
        </w:rPr>
      </w:pP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  <w:t>2.</w:t>
      </w:r>
      <w:r w:rsidRPr="00597D2F">
        <w:rPr>
          <w:rFonts w:ascii="Arial" w:hAnsi="Arial" w:cs="Arial"/>
          <w:bCs/>
          <w:iCs/>
          <w:color w:val="000000"/>
          <w:lang w:val="mn-MN"/>
        </w:rPr>
        <w:t xml:space="preserve">Энэ </w:t>
      </w:r>
      <w:r w:rsidRPr="00597D2F">
        <w:rPr>
          <w:rFonts w:ascii="Arial" w:eastAsia="SimSun" w:hAnsi="Arial" w:cs="Arial"/>
          <w:bCs/>
          <w:iCs/>
          <w:color w:val="000000"/>
          <w:lang w:val="mn-MN"/>
        </w:rPr>
        <w:t xml:space="preserve">тогтоолыг 2020 оны 01 дүгээр сарын 01-ний өдрөөс эхлэн дагаж </w:t>
      </w:r>
      <w:r w:rsidRPr="00597D2F">
        <w:rPr>
          <w:rFonts w:ascii="Arial" w:hAnsi="Arial" w:cs="Arial"/>
          <w:bCs/>
          <w:iCs/>
          <w:color w:val="000000"/>
          <w:lang w:val="mn-MN"/>
        </w:rPr>
        <w:t>мөрдсүгэй.</w:t>
      </w:r>
    </w:p>
    <w:p w14:paraId="5070038C" w14:textId="77777777" w:rsidR="00C01540" w:rsidRPr="00597D2F" w:rsidRDefault="00C01540" w:rsidP="00C01540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rFonts w:ascii="Arial" w:eastAsia="SimSun" w:hAnsi="Arial" w:cs="Arial"/>
          <w:lang w:val="mn-MN"/>
        </w:rPr>
      </w:pPr>
    </w:p>
    <w:p w14:paraId="744503E6" w14:textId="77777777" w:rsidR="00C01540" w:rsidRPr="00597D2F" w:rsidRDefault="00C01540" w:rsidP="00C01540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rPr>
          <w:rFonts w:ascii="Arial" w:eastAsia="SimSun" w:hAnsi="Arial" w:cs="Arial"/>
          <w:lang w:val="mn-MN"/>
        </w:rPr>
      </w:pPr>
    </w:p>
    <w:p w14:paraId="16B379EE" w14:textId="77777777" w:rsidR="00C01540" w:rsidRPr="00597D2F" w:rsidRDefault="00C01540" w:rsidP="00C01540">
      <w:pPr>
        <w:ind w:firstLine="720"/>
        <w:jc w:val="both"/>
        <w:rPr>
          <w:rFonts w:ascii="Arial" w:hAnsi="Arial" w:cs="Arial"/>
          <w:lang w:val="mn-MN"/>
        </w:rPr>
      </w:pPr>
    </w:p>
    <w:p w14:paraId="7E595E2C" w14:textId="77777777" w:rsidR="00C01540" w:rsidRPr="00597D2F" w:rsidRDefault="00C01540" w:rsidP="00C01540">
      <w:pPr>
        <w:ind w:firstLine="720"/>
        <w:jc w:val="both"/>
        <w:rPr>
          <w:rFonts w:ascii="Arial" w:hAnsi="Arial" w:cs="Arial"/>
          <w:lang w:val="mn-MN"/>
        </w:rPr>
      </w:pPr>
    </w:p>
    <w:p w14:paraId="457EBF76" w14:textId="77777777" w:rsidR="00C01540" w:rsidRPr="00597D2F" w:rsidRDefault="00C01540" w:rsidP="00C01540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213E58B4" w:rsidR="0030761A" w:rsidRPr="00C01540" w:rsidRDefault="00C01540" w:rsidP="00C01540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>ИХ ХУРЛЫН ДАРГА</w:t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  <w:t xml:space="preserve">      Г.ЗАНДАНШАТАР</w:t>
      </w:r>
    </w:p>
    <w:sectPr w:rsidR="0030761A" w:rsidRPr="00C0154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2F22B90" w14:textId="77777777" w:rsidR="00010576" w:rsidRDefault="00010576">
      <w:r>
        <w:separator/>
      </w:r>
    </w:p>
  </w:endnote>
  <w:endnote w:type="continuationSeparator" w:id="0">
    <w:p w14:paraId="26464F3E" w14:textId="77777777" w:rsidR="00010576" w:rsidRDefault="0001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BD7FBE9" w14:textId="77777777" w:rsidR="00010576" w:rsidRDefault="00010576">
      <w:r>
        <w:separator/>
      </w:r>
    </w:p>
  </w:footnote>
  <w:footnote w:type="continuationSeparator" w:id="0">
    <w:p w14:paraId="369A630F" w14:textId="77777777" w:rsidR="00010576" w:rsidRDefault="0001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1057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1540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3541-E7F7-E747-BB82-EA29F3E6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2019-06-24T00:57:00Z</dcterms:created>
  <dcterms:modified xsi:type="dcterms:W3CDTF">2019-06-24T00:57:00Z</dcterms:modified>
</cp:coreProperties>
</file>