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7C67A" w14:textId="77777777" w:rsidR="004E5D92" w:rsidRPr="00DE74A6" w:rsidRDefault="004E5D92" w:rsidP="004E5D92">
      <w:pPr>
        <w:pStyle w:val="Title"/>
        <w:tabs>
          <w:tab w:val="left" w:pos="2532"/>
        </w:tabs>
        <w:jc w:val="left"/>
        <w:rPr>
          <w:rFonts w:ascii="Arial" w:hAnsi="Arial" w:cs="Arial"/>
          <w:sz w:val="40"/>
          <w:szCs w:val="40"/>
        </w:rPr>
      </w:pPr>
      <w:r w:rsidRPr="009A0643">
        <w:rPr>
          <w:rFonts w:ascii="Arial" w:hAnsi="Arial" w:cs="Arial"/>
          <w:lang w:val="mn-MN"/>
        </w:rPr>
        <w:tab/>
      </w:r>
      <w:r>
        <w:rPr>
          <w:rFonts w:ascii="Arial" w:hAnsi="Arial" w:cs="Arial"/>
          <w:noProof/>
          <w:lang w:val="en-US"/>
        </w:rPr>
        <w:drawing>
          <wp:anchor distT="0" distB="0" distL="114300" distR="114300" simplePos="0" relativeHeight="251659264" behindDoc="0" locked="0" layoutInCell="1" allowOverlap="1" wp14:anchorId="590EB333" wp14:editId="23FD8D5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A161389" w14:textId="77777777" w:rsidR="004E5D92" w:rsidRPr="00DE74A6" w:rsidRDefault="004E5D92" w:rsidP="004E5D92">
      <w:pPr>
        <w:pStyle w:val="Title"/>
        <w:ind w:left="-142" w:right="-360"/>
        <w:rPr>
          <w:rFonts w:ascii="Arial" w:hAnsi="Arial" w:cs="Arial"/>
          <w:sz w:val="40"/>
          <w:szCs w:val="40"/>
        </w:rPr>
      </w:pPr>
    </w:p>
    <w:p w14:paraId="5BF820BF" w14:textId="77777777" w:rsidR="004E5D92" w:rsidRPr="00DE74A6" w:rsidRDefault="004E5D92" w:rsidP="004E5D92">
      <w:pPr>
        <w:pStyle w:val="Title"/>
        <w:ind w:left="-142"/>
        <w:rPr>
          <w:rFonts w:ascii="Arial" w:hAnsi="Arial" w:cs="Arial"/>
          <w:sz w:val="32"/>
          <w:szCs w:val="32"/>
        </w:rPr>
      </w:pPr>
    </w:p>
    <w:p w14:paraId="590D1F25" w14:textId="77777777" w:rsidR="004E5D92" w:rsidRPr="00F751A7" w:rsidRDefault="004E5D92" w:rsidP="004E5D92">
      <w:pPr>
        <w:pStyle w:val="Title"/>
        <w:ind w:left="-142"/>
        <w:rPr>
          <w:rFonts w:ascii="Times New Roman" w:hAnsi="Times New Roman"/>
          <w:sz w:val="32"/>
          <w:szCs w:val="32"/>
        </w:rPr>
      </w:pPr>
      <w:r w:rsidRPr="00F751A7">
        <w:rPr>
          <w:rFonts w:ascii="Times New Roman" w:hAnsi="Times New Roman"/>
          <w:sz w:val="32"/>
          <w:szCs w:val="32"/>
        </w:rPr>
        <w:t>МОНГОЛ УЛСЫН ИХ ХУРЛЫН</w:t>
      </w:r>
    </w:p>
    <w:p w14:paraId="6770AD86" w14:textId="77777777" w:rsidR="004E5D92" w:rsidRPr="00F751A7" w:rsidRDefault="004E5D92" w:rsidP="004E5D92">
      <w:pPr>
        <w:pStyle w:val="Heading1"/>
        <w:spacing w:before="0" w:after="0"/>
        <w:jc w:val="center"/>
        <w:rPr>
          <w:rFonts w:ascii="Times New Roman" w:hAnsi="Times New Roman"/>
          <w:b w:val="0"/>
          <w:bCs w:val="0"/>
          <w:color w:val="3366FF"/>
        </w:rPr>
      </w:pPr>
      <w:bookmarkStart w:id="0" w:name="_h06h22z21kh1"/>
      <w:bookmarkEnd w:id="0"/>
      <w:r w:rsidRPr="00F751A7">
        <w:rPr>
          <w:rFonts w:ascii="Times New Roman" w:hAnsi="Times New Roman"/>
          <w:color w:val="3366FF"/>
        </w:rPr>
        <w:t>ТОГТООЛ</w:t>
      </w:r>
    </w:p>
    <w:p w14:paraId="68BDDAC6" w14:textId="77777777" w:rsidR="004E5D92" w:rsidRPr="005F1003" w:rsidRDefault="004E5D92" w:rsidP="004E5D92">
      <w:pPr>
        <w:rPr>
          <w:lang w:val="ms-MY"/>
        </w:rPr>
      </w:pPr>
    </w:p>
    <w:p w14:paraId="567EC9C0" w14:textId="43A28217" w:rsidR="004E5D92" w:rsidRPr="00562DEF" w:rsidRDefault="004E5D92" w:rsidP="004E5D9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23</w:t>
      </w:r>
      <w:r w:rsidRPr="00DE74A6">
        <w:rPr>
          <w:rFonts w:ascii="Arial" w:hAnsi="Arial" w:cs="Arial"/>
          <w:color w:val="3366FF"/>
          <w:sz w:val="20"/>
          <w:szCs w:val="20"/>
          <w:lang w:val="ms-MY"/>
        </w:rPr>
        <w:t xml:space="preserve"> оны </w:t>
      </w:r>
      <w:r>
        <w:rPr>
          <w:rFonts w:ascii="Arial" w:hAnsi="Arial" w:cs="Arial"/>
          <w:color w:val="3366FF"/>
          <w:sz w:val="20"/>
          <w:szCs w:val="20"/>
          <w:u w:val="single"/>
        </w:rPr>
        <w:t>01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Pr>
          <w:rFonts w:ascii="Arial" w:hAnsi="Arial" w:cs="Arial"/>
          <w:color w:val="3366FF"/>
          <w:sz w:val="20"/>
          <w:szCs w:val="20"/>
          <w:u w:val="single"/>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4B07BC6" w14:textId="77777777" w:rsidR="00FB5C27" w:rsidRPr="00177A21" w:rsidRDefault="00FB5C27" w:rsidP="00FB5C27">
      <w:pPr>
        <w:jc w:val="both"/>
        <w:rPr>
          <w:rFonts w:ascii="Arial" w:eastAsia="Times New Roman" w:hAnsi="Arial" w:cs="Arial"/>
          <w:sz w:val="24"/>
          <w:szCs w:val="24"/>
          <w:lang w:val="mn-MN"/>
        </w:rPr>
      </w:pPr>
    </w:p>
    <w:p w14:paraId="6A573351" w14:textId="77777777" w:rsidR="00177A21" w:rsidRDefault="00177A21" w:rsidP="00177A21">
      <w:pPr>
        <w:spacing w:line="360" w:lineRule="auto"/>
        <w:rPr>
          <w:rFonts w:ascii="Arial" w:eastAsia="Times New Roman" w:hAnsi="Arial" w:cs="Arial"/>
          <w:b/>
          <w:bCs/>
          <w:sz w:val="24"/>
          <w:szCs w:val="24"/>
          <w:lang w:val="mn-MN"/>
        </w:rPr>
      </w:pPr>
    </w:p>
    <w:p w14:paraId="2E5891AE" w14:textId="77777777" w:rsidR="00177A21" w:rsidRDefault="00EC03E5" w:rsidP="00861250">
      <w:pPr>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FB5C27" w:rsidRPr="00177A21">
        <w:rPr>
          <w:rFonts w:ascii="Arial" w:eastAsia="Times New Roman" w:hAnsi="Arial" w:cs="Arial"/>
          <w:b/>
          <w:bCs/>
          <w:sz w:val="24"/>
          <w:szCs w:val="24"/>
          <w:lang w:val="mn-MN"/>
        </w:rPr>
        <w:t>Монгол Улсын Их Хурлын 2023 оны</w:t>
      </w:r>
    </w:p>
    <w:p w14:paraId="16D97F3A" w14:textId="77777777" w:rsidR="00B55DC3" w:rsidRDefault="00EC03E5" w:rsidP="00861250">
      <w:pPr>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FB5C27" w:rsidRPr="00177A21">
        <w:rPr>
          <w:rFonts w:ascii="Arial" w:eastAsia="Times New Roman" w:hAnsi="Arial" w:cs="Arial"/>
          <w:b/>
          <w:bCs/>
          <w:sz w:val="24"/>
          <w:szCs w:val="24"/>
          <w:lang w:val="mn-MN"/>
        </w:rPr>
        <w:t>хаврын ээлжит</w:t>
      </w:r>
      <w:r w:rsidR="00177A21">
        <w:rPr>
          <w:rFonts w:ascii="Arial" w:eastAsia="Times New Roman" w:hAnsi="Arial" w:cs="Arial"/>
          <w:b/>
          <w:bCs/>
          <w:sz w:val="24"/>
          <w:szCs w:val="24"/>
          <w:lang w:val="mn-MN"/>
        </w:rPr>
        <w:t xml:space="preserve"> </w:t>
      </w:r>
      <w:r w:rsidR="00FB5C27" w:rsidRPr="00177A21">
        <w:rPr>
          <w:rFonts w:ascii="Arial" w:eastAsia="Times New Roman" w:hAnsi="Arial" w:cs="Arial"/>
          <w:b/>
          <w:bCs/>
          <w:sz w:val="24"/>
          <w:szCs w:val="24"/>
          <w:lang w:val="mn-MN"/>
        </w:rPr>
        <w:t>чуулганаар</w:t>
      </w:r>
      <w:r w:rsidR="00B55DC3">
        <w:rPr>
          <w:rFonts w:ascii="Arial" w:eastAsia="Times New Roman" w:hAnsi="Arial" w:cs="Arial"/>
          <w:b/>
          <w:bCs/>
          <w:sz w:val="24"/>
          <w:szCs w:val="24"/>
          <w:lang w:val="mn-MN"/>
        </w:rPr>
        <w:t xml:space="preserve"> </w:t>
      </w:r>
      <w:r w:rsidR="00FB5C27" w:rsidRPr="00177A21">
        <w:rPr>
          <w:rFonts w:ascii="Arial" w:eastAsia="Times New Roman" w:hAnsi="Arial" w:cs="Arial"/>
          <w:b/>
          <w:bCs/>
          <w:sz w:val="24"/>
          <w:szCs w:val="24"/>
          <w:lang w:val="mn-MN"/>
        </w:rPr>
        <w:t xml:space="preserve">хэлэлцэх </w:t>
      </w:r>
    </w:p>
    <w:p w14:paraId="30F2A4B2" w14:textId="77777777" w:rsidR="00FB5C27" w:rsidRPr="00177A21" w:rsidRDefault="00EC03E5" w:rsidP="00861250">
      <w:pPr>
        <w:jc w:val="center"/>
        <w:rPr>
          <w:rFonts w:ascii="Arial" w:eastAsia="Times New Roman" w:hAnsi="Arial" w:cs="Arial"/>
          <w:b/>
          <w:bCs/>
          <w:sz w:val="24"/>
          <w:szCs w:val="24"/>
          <w:lang w:val="mn-MN"/>
        </w:rPr>
      </w:pPr>
      <w:r>
        <w:rPr>
          <w:rFonts w:ascii="Arial" w:eastAsia="Times New Roman" w:hAnsi="Arial" w:cs="Arial"/>
          <w:b/>
          <w:bCs/>
          <w:sz w:val="24"/>
          <w:szCs w:val="24"/>
          <w:lang w:val="mn-MN"/>
        </w:rPr>
        <w:t xml:space="preserve">  </w:t>
      </w:r>
      <w:r w:rsidR="00FB5C27" w:rsidRPr="00177A21">
        <w:rPr>
          <w:rFonts w:ascii="Arial" w:eastAsia="Times New Roman" w:hAnsi="Arial" w:cs="Arial"/>
          <w:b/>
          <w:bCs/>
          <w:sz w:val="24"/>
          <w:szCs w:val="24"/>
          <w:lang w:val="mn-MN"/>
        </w:rPr>
        <w:t>асуудлын тухай</w:t>
      </w:r>
    </w:p>
    <w:p w14:paraId="67A50539" w14:textId="77777777" w:rsidR="00FB5C27" w:rsidRPr="00177A21" w:rsidRDefault="00FB5C27" w:rsidP="00177A21">
      <w:pPr>
        <w:spacing w:line="360" w:lineRule="auto"/>
        <w:jc w:val="center"/>
        <w:rPr>
          <w:rFonts w:ascii="Arial" w:eastAsia="Times New Roman" w:hAnsi="Arial" w:cs="Arial"/>
          <w:b/>
          <w:bCs/>
          <w:sz w:val="24"/>
          <w:szCs w:val="24"/>
          <w:lang w:val="mn-MN"/>
        </w:rPr>
      </w:pPr>
    </w:p>
    <w:p w14:paraId="40C63D44" w14:textId="77777777" w:rsidR="00FB5C27" w:rsidRPr="00177A21" w:rsidRDefault="00FB5C27" w:rsidP="00FB5C27">
      <w:pPr>
        <w:pStyle w:val="NormalWeb"/>
        <w:spacing w:before="0" w:beforeAutospacing="0" w:after="0" w:afterAutospacing="0"/>
        <w:ind w:firstLine="720"/>
        <w:jc w:val="both"/>
        <w:rPr>
          <w:rFonts w:ascii="Arial" w:hAnsi="Arial" w:cs="Arial"/>
          <w:lang w:val="mn-MN"/>
        </w:rPr>
      </w:pPr>
      <w:r w:rsidRPr="00177A21">
        <w:rPr>
          <w:rFonts w:ascii="Arial" w:hAnsi="Arial" w:cs="Arial"/>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10292037" w14:textId="77777777" w:rsidR="00FB5C27" w:rsidRPr="00177A21" w:rsidRDefault="00FB5C27" w:rsidP="00FB5C27">
      <w:pPr>
        <w:pStyle w:val="NormalWeb"/>
        <w:spacing w:before="0" w:beforeAutospacing="0" w:after="0" w:afterAutospacing="0"/>
        <w:ind w:firstLine="720"/>
        <w:jc w:val="both"/>
        <w:rPr>
          <w:rFonts w:ascii="Arial" w:hAnsi="Arial" w:cs="Arial"/>
          <w:lang w:val="mn-MN"/>
        </w:rPr>
      </w:pPr>
    </w:p>
    <w:p w14:paraId="14C58E89" w14:textId="77777777" w:rsidR="007015AF" w:rsidRPr="00177A21" w:rsidRDefault="00FB5C27" w:rsidP="007015AF">
      <w:pPr>
        <w:pStyle w:val="NormalWeb"/>
        <w:spacing w:before="0" w:beforeAutospacing="0" w:after="0" w:afterAutospacing="0"/>
        <w:ind w:firstLine="720"/>
        <w:jc w:val="both"/>
        <w:rPr>
          <w:rFonts w:ascii="Arial" w:hAnsi="Arial" w:cs="Arial"/>
          <w:color w:val="000000"/>
          <w:lang w:val="mn-MN"/>
        </w:rPr>
      </w:pPr>
      <w:r w:rsidRPr="00177A21">
        <w:rPr>
          <w:rFonts w:ascii="Arial" w:hAnsi="Arial" w:cs="Arial"/>
          <w:color w:val="000000"/>
          <w:lang w:val="mn-MN"/>
        </w:rPr>
        <w:t>1.Монгол Улсын Их Хурлын 2023 оны хаврын ээлжит чуулганаар дараах асуудлыг хэлэлцэхээр төлөвлөсүгэй:</w:t>
      </w:r>
    </w:p>
    <w:p w14:paraId="79F9EC37" w14:textId="77777777" w:rsidR="007015AF" w:rsidRPr="00177A21" w:rsidRDefault="007015AF" w:rsidP="007015AF">
      <w:pPr>
        <w:pStyle w:val="NormalWeb"/>
        <w:spacing w:before="0" w:beforeAutospacing="0" w:after="0" w:afterAutospacing="0"/>
        <w:ind w:left="720" w:firstLine="720"/>
        <w:jc w:val="both"/>
        <w:rPr>
          <w:rFonts w:ascii="Arial" w:hAnsi="Arial" w:cs="Arial"/>
          <w:lang w:val="mn-MN"/>
        </w:rPr>
      </w:pPr>
    </w:p>
    <w:p w14:paraId="03E80101" w14:textId="77777777" w:rsidR="007015AF" w:rsidRPr="00177A21" w:rsidRDefault="00FB5C27" w:rsidP="007015AF">
      <w:pPr>
        <w:pStyle w:val="NormalWeb"/>
        <w:spacing w:before="0" w:beforeAutospacing="0" w:after="0" w:afterAutospacing="0"/>
        <w:ind w:left="720" w:firstLine="720"/>
        <w:jc w:val="both"/>
        <w:rPr>
          <w:rFonts w:ascii="Arial" w:hAnsi="Arial" w:cs="Arial"/>
          <w:lang w:val="mn-MN"/>
        </w:rPr>
      </w:pPr>
      <w:r w:rsidRPr="00177A21">
        <w:rPr>
          <w:rFonts w:ascii="Arial" w:hAnsi="Arial" w:cs="Arial"/>
          <w:lang w:val="mn-MN"/>
        </w:rPr>
        <w:t>1/Автотээврийн тухай хуулийн төсөл /Шинэчилсэн найруулга/;</w:t>
      </w:r>
    </w:p>
    <w:p w14:paraId="767B4320" w14:textId="77777777" w:rsidR="007015AF" w:rsidRPr="00177A21" w:rsidRDefault="00FB5C27" w:rsidP="007015AF">
      <w:pPr>
        <w:pStyle w:val="NormalWeb"/>
        <w:spacing w:before="0" w:beforeAutospacing="0" w:after="0" w:afterAutospacing="0"/>
        <w:ind w:left="720" w:firstLine="720"/>
        <w:jc w:val="both"/>
        <w:rPr>
          <w:rFonts w:ascii="Arial" w:hAnsi="Arial" w:cs="Arial"/>
          <w:lang w:val="mn-MN"/>
        </w:rPr>
      </w:pPr>
      <w:r w:rsidRPr="00177A21">
        <w:rPr>
          <w:rFonts w:ascii="Arial" w:hAnsi="Arial" w:cs="Arial"/>
          <w:lang w:val="mn-MN"/>
        </w:rPr>
        <w:t xml:space="preserve">2/Аялал жуулчлалын тухай </w:t>
      </w:r>
      <w:r w:rsidRPr="00177A21">
        <w:rPr>
          <w:rFonts w:ascii="Arial" w:hAnsi="Arial" w:cs="Arial"/>
          <w:iCs/>
          <w:lang w:val="mn-MN"/>
        </w:rPr>
        <w:t xml:space="preserve">хуулийн төсөл </w:t>
      </w:r>
      <w:r w:rsidRPr="00177A21">
        <w:rPr>
          <w:rFonts w:ascii="Arial" w:hAnsi="Arial" w:cs="Arial"/>
          <w:lang w:val="mn-MN"/>
        </w:rPr>
        <w:t>/Шинэчилсэн найруулга/;</w:t>
      </w:r>
    </w:p>
    <w:p w14:paraId="71CB1291"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3/Аж ахуйн нэгжийн орлогын албан татварын тухай хуульд нэмэлт оруулах тухай хуулийн төсөл; </w:t>
      </w:r>
    </w:p>
    <w:p w14:paraId="16942CE7"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4D8B66DE"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4/Байгаль орчныг хамгаалах тухай болон Байгаль орчинд нөлөөлөх байдлын үнэлгээний тухай хуульд нэмэлт, өөрчлөлт оруулах тухай хуулийн төсөл;</w:t>
      </w:r>
    </w:p>
    <w:p w14:paraId="77F64164" w14:textId="77777777" w:rsidR="007015AF" w:rsidRPr="00177A21" w:rsidRDefault="007015AF" w:rsidP="007015AF">
      <w:pPr>
        <w:pStyle w:val="NormalWeb"/>
        <w:spacing w:before="0" w:beforeAutospacing="0" w:after="0" w:afterAutospacing="0"/>
        <w:ind w:firstLine="1418"/>
        <w:jc w:val="both"/>
        <w:rPr>
          <w:rFonts w:ascii="Arial" w:hAnsi="Arial" w:cs="Arial"/>
          <w:color w:val="000000"/>
          <w:lang w:val="mn-MN"/>
        </w:rPr>
      </w:pPr>
    </w:p>
    <w:p w14:paraId="3D378500" w14:textId="77777777" w:rsidR="007015AF" w:rsidRPr="00177A21" w:rsidRDefault="00FB5C27" w:rsidP="007015AF">
      <w:pPr>
        <w:pStyle w:val="NormalWeb"/>
        <w:spacing w:before="0" w:beforeAutospacing="0" w:after="0" w:afterAutospacing="0"/>
        <w:ind w:firstLine="1418"/>
        <w:jc w:val="both"/>
        <w:rPr>
          <w:rFonts w:ascii="Arial" w:hAnsi="Arial" w:cs="Arial"/>
          <w:noProof/>
          <w:color w:val="000000"/>
          <w:shd w:val="clear" w:color="auto" w:fill="FFFFFF"/>
          <w:lang w:val="mn-MN"/>
        </w:rPr>
      </w:pPr>
      <w:r w:rsidRPr="00177A21">
        <w:rPr>
          <w:rFonts w:ascii="Arial" w:hAnsi="Arial" w:cs="Arial"/>
          <w:color w:val="000000"/>
          <w:lang w:val="mn-MN"/>
        </w:rPr>
        <w:t xml:space="preserve">5/Байгалийн ургамлын тухай </w:t>
      </w:r>
      <w:r w:rsidRPr="00177A21">
        <w:rPr>
          <w:rFonts w:ascii="Arial" w:hAnsi="Arial" w:cs="Arial"/>
          <w:lang w:val="mn-MN"/>
        </w:rPr>
        <w:t xml:space="preserve">хуулийн төсөл </w:t>
      </w:r>
      <w:r w:rsidRPr="00177A21">
        <w:rPr>
          <w:rFonts w:ascii="Arial" w:hAnsi="Arial" w:cs="Arial"/>
          <w:noProof/>
          <w:color w:val="000000"/>
          <w:shd w:val="clear" w:color="auto" w:fill="FFFFFF"/>
          <w:lang w:val="mn-MN"/>
        </w:rPr>
        <w:t>/Шинэчилсэн найруулга/;</w:t>
      </w:r>
    </w:p>
    <w:p w14:paraId="15F62B97"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6/Байгаль орчны багц хуулийн төсөл;</w:t>
      </w:r>
    </w:p>
    <w:p w14:paraId="1FF30A7D" w14:textId="77777777" w:rsidR="007015AF" w:rsidRPr="00177A21" w:rsidRDefault="00FB5C27" w:rsidP="007015AF">
      <w:pPr>
        <w:pStyle w:val="NormalWeb"/>
        <w:spacing w:before="0" w:beforeAutospacing="0" w:after="0" w:afterAutospacing="0"/>
        <w:ind w:firstLine="1418"/>
        <w:jc w:val="both"/>
        <w:rPr>
          <w:rFonts w:ascii="Arial" w:hAnsi="Arial" w:cs="Arial"/>
          <w:noProof/>
          <w:color w:val="000000"/>
          <w:lang w:val="mn-MN"/>
        </w:rPr>
      </w:pPr>
      <w:r w:rsidRPr="00177A21">
        <w:rPr>
          <w:rFonts w:ascii="Arial" w:hAnsi="Arial" w:cs="Arial"/>
          <w:noProof/>
          <w:color w:val="000000"/>
          <w:lang w:val="mn-MN"/>
        </w:rPr>
        <w:t>7/Биеийн тамир, спортын тухай хуульд нэмэлт, өөрчлөлт оруулах тухай хуулийн төсөл;</w:t>
      </w:r>
    </w:p>
    <w:p w14:paraId="49E60D97" w14:textId="77777777" w:rsidR="007015AF" w:rsidRPr="00177A21" w:rsidRDefault="007015AF" w:rsidP="007015AF">
      <w:pPr>
        <w:pStyle w:val="NormalWeb"/>
        <w:spacing w:before="0" w:beforeAutospacing="0" w:after="0" w:afterAutospacing="0"/>
        <w:ind w:firstLine="1418"/>
        <w:jc w:val="both"/>
        <w:rPr>
          <w:rFonts w:ascii="Arial" w:hAnsi="Arial" w:cs="Arial"/>
          <w:noProof/>
          <w:color w:val="000000"/>
          <w:lang w:val="mn-MN"/>
        </w:rPr>
      </w:pPr>
    </w:p>
    <w:p w14:paraId="19A42BD4" w14:textId="77777777" w:rsidR="007015AF" w:rsidRPr="00177A21" w:rsidRDefault="00FB5C27" w:rsidP="007015AF">
      <w:pPr>
        <w:pStyle w:val="NormalWeb"/>
        <w:spacing w:before="0" w:beforeAutospacing="0" w:after="0" w:afterAutospacing="0"/>
        <w:ind w:firstLine="1418"/>
        <w:jc w:val="both"/>
        <w:rPr>
          <w:rFonts w:ascii="Arial" w:hAnsi="Arial" w:cs="Arial"/>
          <w:noProof/>
          <w:color w:val="000000"/>
          <w:lang w:val="mn-MN"/>
        </w:rPr>
      </w:pPr>
      <w:r w:rsidRPr="00177A21">
        <w:rPr>
          <w:rFonts w:ascii="Arial" w:hAnsi="Arial" w:cs="Arial"/>
          <w:noProof/>
          <w:color w:val="000000"/>
          <w:lang w:val="mn-MN"/>
        </w:rPr>
        <w:t xml:space="preserve">8/Боловсролын тухай хуульд өөрчлөлт оруулах тухай хуулийн төсөл; </w:t>
      </w:r>
    </w:p>
    <w:p w14:paraId="4A3232EA"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9/Боловсролын ерөнхий хуулийн төсөл;</w:t>
      </w:r>
    </w:p>
    <w:p w14:paraId="02D81F1E"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10/Бооцоот таавар, хонжворт сугалааны тухай хуулийн төсөл;</w:t>
      </w:r>
    </w:p>
    <w:p w14:paraId="382E68C9"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11/Бооцоот морин уралдааны тухай хуулийн төсөл;</w:t>
      </w:r>
    </w:p>
    <w:p w14:paraId="6776CB46" w14:textId="77777777" w:rsidR="007015AF" w:rsidRPr="00177A21" w:rsidRDefault="00FB5C27" w:rsidP="007015AF">
      <w:pPr>
        <w:pStyle w:val="NormalWeb"/>
        <w:spacing w:before="0" w:beforeAutospacing="0" w:after="0" w:afterAutospacing="0"/>
        <w:ind w:firstLine="1418"/>
        <w:jc w:val="both"/>
        <w:rPr>
          <w:rFonts w:ascii="Arial" w:hAnsi="Arial" w:cs="Arial"/>
          <w:noProof/>
          <w:color w:val="000000"/>
          <w:shd w:val="clear" w:color="auto" w:fill="FFFFFF"/>
          <w:lang w:val="mn-MN"/>
        </w:rPr>
      </w:pPr>
      <w:r w:rsidRPr="00177A21">
        <w:rPr>
          <w:rFonts w:ascii="Arial" w:hAnsi="Arial" w:cs="Arial"/>
          <w:color w:val="000000"/>
          <w:lang w:val="mn-MN"/>
        </w:rPr>
        <w:t xml:space="preserve">12/Газрын багц </w:t>
      </w:r>
      <w:r w:rsidRPr="00177A21">
        <w:rPr>
          <w:rFonts w:ascii="Arial" w:hAnsi="Arial" w:cs="Arial"/>
          <w:lang w:val="mn-MN"/>
        </w:rPr>
        <w:t>хуулийн төсөл</w:t>
      </w:r>
      <w:r w:rsidRPr="00177A21">
        <w:rPr>
          <w:rFonts w:ascii="Arial" w:hAnsi="Arial" w:cs="Arial"/>
          <w:noProof/>
          <w:color w:val="000000"/>
          <w:shd w:val="clear" w:color="auto" w:fill="FFFFFF"/>
          <w:lang w:val="mn-MN"/>
        </w:rPr>
        <w:t>;</w:t>
      </w:r>
    </w:p>
    <w:p w14:paraId="53612E9F"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t>13/Геодези, зураг зүйн тухай хуулийн төсөл;</w:t>
      </w:r>
    </w:p>
    <w:p w14:paraId="52465CB5"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t>14/Гэрийн тэжээвэр амьтны тухай хуулийн төсөл;</w:t>
      </w:r>
    </w:p>
    <w:p w14:paraId="705F6883"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15/Гэмт хэрэг, зөрчлөөс урьдчилан сэргийлэх тухай хуульд өөрчлөлт оруулах тухай хуулийн төсөл; </w:t>
      </w:r>
    </w:p>
    <w:p w14:paraId="173964DA"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0FDEAB08"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16/Дээд боловсролын тухай хуулийн төсөл;</w:t>
      </w:r>
    </w:p>
    <w:p w14:paraId="6C540F58"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t xml:space="preserve">17/Женев хотноо 1958 онд батлагдсан “Дугуйт тээврийн хэрэгслүүд, тэдгээрт суурилуулан ашиглаж болох тоног төхөөрөмж, эд ангид зориулсан </w:t>
      </w:r>
      <w:r w:rsidR="00D26B85">
        <w:rPr>
          <w:rFonts w:ascii="Arial" w:hAnsi="Arial" w:cs="Arial"/>
          <w:color w:val="000000"/>
          <w:lang w:val="mn-MN"/>
        </w:rPr>
        <w:t xml:space="preserve">     </w:t>
      </w:r>
      <w:r w:rsidRPr="00177A21">
        <w:rPr>
          <w:rFonts w:ascii="Arial" w:hAnsi="Arial" w:cs="Arial"/>
          <w:color w:val="000000"/>
          <w:lang w:val="mn-MN"/>
        </w:rPr>
        <w:t>НҮБ-ын уялдуулан тохируулсан техникийн дүрмийг хэрэглэх болон НҮБ-ын эдгээр дүрэмд үндэслэн олгосон баталгааг харилцан хүлээн зөвшөөрөх нөхцөлийн тухай хэлэлцээр”-ийг соёрхон батлах тухай хуулийн төсөл;</w:t>
      </w:r>
    </w:p>
    <w:p w14:paraId="6FDDA112"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2479245B"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18/Жагсаал цуглаан хийх журмын тухай хуульд нэмэлт, өөрчлөлт оруулах тухай хуулийн төсөл; </w:t>
      </w:r>
    </w:p>
    <w:p w14:paraId="5674716D"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4C304F8B"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19/Засгийн газрын тусгай сангийн тухай хуульд өөрчлөлт оруулах тухай хуулийн төсөл болон хамт өргөн мэдүүлсэн Засгийн газрын тусгай сангийн тухай хууль /Шинэчилсэн найруулга/-ийг дагаж мөрдөх журмын тухай хуульд нэмэлт оруулах тухай хуулийн төсөл;</w:t>
      </w:r>
    </w:p>
    <w:p w14:paraId="74686561"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64062AEE"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20/Зохицуулах үйлчлэлтэй хүнсний тухай хуульд нэмэлт, өөрчлөлт оруулах тухай хуулийн төсөл;</w:t>
      </w:r>
    </w:p>
    <w:p w14:paraId="5BA9CD7E"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1C3D3D3B"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lang w:val="mn-MN"/>
        </w:rPr>
      </w:pPr>
      <w:r w:rsidRPr="00177A21">
        <w:rPr>
          <w:rStyle w:val="apple-converted-space"/>
          <w:rFonts w:ascii="Arial" w:hAnsi="Arial" w:cs="Arial"/>
          <w:noProof/>
          <w:color w:val="000000"/>
          <w:lang w:val="mn-MN"/>
        </w:rPr>
        <w:t xml:space="preserve">21/Зөрчлийн тухай </w:t>
      </w:r>
      <w:r w:rsidRPr="00177A21">
        <w:rPr>
          <w:rFonts w:ascii="Arial" w:hAnsi="Arial" w:cs="Arial"/>
          <w:lang w:val="mn-MN"/>
        </w:rPr>
        <w:t xml:space="preserve">хуулийн төсөл </w:t>
      </w:r>
      <w:r w:rsidRPr="00177A21">
        <w:rPr>
          <w:rFonts w:ascii="Arial" w:hAnsi="Arial" w:cs="Arial"/>
          <w:noProof/>
          <w:color w:val="000000"/>
          <w:shd w:val="clear" w:color="auto" w:fill="FFFFFF"/>
          <w:lang w:val="mn-MN"/>
        </w:rPr>
        <w:t>/Шинэчилсэн найруулга/;</w:t>
      </w:r>
    </w:p>
    <w:p w14:paraId="7462CDD5"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22/Казиногийн тухай хуулийн төсөл;</w:t>
      </w:r>
    </w:p>
    <w:p w14:paraId="0D7F5693"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23/</w:t>
      </w:r>
      <w:r w:rsidRPr="00177A21">
        <w:rPr>
          <w:rFonts w:ascii="Courier New" w:hAnsi="Courier New" w:cs="Courier New"/>
          <w:lang w:val="mn-MN"/>
        </w:rPr>
        <w:t>﻿</w:t>
      </w:r>
      <w:r w:rsidRPr="00177A21">
        <w:rPr>
          <w:rFonts w:ascii="Arial" w:hAnsi="Arial" w:cs="Arial"/>
          <w:lang w:val="mn-MN"/>
        </w:rPr>
        <w:t>“Монгол Улсын хөгжлийн 2024 оны төлөвлөгөө батлах тухай” Улсын Их Хурлын тогтоолын төсөл;</w:t>
      </w:r>
    </w:p>
    <w:p w14:paraId="6928F1FC" w14:textId="77777777" w:rsidR="007015AF" w:rsidRPr="00177A21" w:rsidRDefault="007015AF" w:rsidP="007015AF">
      <w:pPr>
        <w:pStyle w:val="NormalWeb"/>
        <w:spacing w:before="0" w:beforeAutospacing="0" w:after="0" w:afterAutospacing="0"/>
        <w:ind w:firstLine="1418"/>
        <w:jc w:val="both"/>
        <w:rPr>
          <w:rFonts w:ascii="Arial" w:hAnsi="Arial" w:cs="Arial"/>
          <w:color w:val="000000"/>
          <w:lang w:val="mn-MN"/>
        </w:rPr>
      </w:pPr>
    </w:p>
    <w:p w14:paraId="62D82D4E"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color w:val="000000"/>
          <w:lang w:val="mn-MN"/>
        </w:rPr>
        <w:t>24/</w:t>
      </w:r>
      <w:r w:rsidRPr="00177A21">
        <w:rPr>
          <w:rFonts w:ascii="Arial" w:hAnsi="Arial" w:cs="Arial"/>
          <w:lang w:val="mn-MN"/>
        </w:rPr>
        <w:t>Монгол Улс, Азийн хөгжлийн банк хоорондын “Аймаг, сумын бүсчилсэн ногоон хөгжлийн хөрөнгө оруулалтын хөтөлбөр”-ийн хэлэлцээр соёрхон батлах тухай хуулийн төсөл;</w:t>
      </w:r>
    </w:p>
    <w:p w14:paraId="1A4F0498"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64700D57"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25/Монгол Улсын нэгдсэн төсвийн 2024 оны төсвийн хүрээний мэдэгдэл,    2025-2026 оны төсвийн төсөөллийн тухай хуулийн төсөл;</w:t>
      </w:r>
    </w:p>
    <w:p w14:paraId="39BC9F71"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143D8DEA"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26/“Монгол Улсын нэгдсэн төсвийн 2022 оны гүйцэтгэл, Засгийн газрын санхүүгийн нэгтгэсэн тайлан батлах тухай” Улсын Их Хурлын тогтоолын төсөл;</w:t>
      </w:r>
    </w:p>
    <w:p w14:paraId="187A1803"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1EF7E1F1" w14:textId="77777777" w:rsidR="007015AF" w:rsidRPr="00177A21" w:rsidRDefault="00FB5C27" w:rsidP="007015AF">
      <w:pPr>
        <w:pStyle w:val="NormalWeb"/>
        <w:spacing w:before="0" w:beforeAutospacing="0" w:after="0" w:afterAutospacing="0"/>
        <w:ind w:firstLine="1418"/>
        <w:jc w:val="both"/>
        <w:rPr>
          <w:rFonts w:ascii="Arial" w:hAnsi="Arial" w:cs="Arial"/>
          <w:noProof/>
          <w:color w:val="000000"/>
          <w:shd w:val="clear" w:color="auto" w:fill="FFFFFF"/>
          <w:lang w:val="mn-MN"/>
        </w:rPr>
      </w:pPr>
      <w:r w:rsidRPr="00177A21">
        <w:rPr>
          <w:rStyle w:val="apple-converted-space"/>
          <w:rFonts w:ascii="Arial" w:hAnsi="Arial" w:cs="Arial"/>
          <w:noProof/>
          <w:color w:val="000000"/>
          <w:lang w:val="mn-MN"/>
        </w:rPr>
        <w:t xml:space="preserve">27/Монгол Улсын иргэн гадаадад хувийн хэргээр зорчих, цагаачлах тухай </w:t>
      </w:r>
      <w:r w:rsidRPr="00177A21">
        <w:rPr>
          <w:rFonts w:ascii="Arial" w:hAnsi="Arial" w:cs="Arial"/>
          <w:lang w:val="mn-MN"/>
        </w:rPr>
        <w:t xml:space="preserve">хуулийн төсөл </w:t>
      </w:r>
      <w:r w:rsidRPr="00177A21">
        <w:rPr>
          <w:rFonts w:ascii="Arial" w:hAnsi="Arial" w:cs="Arial"/>
          <w:noProof/>
          <w:color w:val="000000"/>
          <w:shd w:val="clear" w:color="auto" w:fill="FFFFFF"/>
          <w:lang w:val="mn-MN"/>
        </w:rPr>
        <w:t>/Шинэчилсэн найруулга/;</w:t>
      </w:r>
    </w:p>
    <w:p w14:paraId="26A38C88" w14:textId="77777777" w:rsidR="007015AF" w:rsidRPr="00177A21" w:rsidRDefault="007015AF" w:rsidP="007015AF">
      <w:pPr>
        <w:pStyle w:val="NormalWeb"/>
        <w:spacing w:before="0" w:beforeAutospacing="0" w:after="0" w:afterAutospacing="0"/>
        <w:ind w:firstLine="1418"/>
        <w:jc w:val="both"/>
        <w:rPr>
          <w:rFonts w:ascii="Arial" w:hAnsi="Arial" w:cs="Arial"/>
          <w:noProof/>
          <w:color w:val="000000"/>
          <w:lang w:val="mn-MN"/>
        </w:rPr>
      </w:pPr>
    </w:p>
    <w:p w14:paraId="6B52F6CD"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noProof/>
          <w:color w:val="000000"/>
          <w:lang w:val="mn-MN"/>
        </w:rPr>
        <w:t xml:space="preserve">28/Мэргэжлийн болон техникийн боловсрол, сургалтын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68D2F58E"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002335C3"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29/Нас барсан өндөр насны тэтгэврийн зээл авагчийн тэтгэврийн зээлийг чөлөөлөх тухай хуулийн төсөл; </w:t>
      </w:r>
    </w:p>
    <w:p w14:paraId="61D21FE7"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551EC53F"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30/Нийтийн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төсөл;</w:t>
      </w:r>
    </w:p>
    <w:p w14:paraId="1881F26F"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4C3E390E"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31/Нийгмийн даатгалын ерөнхий хуулийн төсөл;</w:t>
      </w:r>
    </w:p>
    <w:p w14:paraId="0A1FB8CA" w14:textId="77777777" w:rsidR="007015AF"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32/Нийгмийн даатгалын сангаас олгох тэтгэмжийн тухай хуулийн төсөл;</w:t>
      </w:r>
    </w:p>
    <w:p w14:paraId="7E00C3AB" w14:textId="77777777" w:rsidR="00797A98" w:rsidRPr="00177A21" w:rsidRDefault="00797A98"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7E5F705A"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33/Нийгмийн даатгалын сангаас олгох үйлдвэрлэлийн осол, мэргэжлээс шалтгаалсан өвчний тэтгэвэр, тэтгэмж, төлбөрийн тухай хуулийн төсөл;</w:t>
      </w:r>
    </w:p>
    <w:p w14:paraId="2E662901"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203FCC07" w14:textId="77777777" w:rsidR="007015AF"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34/Нийгмийн даатгалын сангаас олгох тэтгэвэр, тэтгэмжийн тухай хуульд өөрчлөлт оруулах тухай хуулийн төсөл; </w:t>
      </w:r>
    </w:p>
    <w:p w14:paraId="4A82F904" w14:textId="77777777" w:rsidR="00797A98" w:rsidRPr="00177A21" w:rsidRDefault="00797A98" w:rsidP="007015AF">
      <w:pPr>
        <w:pStyle w:val="NormalWeb"/>
        <w:spacing w:before="0" w:beforeAutospacing="0" w:after="0" w:afterAutospacing="0"/>
        <w:ind w:firstLine="1418"/>
        <w:jc w:val="both"/>
        <w:rPr>
          <w:rFonts w:ascii="Arial" w:hAnsi="Arial" w:cs="Arial"/>
          <w:bCs/>
          <w:noProof/>
          <w:lang w:val="mn-MN"/>
        </w:rPr>
      </w:pPr>
    </w:p>
    <w:p w14:paraId="1D97EB71"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lastRenderedPageBreak/>
        <w:t>35/“Олон улсын иргэний нисэхийн тухай Конвенцын 50 дугаар зүйлийн а) хэсэгт нэмэлт, өөрчлөлт оруулах тухай Протокол”-ыг соёрхон батлах тухай хуулийн төсөл;</w:t>
      </w:r>
    </w:p>
    <w:p w14:paraId="6830117C" w14:textId="77777777" w:rsidR="007015AF" w:rsidRPr="00177A21" w:rsidRDefault="007015AF" w:rsidP="007015AF">
      <w:pPr>
        <w:pStyle w:val="NormalWeb"/>
        <w:spacing w:before="0" w:beforeAutospacing="0" w:after="0" w:afterAutospacing="0"/>
        <w:ind w:firstLine="1418"/>
        <w:jc w:val="both"/>
        <w:rPr>
          <w:rFonts w:ascii="Arial" w:hAnsi="Arial" w:cs="Arial"/>
          <w:color w:val="000000"/>
          <w:lang w:val="mn-MN"/>
        </w:rPr>
      </w:pPr>
    </w:p>
    <w:p w14:paraId="171BAE2C"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t>36/“Олон улсын иргэний нисэхийн тухай Конвенцын 56 дугаар зүйлд нэмэлт, өөрчлөлт оруулах тухай Протокол”-ыг соёрхон батлах тухай хуулийн төсөл;</w:t>
      </w:r>
    </w:p>
    <w:p w14:paraId="1BF58595"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3512766D"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37/Онцгой албан татварын тухай хуульд нэмэлт, өөрчлөлт оруулах тухай хуулийн төсөл;</w:t>
      </w:r>
    </w:p>
    <w:p w14:paraId="20561083"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20C42E0F" w14:textId="77777777" w:rsidR="007015AF"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38/Сургуулийн өмнөх болон ерөнхий боловсролын тухай хуулийн төсөл;</w:t>
      </w:r>
    </w:p>
    <w:p w14:paraId="2127BF55" w14:textId="77777777" w:rsidR="00797A98" w:rsidRPr="00177A21" w:rsidRDefault="00797A98"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0CE3D71B"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39/Судалгааны их сургуулийн эрх зүйн байдлын тухай хуулийн төсөл;</w:t>
      </w:r>
    </w:p>
    <w:p w14:paraId="1BBFD544"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40/</w:t>
      </w:r>
      <w:r w:rsidRPr="00177A21">
        <w:rPr>
          <w:rStyle w:val="normaltextrun"/>
          <w:rFonts w:ascii="Arial" w:hAnsi="Arial" w:cs="Arial"/>
          <w:color w:val="000000"/>
          <w:shd w:val="clear" w:color="auto" w:fill="FFFFFF"/>
          <w:lang w:val="mn-MN"/>
        </w:rPr>
        <w:t xml:space="preserve">Төрийн болон орон нутгийн өмчийн хөрөнгөөр бараа, ажил, үйлчилгээ худалдан авах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29655CDC" w14:textId="77777777" w:rsidR="007015AF" w:rsidRPr="00177A21" w:rsidRDefault="007015AF" w:rsidP="007015AF">
      <w:pPr>
        <w:pStyle w:val="NormalWeb"/>
        <w:spacing w:before="0" w:beforeAutospacing="0" w:after="0" w:afterAutospacing="0"/>
        <w:ind w:firstLine="1418"/>
        <w:jc w:val="both"/>
        <w:rPr>
          <w:rFonts w:ascii="Arial" w:hAnsi="Arial" w:cs="Arial"/>
          <w:noProof/>
          <w:color w:val="000000"/>
          <w:lang w:val="mn-MN"/>
        </w:rPr>
      </w:pPr>
    </w:p>
    <w:p w14:paraId="30A81E84"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noProof/>
          <w:color w:val="000000"/>
          <w:lang w:val="mn-MN"/>
        </w:rPr>
        <w:t xml:space="preserve">41/Төрийн болон орон нутгийн өмчийн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3CA78971" w14:textId="77777777" w:rsidR="007015AF" w:rsidRPr="00177A21" w:rsidRDefault="007015AF" w:rsidP="007015AF">
      <w:pPr>
        <w:pStyle w:val="NormalWeb"/>
        <w:spacing w:before="0" w:beforeAutospacing="0" w:after="0" w:afterAutospacing="0"/>
        <w:ind w:firstLine="1418"/>
        <w:jc w:val="both"/>
        <w:rPr>
          <w:rFonts w:ascii="Arial" w:hAnsi="Arial" w:cs="Arial"/>
          <w:noProof/>
          <w:color w:val="000000"/>
          <w:lang w:val="mn-MN"/>
        </w:rPr>
      </w:pPr>
    </w:p>
    <w:p w14:paraId="02508594"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noProof/>
          <w:color w:val="000000"/>
          <w:lang w:val="mn-MN"/>
        </w:rPr>
        <w:t xml:space="preserve">42/Төрийн болон орон нутгийн өмчит компанийн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662123DA"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20695F08"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Style w:val="apple-converted-space"/>
          <w:rFonts w:ascii="Arial" w:hAnsi="Arial" w:cs="Arial"/>
          <w:noProof/>
          <w:color w:val="000000"/>
          <w:lang w:val="mn-MN"/>
        </w:rPr>
        <w:t xml:space="preserve">43/Төлбөрийн чадваргүйдлийн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056F718E" w14:textId="77777777" w:rsidR="007015AF" w:rsidRPr="00177A21" w:rsidRDefault="007015AF" w:rsidP="007015AF">
      <w:pPr>
        <w:pStyle w:val="NormalWeb"/>
        <w:spacing w:before="0" w:beforeAutospacing="0" w:after="0" w:afterAutospacing="0"/>
        <w:ind w:firstLine="1418"/>
        <w:jc w:val="both"/>
        <w:rPr>
          <w:rFonts w:ascii="Arial" w:hAnsi="Arial" w:cs="Arial"/>
          <w:noProof/>
          <w:color w:val="000000"/>
          <w:lang w:val="mn-MN"/>
        </w:rPr>
      </w:pPr>
    </w:p>
    <w:p w14:paraId="1F63F82E" w14:textId="77777777" w:rsidR="007015AF"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noProof/>
          <w:color w:val="000000"/>
          <w:lang w:val="mn-MN"/>
        </w:rPr>
        <w:t xml:space="preserve">44/Төмөр замын тээврийн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5934BAE6" w14:textId="77777777" w:rsidR="00E730A4" w:rsidRPr="00177A21" w:rsidRDefault="00E730A4" w:rsidP="007015AF">
      <w:pPr>
        <w:pStyle w:val="NormalWeb"/>
        <w:spacing w:before="0" w:beforeAutospacing="0" w:after="0" w:afterAutospacing="0"/>
        <w:ind w:firstLine="1418"/>
        <w:jc w:val="both"/>
        <w:rPr>
          <w:rFonts w:ascii="Arial" w:hAnsi="Arial" w:cs="Arial"/>
          <w:lang w:val="mn-MN"/>
        </w:rPr>
      </w:pPr>
    </w:p>
    <w:p w14:paraId="56F3009D"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45/Төсвийн тухай хуульд нэмэлт, өөрчлөлт оруулах тухай хуулийн төсөл болон Улсын Их Хурлын тогтоолын төсөл;</w:t>
      </w:r>
    </w:p>
    <w:p w14:paraId="436B78ED" w14:textId="77777777" w:rsidR="007015AF" w:rsidRPr="00177A21" w:rsidRDefault="007015AF" w:rsidP="007015AF">
      <w:pPr>
        <w:pStyle w:val="NormalWeb"/>
        <w:spacing w:before="0" w:beforeAutospacing="0" w:after="0" w:afterAutospacing="0"/>
        <w:ind w:firstLine="1418"/>
        <w:jc w:val="both"/>
        <w:rPr>
          <w:rFonts w:ascii="Arial" w:hAnsi="Arial" w:cs="Arial"/>
          <w:color w:val="000000"/>
          <w:lang w:val="mn-MN"/>
        </w:rPr>
      </w:pPr>
    </w:p>
    <w:p w14:paraId="0D0AF989" w14:textId="77777777" w:rsidR="007015AF" w:rsidRPr="00177A21" w:rsidRDefault="00FB5C27" w:rsidP="007015AF">
      <w:pPr>
        <w:pStyle w:val="NormalWeb"/>
        <w:spacing w:before="0" w:beforeAutospacing="0" w:after="0" w:afterAutospacing="0"/>
        <w:ind w:firstLine="1418"/>
        <w:jc w:val="both"/>
        <w:rPr>
          <w:rFonts w:ascii="Arial" w:hAnsi="Arial" w:cs="Arial"/>
          <w:color w:val="000000"/>
          <w:lang w:val="mn-MN"/>
        </w:rPr>
      </w:pPr>
      <w:r w:rsidRPr="00177A21">
        <w:rPr>
          <w:rFonts w:ascii="Arial" w:hAnsi="Arial" w:cs="Arial"/>
          <w:color w:val="000000"/>
          <w:lang w:val="mn-MN"/>
        </w:rPr>
        <w:t>46/Төрийн албан хаагчийн ёс зүйн тухай хуулийн төсөл;</w:t>
      </w:r>
    </w:p>
    <w:p w14:paraId="7913C3A6"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47/“Төрөөс төмөр замын талаар баримтлах бодлогын хэрэгжилтийг хангах зарим арга хэмжээний тухай” Улсын Их Хурлын тогтоолын төсөл; </w:t>
      </w:r>
    </w:p>
    <w:p w14:paraId="0645B111"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3AA69319"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48/Усны тухай хуульд нэмэлт, өөрчлөлт оруулах тухай хуулийн төсөл;</w:t>
      </w:r>
    </w:p>
    <w:p w14:paraId="2365E938"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49/Үл хөдлөх эд хөрөнгийн албан татварын тухай хуульд нэмэлт оруулах тухай хуулийн төсөл; </w:t>
      </w:r>
    </w:p>
    <w:p w14:paraId="17B0D998"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7698644C"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50/Хамтын тэтгэврийн тухай хуулийн төсөл; </w:t>
      </w:r>
    </w:p>
    <w:p w14:paraId="4F4CADC5"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51/“Хөгжлийн зорилтот хөтөлбөр батлах тухай” Улсын Их Хурлын тогтоолын төсөл;</w:t>
      </w:r>
    </w:p>
    <w:p w14:paraId="4BB349A3" w14:textId="77777777" w:rsidR="007015AF" w:rsidRPr="00177A21" w:rsidRDefault="007015AF" w:rsidP="007015AF">
      <w:pPr>
        <w:pStyle w:val="NormalWeb"/>
        <w:spacing w:before="0" w:beforeAutospacing="0" w:after="0" w:afterAutospacing="0"/>
        <w:ind w:firstLine="1418"/>
        <w:jc w:val="both"/>
        <w:rPr>
          <w:rFonts w:ascii="Arial" w:hAnsi="Arial" w:cs="Arial"/>
          <w:bCs/>
          <w:noProof/>
          <w:lang w:val="mn-MN"/>
        </w:rPr>
      </w:pPr>
    </w:p>
    <w:p w14:paraId="381CE1B5" w14:textId="77777777" w:rsidR="007015AF" w:rsidRPr="00177A21" w:rsidRDefault="00FB5C27" w:rsidP="007015AF">
      <w:pPr>
        <w:pStyle w:val="NormalWeb"/>
        <w:spacing w:before="0" w:beforeAutospacing="0" w:after="0" w:afterAutospacing="0"/>
        <w:ind w:firstLine="1418"/>
        <w:jc w:val="both"/>
        <w:rPr>
          <w:rFonts w:ascii="Arial" w:hAnsi="Arial" w:cs="Arial"/>
          <w:bCs/>
          <w:noProof/>
          <w:lang w:val="mn-MN"/>
        </w:rPr>
      </w:pPr>
      <w:r w:rsidRPr="00177A21">
        <w:rPr>
          <w:rFonts w:ascii="Arial" w:hAnsi="Arial" w:cs="Arial"/>
          <w:bCs/>
          <w:noProof/>
          <w:lang w:val="mn-MN"/>
        </w:rPr>
        <w:t xml:space="preserve">52/Хүүхэд хамгааллын тухай хуульд нэмэлт, өөрчлөлт оруулах </w:t>
      </w:r>
      <w:r w:rsidR="0014385A" w:rsidRPr="00177A21">
        <w:rPr>
          <w:rFonts w:ascii="Arial" w:hAnsi="Arial" w:cs="Arial"/>
          <w:bCs/>
          <w:noProof/>
          <w:lang w:val="mn-MN"/>
        </w:rPr>
        <w:t xml:space="preserve">тухай </w:t>
      </w:r>
      <w:r w:rsidRPr="00177A21">
        <w:rPr>
          <w:rFonts w:ascii="Arial" w:hAnsi="Arial" w:cs="Arial"/>
          <w:bCs/>
          <w:noProof/>
          <w:lang w:val="mn-MN"/>
        </w:rPr>
        <w:t xml:space="preserve">хуулийн төсөл; </w:t>
      </w:r>
    </w:p>
    <w:p w14:paraId="470BC162"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2906A445"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t xml:space="preserve">53/Хөдөлмөр эрхлэлтийг дэмжих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7ED8B278" w14:textId="77777777" w:rsidR="007015AF" w:rsidRPr="00177A21" w:rsidRDefault="007015AF" w:rsidP="007015AF">
      <w:pPr>
        <w:pStyle w:val="NormalWeb"/>
        <w:spacing w:before="0" w:beforeAutospacing="0" w:after="0" w:afterAutospacing="0"/>
        <w:ind w:firstLine="1418"/>
        <w:jc w:val="both"/>
        <w:rPr>
          <w:rFonts w:ascii="Arial" w:hAnsi="Arial" w:cs="Arial"/>
          <w:lang w:val="mn-MN"/>
        </w:rPr>
      </w:pPr>
    </w:p>
    <w:p w14:paraId="5A43A9C4"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hAnsi="Arial" w:cs="Arial"/>
          <w:lang w:val="mn-MN"/>
        </w:rPr>
        <w:lastRenderedPageBreak/>
        <w:t xml:space="preserve">54/Хөгжлийн бэрхшээлтэй хүний эрхийн тухай </w:t>
      </w:r>
      <w:r w:rsidRPr="00177A21">
        <w:rPr>
          <w:rFonts w:ascii="Arial" w:hAnsi="Arial" w:cs="Arial"/>
          <w:bCs/>
          <w:lang w:val="mn-MN"/>
        </w:rPr>
        <w:t xml:space="preserve">хуулийн төсөл </w:t>
      </w:r>
      <w:r w:rsidRPr="00177A21">
        <w:rPr>
          <w:rFonts w:ascii="Arial" w:hAnsi="Arial" w:cs="Arial"/>
          <w:lang w:val="mn-MN"/>
        </w:rPr>
        <w:t>/Шинэчилсэн найруулга/;</w:t>
      </w:r>
    </w:p>
    <w:p w14:paraId="70D4ADED"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2A214241"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55/Хүмүүнлэг боловсролыг дэмжих тухай хуулийн төсөл;</w:t>
      </w:r>
    </w:p>
    <w:p w14:paraId="58F7737B" w14:textId="77777777" w:rsidR="007015AF" w:rsidRPr="00177A21" w:rsidRDefault="00FB5C27" w:rsidP="007015AF">
      <w:pPr>
        <w:pStyle w:val="NormalWeb"/>
        <w:spacing w:before="0" w:beforeAutospacing="0" w:after="0" w:afterAutospacing="0"/>
        <w:ind w:firstLine="1418"/>
        <w:jc w:val="both"/>
        <w:rPr>
          <w:rStyle w:val="apple-converted-space"/>
          <w:rFonts w:ascii="Arial" w:hAnsi="Arial" w:cs="Arial"/>
          <w:noProof/>
          <w:color w:val="000000"/>
          <w:lang w:val="mn-MN"/>
        </w:rPr>
      </w:pPr>
      <w:r w:rsidRPr="00177A21">
        <w:rPr>
          <w:rStyle w:val="apple-converted-space"/>
          <w:rFonts w:ascii="Arial" w:hAnsi="Arial" w:cs="Arial"/>
          <w:noProof/>
          <w:color w:val="000000"/>
          <w:lang w:val="mn-MN"/>
        </w:rPr>
        <w:t>56/Хувийн нэмэлт тэтгэврийн тухай хуулийн төсөл;</w:t>
      </w:r>
    </w:p>
    <w:p w14:paraId="2816148B" w14:textId="77777777" w:rsidR="007015AF" w:rsidRPr="00177A21" w:rsidRDefault="00FB5C27" w:rsidP="007015AF">
      <w:pPr>
        <w:pStyle w:val="NormalWeb"/>
        <w:spacing w:before="0" w:beforeAutospacing="0" w:after="0" w:afterAutospacing="0"/>
        <w:ind w:firstLine="1418"/>
        <w:jc w:val="both"/>
        <w:rPr>
          <w:rFonts w:ascii="Arial" w:hAnsi="Arial" w:cs="Arial"/>
          <w:lang w:val="mn-MN"/>
        </w:rPr>
      </w:pPr>
      <w:r w:rsidRPr="00177A21">
        <w:rPr>
          <w:rFonts w:ascii="Arial" w:eastAsia="ArialMT,Bold" w:hAnsi="Arial" w:cs="Arial"/>
          <w:bCs/>
          <w:lang w:val="mn-MN"/>
        </w:rPr>
        <w:t>57/</w:t>
      </w:r>
      <w:r w:rsidRPr="00177A21">
        <w:rPr>
          <w:rFonts w:ascii="Arial" w:hAnsi="Arial" w:cs="Arial"/>
          <w:lang w:val="mn-MN"/>
        </w:rPr>
        <w:t>Цэргийн алба хаагчийн тэтгэвэр, тэтгэмжийн тухай хуульд нэмэлт, өөрчлөлт оруулах тухай хуулийн төсөл;</w:t>
      </w:r>
    </w:p>
    <w:p w14:paraId="721EF0AF" w14:textId="77777777" w:rsidR="007015AF" w:rsidRPr="00177A21" w:rsidRDefault="007015AF" w:rsidP="007015AF">
      <w:pPr>
        <w:pStyle w:val="NormalWeb"/>
        <w:spacing w:before="0" w:beforeAutospacing="0" w:after="0" w:afterAutospacing="0"/>
        <w:ind w:firstLine="1418"/>
        <w:jc w:val="both"/>
        <w:rPr>
          <w:rStyle w:val="apple-converted-space"/>
          <w:rFonts w:ascii="Arial" w:hAnsi="Arial" w:cs="Arial"/>
          <w:noProof/>
          <w:color w:val="000000"/>
          <w:lang w:val="mn-MN"/>
        </w:rPr>
      </w:pPr>
    </w:p>
    <w:p w14:paraId="280461C3" w14:textId="77777777" w:rsidR="00FB5C27" w:rsidRPr="00177A21" w:rsidRDefault="00FB5C27" w:rsidP="007015AF">
      <w:pPr>
        <w:pStyle w:val="NormalWeb"/>
        <w:spacing w:before="0" w:beforeAutospacing="0" w:after="0" w:afterAutospacing="0"/>
        <w:ind w:firstLine="1418"/>
        <w:jc w:val="both"/>
        <w:rPr>
          <w:rFonts w:ascii="Arial" w:hAnsi="Arial" w:cs="Arial"/>
          <w:lang w:val="mn-MN"/>
        </w:rPr>
      </w:pPr>
      <w:r w:rsidRPr="00177A21">
        <w:rPr>
          <w:rStyle w:val="apple-converted-space"/>
          <w:rFonts w:ascii="Arial" w:hAnsi="Arial" w:cs="Arial"/>
          <w:noProof/>
          <w:color w:val="000000"/>
          <w:lang w:val="mn-MN"/>
        </w:rPr>
        <w:t>58/Шүүхийн бус журмаар өр барагдуулах үйл ажиллагааг зохицуулах  тухай хуулийн төсөл.</w:t>
      </w:r>
    </w:p>
    <w:p w14:paraId="4B2736CD" w14:textId="77777777" w:rsidR="00FB5C27" w:rsidRPr="00177A21" w:rsidRDefault="00FB5C27" w:rsidP="00FB5C27">
      <w:pPr>
        <w:contextualSpacing/>
        <w:jc w:val="both"/>
        <w:rPr>
          <w:rFonts w:ascii="Arial" w:hAnsi="Arial" w:cs="Arial"/>
          <w:sz w:val="24"/>
          <w:szCs w:val="24"/>
          <w:lang w:val="mn-MN"/>
        </w:rPr>
      </w:pPr>
    </w:p>
    <w:p w14:paraId="3A6E42D2" w14:textId="77777777" w:rsidR="00FB5C27" w:rsidRPr="00177A21" w:rsidRDefault="00FB5C27" w:rsidP="00FB5C27">
      <w:pPr>
        <w:pStyle w:val="NormalWeb"/>
        <w:spacing w:before="0" w:beforeAutospacing="0" w:after="0" w:afterAutospacing="0"/>
        <w:ind w:firstLine="720"/>
        <w:jc w:val="both"/>
        <w:rPr>
          <w:rFonts w:ascii="Arial" w:hAnsi="Arial" w:cs="Arial"/>
          <w:color w:val="000000"/>
          <w:lang w:val="mn-MN"/>
        </w:rPr>
      </w:pPr>
      <w:r w:rsidRPr="00177A21">
        <w:rPr>
          <w:rFonts w:ascii="Arial" w:hAnsi="Arial" w:cs="Arial"/>
          <w:color w:val="000000"/>
          <w:lang w:val="mn-MN"/>
        </w:rPr>
        <w:t>2.Хэлэлцүүлгийн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2023 оны хаврын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33063ECB" w14:textId="77777777" w:rsidR="00FB5C27" w:rsidRPr="00177A21" w:rsidRDefault="00FB5C27" w:rsidP="00FB5C27">
      <w:pPr>
        <w:tabs>
          <w:tab w:val="left" w:pos="567"/>
        </w:tabs>
        <w:jc w:val="both"/>
        <w:rPr>
          <w:rFonts w:ascii="Arial" w:hAnsi="Arial" w:cs="Arial"/>
          <w:noProof/>
          <w:color w:val="000000"/>
          <w:sz w:val="24"/>
          <w:szCs w:val="24"/>
          <w:lang w:val="mn-MN"/>
        </w:rPr>
      </w:pPr>
    </w:p>
    <w:p w14:paraId="11A3B6AF" w14:textId="77777777" w:rsidR="00FB5C27" w:rsidRPr="00177A21" w:rsidRDefault="00FB5C27" w:rsidP="00FB5C27">
      <w:pPr>
        <w:tabs>
          <w:tab w:val="left" w:pos="567"/>
        </w:tabs>
        <w:jc w:val="both"/>
        <w:rPr>
          <w:rFonts w:ascii="Arial" w:hAnsi="Arial" w:cs="Arial"/>
          <w:noProof/>
          <w:color w:val="000000"/>
          <w:sz w:val="24"/>
          <w:szCs w:val="24"/>
          <w:lang w:val="mn-MN"/>
        </w:rPr>
      </w:pPr>
      <w:r w:rsidRPr="00177A21">
        <w:rPr>
          <w:rFonts w:ascii="Arial" w:hAnsi="Arial" w:cs="Arial"/>
          <w:noProof/>
          <w:color w:val="000000"/>
          <w:sz w:val="24"/>
          <w:szCs w:val="24"/>
          <w:lang w:val="mn-MN"/>
        </w:rPr>
        <w:tab/>
      </w:r>
      <w:r w:rsidRPr="00177A21">
        <w:rPr>
          <w:rFonts w:ascii="Arial" w:hAnsi="Arial" w:cs="Arial"/>
          <w:noProof/>
          <w:color w:val="000000"/>
          <w:sz w:val="24"/>
          <w:szCs w:val="24"/>
          <w:lang w:val="mn-MN"/>
        </w:rPr>
        <w:tab/>
        <w:t>3.“Монгол Улсын Үндсэн хуульд оруулсан нэмэлт, өөрчлөлтөд хууль тогтоомжийг нийцүүлэх, түүнтэй холбогдуулан авах арга хэмжээний тухай” Улсын Их Хурлын 20</w:t>
      </w:r>
      <w:r w:rsidR="00601167" w:rsidRPr="00177A21">
        <w:rPr>
          <w:rFonts w:ascii="Arial" w:hAnsi="Arial" w:cs="Arial"/>
          <w:noProof/>
          <w:color w:val="000000"/>
          <w:sz w:val="24"/>
          <w:szCs w:val="24"/>
          <w:lang w:val="mn-MN"/>
        </w:rPr>
        <w:t>20</w:t>
      </w:r>
      <w:r w:rsidRPr="00177A21">
        <w:rPr>
          <w:rFonts w:ascii="Arial" w:hAnsi="Arial" w:cs="Arial"/>
          <w:noProof/>
          <w:color w:val="000000"/>
          <w:sz w:val="24"/>
          <w:szCs w:val="24"/>
          <w:lang w:val="mn-MN"/>
        </w:rPr>
        <w:t xml:space="preserve"> оны 02 дугаар тогтоолд туссан хууль тогтоомжийн төслүүдийг Улсын Их Хура</w:t>
      </w:r>
      <w:r w:rsidR="000621DC" w:rsidRPr="00177A21">
        <w:rPr>
          <w:rFonts w:ascii="Arial" w:hAnsi="Arial" w:cs="Arial"/>
          <w:noProof/>
          <w:color w:val="000000"/>
          <w:sz w:val="24"/>
          <w:szCs w:val="24"/>
          <w:lang w:val="mn-MN"/>
        </w:rPr>
        <w:t>лд</w:t>
      </w:r>
      <w:r w:rsidRPr="00177A21">
        <w:rPr>
          <w:rFonts w:ascii="Arial" w:hAnsi="Arial" w:cs="Arial"/>
          <w:noProof/>
          <w:color w:val="000000"/>
          <w:sz w:val="24"/>
          <w:szCs w:val="24"/>
          <w:lang w:val="mn-MN"/>
        </w:rPr>
        <w:t xml:space="preserve"> өргөн </w:t>
      </w:r>
      <w:r w:rsidR="00B52060" w:rsidRPr="00177A21">
        <w:rPr>
          <w:rFonts w:ascii="Arial" w:hAnsi="Arial" w:cs="Arial"/>
          <w:noProof/>
          <w:color w:val="000000"/>
          <w:sz w:val="24"/>
          <w:szCs w:val="24"/>
          <w:lang w:val="mn-MN"/>
        </w:rPr>
        <w:t>мэдүүлж</w:t>
      </w:r>
      <w:r w:rsidRPr="00177A21">
        <w:rPr>
          <w:rFonts w:ascii="Arial" w:hAnsi="Arial" w:cs="Arial"/>
          <w:noProof/>
          <w:color w:val="000000"/>
          <w:sz w:val="24"/>
          <w:szCs w:val="24"/>
          <w:lang w:val="mn-MN"/>
        </w:rPr>
        <w:t xml:space="preserve">, хэлэлцүүлэхийг </w:t>
      </w:r>
      <w:r w:rsidRPr="00177A21">
        <w:rPr>
          <w:rFonts w:ascii="Arial" w:hAnsi="Arial" w:cs="Arial"/>
          <w:color w:val="000000"/>
          <w:sz w:val="24"/>
          <w:szCs w:val="24"/>
          <w:lang w:val="mn-MN"/>
        </w:rPr>
        <w:t xml:space="preserve">Монгол Улсын Засгийн газар </w:t>
      </w:r>
      <w:r w:rsidR="00B52060" w:rsidRPr="00177A21">
        <w:rPr>
          <w:rFonts w:ascii="Arial" w:hAnsi="Arial" w:cs="Arial"/>
          <w:color w:val="000000"/>
          <w:sz w:val="24"/>
          <w:szCs w:val="24"/>
          <w:lang w:val="mn-MN"/>
        </w:rPr>
        <w:t xml:space="preserve">              </w:t>
      </w:r>
      <w:r w:rsidRPr="00177A21">
        <w:rPr>
          <w:rFonts w:ascii="Arial" w:hAnsi="Arial" w:cs="Arial"/>
          <w:color w:val="000000"/>
          <w:sz w:val="24"/>
          <w:szCs w:val="24"/>
          <w:lang w:val="mn-MN"/>
        </w:rPr>
        <w:t>/Л.Оюун-Эрдэнэ/-т даалгасугай.</w:t>
      </w:r>
    </w:p>
    <w:p w14:paraId="50A40F3F" w14:textId="77777777" w:rsidR="00FB5C27" w:rsidRPr="00177A21" w:rsidRDefault="00FB5C27" w:rsidP="00FB5C27">
      <w:pPr>
        <w:pStyle w:val="NormalWeb"/>
        <w:spacing w:before="0" w:beforeAutospacing="0" w:after="0" w:afterAutospacing="0"/>
        <w:ind w:firstLine="720"/>
        <w:jc w:val="both"/>
        <w:rPr>
          <w:rFonts w:ascii="Arial" w:hAnsi="Arial" w:cs="Arial"/>
          <w:color w:val="000000"/>
          <w:lang w:val="mn-MN"/>
        </w:rPr>
      </w:pPr>
    </w:p>
    <w:p w14:paraId="40E9BC27" w14:textId="77777777" w:rsidR="00FB5C27" w:rsidRDefault="00FB5C27" w:rsidP="00FB5C27">
      <w:pPr>
        <w:pStyle w:val="NormalWeb"/>
        <w:spacing w:before="0" w:beforeAutospacing="0" w:after="0" w:afterAutospacing="0"/>
        <w:ind w:firstLine="720"/>
        <w:jc w:val="both"/>
        <w:rPr>
          <w:rFonts w:ascii="Arial" w:hAnsi="Arial" w:cs="Arial"/>
          <w:color w:val="000000"/>
          <w:lang w:val="mn-MN"/>
        </w:rPr>
      </w:pPr>
      <w:r w:rsidRPr="00177A21">
        <w:rPr>
          <w:rFonts w:ascii="Arial" w:hAnsi="Arial" w:cs="Arial"/>
          <w:color w:val="000000"/>
          <w:lang w:val="mn-MN"/>
        </w:rPr>
        <w:t xml:space="preserve">4.Монгол Улсын Их Хурлын 2023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w:t>
      </w:r>
      <w:r w:rsidR="00E17652">
        <w:rPr>
          <w:rFonts w:ascii="Arial" w:hAnsi="Arial" w:cs="Arial"/>
          <w:color w:val="000000"/>
          <w:lang w:val="mn-MN"/>
        </w:rPr>
        <w:t xml:space="preserve">            </w:t>
      </w:r>
      <w:r w:rsidRPr="00177A21">
        <w:rPr>
          <w:rFonts w:ascii="Arial" w:hAnsi="Arial" w:cs="Arial"/>
          <w:color w:val="000000"/>
          <w:lang w:val="mn-MN"/>
        </w:rPr>
        <w:t>/Л.Оюун-Эрдэнэ/, Монгол Улсын Их Хурлын Тамгын газар /Л.Өлзийсайхан/-т тус тус үүрэг болгосугай.</w:t>
      </w:r>
    </w:p>
    <w:p w14:paraId="61E3FCF5" w14:textId="77777777" w:rsidR="008D53A1" w:rsidRDefault="008D53A1" w:rsidP="00FB5C27">
      <w:pPr>
        <w:pStyle w:val="NormalWeb"/>
        <w:spacing w:before="0" w:beforeAutospacing="0" w:after="0" w:afterAutospacing="0"/>
        <w:ind w:firstLine="720"/>
        <w:jc w:val="both"/>
        <w:rPr>
          <w:rFonts w:ascii="Arial" w:hAnsi="Arial" w:cs="Arial"/>
          <w:color w:val="000000"/>
          <w:lang w:val="mn-MN"/>
        </w:rPr>
      </w:pPr>
    </w:p>
    <w:p w14:paraId="026C2637" w14:textId="77777777" w:rsidR="008D53A1" w:rsidRDefault="008D53A1" w:rsidP="00FB5C27">
      <w:pPr>
        <w:pStyle w:val="NormalWeb"/>
        <w:spacing w:before="0" w:beforeAutospacing="0" w:after="0" w:afterAutospacing="0"/>
        <w:ind w:firstLine="720"/>
        <w:jc w:val="both"/>
        <w:rPr>
          <w:rFonts w:ascii="Arial" w:hAnsi="Arial" w:cs="Arial"/>
          <w:color w:val="000000"/>
          <w:lang w:val="mn-MN"/>
        </w:rPr>
      </w:pPr>
    </w:p>
    <w:p w14:paraId="0A02ABFA" w14:textId="77777777" w:rsidR="008D53A1" w:rsidRDefault="008D53A1" w:rsidP="00FB5C27">
      <w:pPr>
        <w:pStyle w:val="NormalWeb"/>
        <w:spacing w:before="0" w:beforeAutospacing="0" w:after="0" w:afterAutospacing="0"/>
        <w:ind w:firstLine="720"/>
        <w:jc w:val="both"/>
        <w:rPr>
          <w:rFonts w:ascii="Arial" w:hAnsi="Arial" w:cs="Arial"/>
          <w:color w:val="000000"/>
          <w:lang w:val="mn-MN"/>
        </w:rPr>
      </w:pPr>
    </w:p>
    <w:p w14:paraId="238C5ECE" w14:textId="77777777" w:rsidR="008D53A1" w:rsidRDefault="008D53A1" w:rsidP="00FB5C27">
      <w:pPr>
        <w:pStyle w:val="NormalWeb"/>
        <w:spacing w:before="0" w:beforeAutospacing="0" w:after="0" w:afterAutospacing="0"/>
        <w:ind w:firstLine="720"/>
        <w:jc w:val="both"/>
        <w:rPr>
          <w:rFonts w:ascii="Arial" w:hAnsi="Arial" w:cs="Arial"/>
          <w:color w:val="000000"/>
          <w:lang w:val="mn-MN"/>
        </w:rPr>
      </w:pPr>
    </w:p>
    <w:p w14:paraId="5B1DCC28" w14:textId="77777777" w:rsidR="008D53A1" w:rsidRDefault="008D53A1" w:rsidP="00FB5C27">
      <w:pPr>
        <w:pStyle w:val="NormalWeb"/>
        <w:spacing w:before="0" w:beforeAutospacing="0" w:after="0" w:afterAutospacing="0"/>
        <w:ind w:firstLine="720"/>
        <w:jc w:val="both"/>
        <w:rPr>
          <w:rFonts w:ascii="Arial" w:hAnsi="Arial" w:cs="Arial"/>
          <w:color w:val="000000"/>
          <w:lang w:val="mn-MN"/>
        </w:rPr>
      </w:pPr>
      <w:r>
        <w:rPr>
          <w:rFonts w:ascii="Arial" w:hAnsi="Arial" w:cs="Arial"/>
          <w:color w:val="000000"/>
          <w:lang w:val="mn-MN"/>
        </w:rPr>
        <w:tab/>
        <w:t xml:space="preserve">МОНГОЛ УЛСЫН </w:t>
      </w:r>
    </w:p>
    <w:p w14:paraId="0999A39B" w14:textId="4C657BEE" w:rsidR="00FB5C27" w:rsidRPr="00177A21" w:rsidRDefault="008D53A1" w:rsidP="004E5D92">
      <w:pPr>
        <w:pStyle w:val="NormalWeb"/>
        <w:spacing w:before="0" w:beforeAutospacing="0" w:after="0" w:afterAutospacing="0"/>
        <w:ind w:firstLine="720"/>
        <w:jc w:val="both"/>
        <w:rPr>
          <w:rFonts w:ascii="Arial" w:hAnsi="Arial" w:cs="Arial"/>
          <w:lang w:val="mn-MN"/>
        </w:rPr>
      </w:pPr>
      <w:r>
        <w:rPr>
          <w:rFonts w:ascii="Arial" w:hAnsi="Arial" w:cs="Arial"/>
          <w:color w:val="000000"/>
          <w:lang w:val="mn-MN"/>
        </w:rPr>
        <w:tab/>
        <w:t xml:space="preserve">ИХ ХУРЛЫН ДАРГА </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t xml:space="preserve">Г.ЗАНДАНШАТАР </w:t>
      </w:r>
    </w:p>
    <w:p w14:paraId="66261F8A" w14:textId="77777777" w:rsidR="00FB5C27" w:rsidRPr="00177A21" w:rsidRDefault="00FB5C27">
      <w:pPr>
        <w:rPr>
          <w:lang w:val="mn-MN"/>
        </w:rPr>
      </w:pPr>
    </w:p>
    <w:sectPr w:rsidR="00FB5C27" w:rsidRPr="00177A21" w:rsidSect="00003DB3">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5896" w14:textId="77777777" w:rsidR="00D92EFF" w:rsidRDefault="00D92EFF" w:rsidP="00003DB3">
      <w:r>
        <w:separator/>
      </w:r>
    </w:p>
  </w:endnote>
  <w:endnote w:type="continuationSeparator" w:id="0">
    <w:p w14:paraId="1FF1C0AF" w14:textId="77777777" w:rsidR="00D92EFF" w:rsidRDefault="00D92EFF" w:rsidP="0000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MT,Bold">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910F" w14:textId="77777777" w:rsidR="00003DB3" w:rsidRPr="00003DB3" w:rsidRDefault="00003DB3">
    <w:pPr>
      <w:pStyle w:val="Footer"/>
      <w:jc w:val="center"/>
      <w:rPr>
        <w:rFonts w:ascii="Arial" w:hAnsi="Arial" w:cs="Arial"/>
        <w:sz w:val="20"/>
        <w:szCs w:val="20"/>
      </w:rPr>
    </w:pPr>
    <w:r w:rsidRPr="00003DB3">
      <w:rPr>
        <w:rFonts w:ascii="Arial" w:hAnsi="Arial" w:cs="Arial"/>
        <w:sz w:val="20"/>
        <w:szCs w:val="20"/>
      </w:rPr>
      <w:fldChar w:fldCharType="begin"/>
    </w:r>
    <w:r w:rsidRPr="00003DB3">
      <w:rPr>
        <w:rFonts w:ascii="Arial" w:hAnsi="Arial" w:cs="Arial"/>
        <w:sz w:val="20"/>
        <w:szCs w:val="20"/>
      </w:rPr>
      <w:instrText xml:space="preserve"> PAGE   \* MERGEFORMAT </w:instrText>
    </w:r>
    <w:r w:rsidRPr="00003DB3">
      <w:rPr>
        <w:rFonts w:ascii="Arial" w:hAnsi="Arial" w:cs="Arial"/>
        <w:sz w:val="20"/>
        <w:szCs w:val="20"/>
      </w:rPr>
      <w:fldChar w:fldCharType="separate"/>
    </w:r>
    <w:r w:rsidRPr="00003DB3">
      <w:rPr>
        <w:rFonts w:ascii="Arial" w:hAnsi="Arial" w:cs="Arial"/>
        <w:noProof/>
        <w:sz w:val="20"/>
        <w:szCs w:val="20"/>
      </w:rPr>
      <w:t>2</w:t>
    </w:r>
    <w:r w:rsidRPr="00003DB3">
      <w:rPr>
        <w:rFonts w:ascii="Arial" w:hAnsi="Arial" w:cs="Arial"/>
        <w:noProof/>
        <w:sz w:val="20"/>
        <w:szCs w:val="20"/>
      </w:rPr>
      <w:fldChar w:fldCharType="end"/>
    </w:r>
  </w:p>
  <w:p w14:paraId="0DECD880" w14:textId="77777777" w:rsidR="00003DB3" w:rsidRDefault="00003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19AD" w14:textId="77777777" w:rsidR="00D92EFF" w:rsidRDefault="00D92EFF" w:rsidP="00003DB3">
      <w:r>
        <w:separator/>
      </w:r>
    </w:p>
  </w:footnote>
  <w:footnote w:type="continuationSeparator" w:id="0">
    <w:p w14:paraId="408BB203" w14:textId="77777777" w:rsidR="00D92EFF" w:rsidRDefault="00D92EFF" w:rsidP="00003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27"/>
    <w:rsid w:val="00003DB3"/>
    <w:rsid w:val="0002410A"/>
    <w:rsid w:val="000621DC"/>
    <w:rsid w:val="000A688E"/>
    <w:rsid w:val="000D3874"/>
    <w:rsid w:val="000D6138"/>
    <w:rsid w:val="0014385A"/>
    <w:rsid w:val="00177A21"/>
    <w:rsid w:val="003E7C19"/>
    <w:rsid w:val="00451C75"/>
    <w:rsid w:val="004644FE"/>
    <w:rsid w:val="004E5D92"/>
    <w:rsid w:val="00590C15"/>
    <w:rsid w:val="00601167"/>
    <w:rsid w:val="0061740A"/>
    <w:rsid w:val="00630572"/>
    <w:rsid w:val="00677EAD"/>
    <w:rsid w:val="00677EB9"/>
    <w:rsid w:val="007015AF"/>
    <w:rsid w:val="00797A98"/>
    <w:rsid w:val="007B0B06"/>
    <w:rsid w:val="00837935"/>
    <w:rsid w:val="00856965"/>
    <w:rsid w:val="00861250"/>
    <w:rsid w:val="008D53A1"/>
    <w:rsid w:val="00AB57AB"/>
    <w:rsid w:val="00AC7516"/>
    <w:rsid w:val="00B52060"/>
    <w:rsid w:val="00B55DC3"/>
    <w:rsid w:val="00B736D0"/>
    <w:rsid w:val="00B95E57"/>
    <w:rsid w:val="00C05C5A"/>
    <w:rsid w:val="00CE57C3"/>
    <w:rsid w:val="00D0523B"/>
    <w:rsid w:val="00D12011"/>
    <w:rsid w:val="00D26B85"/>
    <w:rsid w:val="00D92EFF"/>
    <w:rsid w:val="00E17652"/>
    <w:rsid w:val="00E730A4"/>
    <w:rsid w:val="00E95CA6"/>
    <w:rsid w:val="00EA5012"/>
    <w:rsid w:val="00EC03E5"/>
    <w:rsid w:val="00F7222C"/>
    <w:rsid w:val="00F92A31"/>
    <w:rsid w:val="00FB5C2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65C7"/>
  <w15:chartTrackingRefBased/>
  <w15:docId w15:val="{6457B357-C557-1149-B66E-83750655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27"/>
    <w:rPr>
      <w:rFonts w:ascii="Verdana" w:eastAsia="Verdana" w:hAnsi="Verdana"/>
      <w:sz w:val="15"/>
      <w:szCs w:val="16"/>
      <w:lang w:val="en-US"/>
    </w:rPr>
  </w:style>
  <w:style w:type="paragraph" w:styleId="Heading1">
    <w:name w:val="heading 1"/>
    <w:basedOn w:val="Normal"/>
    <w:next w:val="Normal"/>
    <w:link w:val="Heading1Char"/>
    <w:qFormat/>
    <w:rsid w:val="004E5D92"/>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5C27"/>
    <w:pPr>
      <w:spacing w:before="100" w:beforeAutospacing="1" w:after="100" w:afterAutospacing="1"/>
    </w:pPr>
    <w:rPr>
      <w:rFonts w:ascii="Times New Roman" w:eastAsia="Times New Roman" w:hAnsi="Times New Roman"/>
      <w:sz w:val="24"/>
      <w:szCs w:val="24"/>
    </w:rPr>
  </w:style>
  <w:style w:type="character" w:customStyle="1" w:styleId="apple-converted-space">
    <w:name w:val="apple-converted-space"/>
    <w:rsid w:val="00FB5C27"/>
  </w:style>
  <w:style w:type="character" w:customStyle="1" w:styleId="normaltextrun">
    <w:name w:val="normaltextrun"/>
    <w:rsid w:val="00FB5C27"/>
  </w:style>
  <w:style w:type="paragraph" w:styleId="Header">
    <w:name w:val="header"/>
    <w:basedOn w:val="Normal"/>
    <w:link w:val="HeaderChar"/>
    <w:uiPriority w:val="99"/>
    <w:unhideWhenUsed/>
    <w:rsid w:val="00003DB3"/>
    <w:pPr>
      <w:tabs>
        <w:tab w:val="center" w:pos="4680"/>
        <w:tab w:val="right" w:pos="9360"/>
      </w:tabs>
    </w:pPr>
  </w:style>
  <w:style w:type="character" w:customStyle="1" w:styleId="HeaderChar">
    <w:name w:val="Header Char"/>
    <w:link w:val="Header"/>
    <w:uiPriority w:val="99"/>
    <w:rsid w:val="00003DB3"/>
    <w:rPr>
      <w:rFonts w:ascii="Verdana" w:eastAsia="Verdana" w:hAnsi="Verdana"/>
      <w:sz w:val="15"/>
      <w:szCs w:val="16"/>
    </w:rPr>
  </w:style>
  <w:style w:type="paragraph" w:styleId="Footer">
    <w:name w:val="footer"/>
    <w:basedOn w:val="Normal"/>
    <w:link w:val="FooterChar"/>
    <w:uiPriority w:val="99"/>
    <w:unhideWhenUsed/>
    <w:rsid w:val="00003DB3"/>
    <w:pPr>
      <w:tabs>
        <w:tab w:val="center" w:pos="4680"/>
        <w:tab w:val="right" w:pos="9360"/>
      </w:tabs>
    </w:pPr>
  </w:style>
  <w:style w:type="character" w:customStyle="1" w:styleId="FooterChar">
    <w:name w:val="Footer Char"/>
    <w:link w:val="Footer"/>
    <w:uiPriority w:val="99"/>
    <w:rsid w:val="00003DB3"/>
    <w:rPr>
      <w:rFonts w:ascii="Verdana" w:eastAsia="Verdana" w:hAnsi="Verdana"/>
      <w:sz w:val="15"/>
      <w:szCs w:val="16"/>
    </w:rPr>
  </w:style>
  <w:style w:type="paragraph" w:styleId="BalloonText">
    <w:name w:val="Balloon Text"/>
    <w:basedOn w:val="Normal"/>
    <w:link w:val="BalloonTextChar"/>
    <w:uiPriority w:val="99"/>
    <w:semiHidden/>
    <w:unhideWhenUsed/>
    <w:rsid w:val="00EC03E5"/>
    <w:rPr>
      <w:rFonts w:ascii="Segoe UI" w:hAnsi="Segoe UI" w:cs="Segoe UI"/>
      <w:sz w:val="18"/>
      <w:szCs w:val="18"/>
    </w:rPr>
  </w:style>
  <w:style w:type="character" w:customStyle="1" w:styleId="BalloonTextChar">
    <w:name w:val="Balloon Text Char"/>
    <w:link w:val="BalloonText"/>
    <w:uiPriority w:val="99"/>
    <w:semiHidden/>
    <w:rsid w:val="00EC03E5"/>
    <w:rPr>
      <w:rFonts w:ascii="Segoe UI" w:eastAsia="Verdana" w:hAnsi="Segoe UI" w:cs="Segoe UI"/>
      <w:sz w:val="18"/>
      <w:szCs w:val="18"/>
    </w:rPr>
  </w:style>
  <w:style w:type="character" w:customStyle="1" w:styleId="Heading1Char">
    <w:name w:val="Heading 1 Char"/>
    <w:basedOn w:val="DefaultParagraphFont"/>
    <w:link w:val="Heading1"/>
    <w:rsid w:val="004E5D92"/>
    <w:rPr>
      <w:rFonts w:ascii="Cambria" w:eastAsia="Times New Roman" w:hAnsi="Cambria"/>
      <w:b/>
      <w:bCs/>
      <w:kern w:val="32"/>
      <w:sz w:val="32"/>
      <w:szCs w:val="32"/>
      <w:lang w:val="en-US"/>
    </w:rPr>
  </w:style>
  <w:style w:type="paragraph" w:styleId="Title">
    <w:name w:val="Title"/>
    <w:basedOn w:val="Normal"/>
    <w:link w:val="TitleChar"/>
    <w:qFormat/>
    <w:rsid w:val="004E5D92"/>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E5D92"/>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2023-01-24T09:04:00Z</cp:lastPrinted>
  <dcterms:created xsi:type="dcterms:W3CDTF">2023-02-04T06:04:00Z</dcterms:created>
  <dcterms:modified xsi:type="dcterms:W3CDTF">2023-02-04T06:04:00Z</dcterms:modified>
</cp:coreProperties>
</file>