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694D705C" w14:textId="77777777" w:rsidR="0070463E" w:rsidRPr="0070463E" w:rsidRDefault="0070463E" w:rsidP="0070463E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0463E">
        <w:rPr>
          <w:rFonts w:ascii="Arial" w:hAnsi="Arial" w:cs="Arial"/>
          <w:b/>
          <w:caps/>
          <w:color w:val="000000" w:themeColor="text1"/>
          <w:lang w:val="mn-MN"/>
        </w:rPr>
        <w:t xml:space="preserve">   АШИГТ МАЛТМАЛЫН ТУХАЙ ХУУЛЬД</w:t>
      </w:r>
    </w:p>
    <w:p w14:paraId="5ADC5E93" w14:textId="77777777" w:rsidR="0070463E" w:rsidRPr="0070463E" w:rsidRDefault="0070463E" w:rsidP="0070463E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0463E">
        <w:rPr>
          <w:rFonts w:ascii="Arial" w:hAnsi="Arial" w:cs="Arial"/>
          <w:b/>
          <w:caps/>
          <w:color w:val="000000" w:themeColor="text1"/>
          <w:lang w:val="mn-MN"/>
        </w:rPr>
        <w:t xml:space="preserve">   НЭМЭЛТ, ӨӨРЧЛӨЛТ ОРУУЛАХ ТУХАЙ</w:t>
      </w:r>
    </w:p>
    <w:p w14:paraId="53250F7C" w14:textId="77777777" w:rsidR="0070463E" w:rsidRPr="0070463E" w:rsidRDefault="0070463E" w:rsidP="0070463E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4FCFD8F8" w14:textId="77777777" w:rsidR="0070463E" w:rsidRPr="0070463E" w:rsidRDefault="0070463E" w:rsidP="0070463E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0463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70463E">
        <w:rPr>
          <w:rFonts w:ascii="Arial" w:hAnsi="Arial" w:cs="Arial"/>
          <w:bCs/>
          <w:color w:val="000000" w:themeColor="text1"/>
          <w:lang w:val="mn-MN"/>
        </w:rPr>
        <w:t xml:space="preserve">Ашигт малтмалын тухай хуулийн 17 дугаар зүйлийн 17.1 дэх хэсгийн “бичгээр” гэсний дараа “, эсхүл </w:t>
      </w:r>
      <w:r w:rsidRPr="0070463E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хуулийн 18.2</w:t>
      </w:r>
      <w:r w:rsidRPr="0070463E">
        <w:rPr>
          <w:rFonts w:ascii="Arial" w:hAnsi="Arial" w:cs="Arial"/>
          <w:bCs/>
          <w:noProof/>
          <w:color w:val="000000" w:themeColor="text1"/>
        </w:rPr>
        <w:t>-</w:t>
      </w:r>
      <w:r w:rsidRPr="0070463E">
        <w:rPr>
          <w:rFonts w:ascii="Arial" w:hAnsi="Arial" w:cs="Arial"/>
          <w:bCs/>
          <w:noProof/>
          <w:color w:val="000000" w:themeColor="text1"/>
          <w:lang w:val="mn-MN"/>
        </w:rPr>
        <w:t>т заасан систем, албаны цахим шуудангаар дамжуулан</w:t>
      </w:r>
      <w:r w:rsidRPr="0070463E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70463E">
        <w:rPr>
          <w:rFonts w:ascii="Arial" w:hAnsi="Arial" w:cs="Arial"/>
          <w:bCs/>
          <w:color w:val="000000" w:themeColor="text1"/>
          <w:lang w:val="mn-MN"/>
        </w:rPr>
        <w:t xml:space="preserve">цахим хэлбэрээр” гэж, 20 дугаар зүйлийн </w:t>
      </w:r>
      <w:r w:rsidRPr="0070463E">
        <w:rPr>
          <w:rFonts w:ascii="Arial" w:hAnsi="Arial" w:cs="Arial"/>
          <w:bCs/>
          <w:color w:val="000000" w:themeColor="text1"/>
        </w:rPr>
        <w:t xml:space="preserve">20.5.5 </w:t>
      </w:r>
      <w:r w:rsidRPr="0070463E">
        <w:rPr>
          <w:rFonts w:ascii="Arial" w:hAnsi="Arial" w:cs="Arial"/>
          <w:bCs/>
          <w:color w:val="000000" w:themeColor="text1"/>
          <w:lang w:val="mn-MN"/>
        </w:rPr>
        <w:t xml:space="preserve">дахь заалтын, 22 дугаар зүйлийн </w:t>
      </w:r>
      <w:r w:rsidRPr="0070463E">
        <w:rPr>
          <w:rFonts w:ascii="Arial" w:hAnsi="Arial" w:cs="Arial"/>
          <w:bCs/>
          <w:color w:val="000000" w:themeColor="text1"/>
        </w:rPr>
        <w:t xml:space="preserve">22.4 </w:t>
      </w:r>
      <w:r w:rsidRPr="0070463E">
        <w:rPr>
          <w:rFonts w:ascii="Arial" w:hAnsi="Arial" w:cs="Arial"/>
          <w:bCs/>
          <w:color w:val="000000" w:themeColor="text1"/>
          <w:lang w:val="mn-MN"/>
        </w:rPr>
        <w:t>дэх хэсгийн, 26 дугаар зүйлийн 26.3.1, 26.3.4 дэх заалтын, мөн зүйлийн 26.4 дэх хэсгийн “бичгээр” гэсний дараа “, эсхүл энэ хуулийн 17.1-д заасан цахим хэлбэрээр” гэж, 62 дугаар зүйлийн 62.2 дахь хэсгийн “бичгээр” гэсний дараа “, эсхүл цахим хэлбэрээр” гэж тус тус нэмсүгэй.</w:t>
      </w:r>
    </w:p>
    <w:p w14:paraId="73C38286" w14:textId="77777777" w:rsidR="0070463E" w:rsidRPr="0070463E" w:rsidRDefault="0070463E" w:rsidP="0070463E">
      <w:pPr>
        <w:ind w:firstLine="720"/>
        <w:jc w:val="right"/>
        <w:rPr>
          <w:rFonts w:ascii="Arial" w:hAnsi="Arial" w:cs="Arial"/>
          <w:color w:val="000000" w:themeColor="text1"/>
        </w:rPr>
      </w:pPr>
    </w:p>
    <w:p w14:paraId="2E73461E" w14:textId="77777777" w:rsidR="0070463E" w:rsidRPr="0070463E" w:rsidRDefault="0070463E" w:rsidP="0070463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  <w:r w:rsidRPr="0070463E">
        <w:rPr>
          <w:rFonts w:cs="Arial"/>
          <w:b/>
          <w:color w:val="000000" w:themeColor="text1"/>
          <w:szCs w:val="24"/>
          <w:lang w:val="mn-MN"/>
        </w:rPr>
        <w:t>2 дугаар зүйл.</w:t>
      </w:r>
      <w:r w:rsidRPr="0070463E">
        <w:rPr>
          <w:rFonts w:cs="Arial"/>
          <w:bCs/>
          <w:color w:val="000000" w:themeColor="text1"/>
          <w:szCs w:val="24"/>
          <w:lang w:val="mn-MN"/>
        </w:rPr>
        <w:t xml:space="preserve">Ашигт малтмалын тухай хуулийн 26 дугаар зүйлийн 26.3.1,  26.3.4 дэх заалтын, мөн зүйлийн 26.4 дэх хэсгийн </w:t>
      </w:r>
      <w:r w:rsidRPr="0070463E">
        <w:rPr>
          <w:rFonts w:cs="Arial"/>
          <w:bCs/>
          <w:color w:val="000000" w:themeColor="text1"/>
          <w:szCs w:val="24"/>
        </w:rPr>
        <w:t>“</w:t>
      </w:r>
      <w:r w:rsidRPr="0070463E">
        <w:rPr>
          <w:rFonts w:cs="Arial"/>
          <w:bCs/>
          <w:color w:val="000000" w:themeColor="text1"/>
          <w:szCs w:val="24"/>
          <w:lang w:val="mn-MN"/>
        </w:rPr>
        <w:t>өргөдөл бүртгэх дэвтэрт энэ тухай тэмдэглэх;</w:t>
      </w:r>
      <w:r w:rsidRPr="0070463E">
        <w:rPr>
          <w:rFonts w:cs="Arial"/>
          <w:bCs/>
          <w:color w:val="000000" w:themeColor="text1"/>
          <w:szCs w:val="24"/>
        </w:rPr>
        <w:t xml:space="preserve">”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гэснийг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“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энэ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тухай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бүртгэлд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тэмдэглэх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;”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гэж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тус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тус</w:t>
      </w:r>
      <w:proofErr w:type="spellEnd"/>
      <w:r w:rsidRPr="0070463E">
        <w:rPr>
          <w:rFonts w:cs="Arial"/>
          <w:bCs/>
          <w:color w:val="000000" w:themeColor="text1"/>
          <w:szCs w:val="24"/>
        </w:rPr>
        <w:t xml:space="preserve"> </w:t>
      </w:r>
      <w:proofErr w:type="spellStart"/>
      <w:r w:rsidRPr="0070463E">
        <w:rPr>
          <w:rFonts w:cs="Arial"/>
          <w:bCs/>
          <w:color w:val="000000" w:themeColor="text1"/>
          <w:szCs w:val="24"/>
        </w:rPr>
        <w:t>өөрчилсүгэй</w:t>
      </w:r>
      <w:proofErr w:type="spellEnd"/>
      <w:r w:rsidRPr="0070463E">
        <w:rPr>
          <w:rFonts w:cs="Arial"/>
          <w:bCs/>
          <w:color w:val="000000" w:themeColor="text1"/>
          <w:szCs w:val="24"/>
        </w:rPr>
        <w:t>.</w:t>
      </w:r>
    </w:p>
    <w:p w14:paraId="1755B50F" w14:textId="77777777" w:rsidR="0070463E" w:rsidRPr="0070463E" w:rsidRDefault="0070463E" w:rsidP="0070463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4E0FB0DA" w14:textId="77777777" w:rsidR="0070463E" w:rsidRPr="0070463E" w:rsidRDefault="0070463E" w:rsidP="0070463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4B008212" w14:textId="77777777" w:rsidR="0070463E" w:rsidRPr="0070463E" w:rsidRDefault="0070463E" w:rsidP="0070463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6D8AD570" w14:textId="77777777" w:rsidR="0070463E" w:rsidRPr="0070463E" w:rsidRDefault="0070463E" w:rsidP="0070463E">
      <w:pPr>
        <w:pStyle w:val="Subparagraph"/>
        <w:spacing w:after="0" w:line="240" w:lineRule="auto"/>
        <w:ind w:left="0" w:firstLine="720"/>
        <w:jc w:val="both"/>
        <w:rPr>
          <w:rFonts w:cs="Arial"/>
          <w:bCs/>
          <w:color w:val="000000" w:themeColor="text1"/>
          <w:szCs w:val="24"/>
          <w:lang w:val="mn-MN"/>
        </w:rPr>
      </w:pPr>
    </w:p>
    <w:p w14:paraId="022B0EEB" w14:textId="77777777" w:rsidR="0070463E" w:rsidRPr="0070463E" w:rsidRDefault="0070463E" w:rsidP="0070463E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0463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8E81022" w14:textId="77777777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  <w:r w:rsidRPr="0070463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70463E">
        <w:rPr>
          <w:rFonts w:ascii="Arial" w:hAnsi="Arial" w:cs="Arial"/>
          <w:color w:val="000000" w:themeColor="text1"/>
          <w:lang w:val="mn-MN"/>
        </w:rPr>
        <w:tab/>
      </w:r>
      <w:r w:rsidRPr="0070463E">
        <w:rPr>
          <w:rFonts w:ascii="Arial" w:hAnsi="Arial" w:cs="Arial"/>
          <w:color w:val="000000" w:themeColor="text1"/>
          <w:lang w:val="mn-MN"/>
        </w:rPr>
        <w:tab/>
      </w:r>
      <w:r w:rsidRPr="0070463E">
        <w:rPr>
          <w:rFonts w:ascii="Arial" w:hAnsi="Arial" w:cs="Arial"/>
          <w:color w:val="000000" w:themeColor="text1"/>
          <w:lang w:val="mn-MN"/>
        </w:rPr>
        <w:tab/>
      </w:r>
      <w:r w:rsidRPr="0070463E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0463E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2024-01-26T07:53:00Z</dcterms:created>
  <dcterms:modified xsi:type="dcterms:W3CDTF">2024-01-26T07:53:00Z</dcterms:modified>
</cp:coreProperties>
</file>