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8F55" w14:textId="0BD8AFE8" w:rsidR="00BD1401" w:rsidRPr="00BD1401" w:rsidRDefault="00BD1401" w:rsidP="00BD1401">
      <w:pPr>
        <w:tabs>
          <w:tab w:val="left" w:pos="2532"/>
        </w:tabs>
        <w:spacing w:after="0" w:line="240" w:lineRule="auto"/>
        <w:jc w:val="left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bookmarkStart w:id="0" w:name="_Hlk84940770"/>
      <w:bookmarkStart w:id="1" w:name="_Hlk153803998"/>
      <w:r w:rsidRPr="00BD140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36B7E045" wp14:editId="6061326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E88AB" w14:textId="12E11A1F" w:rsidR="00BD1401" w:rsidRDefault="00BD1401" w:rsidP="00BD140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60B3CBA3" w14:textId="6C9804C7" w:rsidR="00BD1401" w:rsidRDefault="00BD1401" w:rsidP="00BD140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1EFC3AF5" w14:textId="77777777" w:rsidR="00BD1401" w:rsidRPr="00BD1401" w:rsidRDefault="00BD1401" w:rsidP="00BD140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0C0DEB54" w14:textId="77777777" w:rsidR="00BD1401" w:rsidRPr="00BD1401" w:rsidRDefault="00BD1401" w:rsidP="00BD140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0D09BBE0" w14:textId="77777777" w:rsidR="00BD1401" w:rsidRPr="00BD1401" w:rsidRDefault="00BD1401" w:rsidP="00BD1401">
      <w:pPr>
        <w:spacing w:after="0" w:line="240" w:lineRule="auto"/>
        <w:ind w:left="-142"/>
        <w:jc w:val="center"/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</w:pPr>
      <w:r w:rsidRPr="00BD1401"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4979495B" w14:textId="77777777" w:rsidR="00BD1401" w:rsidRPr="00BD1401" w:rsidRDefault="00BD1401" w:rsidP="00BD140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2" w:name="_h06h22z21kh1"/>
      <w:bookmarkEnd w:id="2"/>
      <w:r w:rsidRPr="00BD1401">
        <w:rPr>
          <w:rFonts w:eastAsia="Arial Unicode MS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4CFFFEC0" w14:textId="77777777" w:rsidR="00BD1401" w:rsidRPr="00BD1401" w:rsidRDefault="00BD1401" w:rsidP="00BD1401">
      <w:pPr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val="ms-MY"/>
        </w:rPr>
      </w:pPr>
    </w:p>
    <w:p w14:paraId="13DCEBA9" w14:textId="4677709C" w:rsidR="00BD1401" w:rsidRPr="00BD1401" w:rsidRDefault="00BD1401" w:rsidP="00BD1401">
      <w:pPr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val="ms-MY"/>
        </w:rPr>
      </w:pPr>
      <w:r w:rsidRPr="00BD140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BD140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12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="00562C3D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30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="00562C3D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="00562C3D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="00562C3D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122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BD140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D49790E" w14:textId="77777777" w:rsidR="00BD1401" w:rsidRPr="00BD1401" w:rsidRDefault="00BD1401" w:rsidP="00BD14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14:paraId="748FCD85" w14:textId="1C169759" w:rsidR="00D37FD2" w:rsidRPr="00BD1401" w:rsidRDefault="00D37FD2" w:rsidP="00BD1401">
      <w:pPr>
        <w:tabs>
          <w:tab w:val="left" w:pos="0"/>
        </w:tabs>
        <w:spacing w:after="0" w:line="240" w:lineRule="auto"/>
        <w:jc w:val="left"/>
        <w:rPr>
          <w:rFonts w:ascii="Arial Mon" w:eastAsia="Times New Roman" w:hAnsi="Arial Mon" w:cs="Times New Roman"/>
          <w:sz w:val="24"/>
          <w:szCs w:val="24"/>
          <w:lang w:val="mn-MN"/>
        </w:rPr>
      </w:pPr>
    </w:p>
    <w:p w14:paraId="08DDCFA6" w14:textId="0849E14F" w:rsidR="00D3496F" w:rsidRPr="00BA6645" w:rsidRDefault="00D37FD2" w:rsidP="00D3496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     </w:t>
      </w:r>
      <w:r w:rsidR="00D3496F"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Эрдэнэсийн сангийн </w:t>
      </w:r>
    </w:p>
    <w:p w14:paraId="4073C642" w14:textId="224C3550" w:rsidR="00D3496F" w:rsidRPr="00BA6645" w:rsidRDefault="00D37FD2" w:rsidP="00D3496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     </w:t>
      </w:r>
      <w:r w:rsidR="00D3496F"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орлого, зарлагын 2025 оны гүйцэтгэл, </w:t>
      </w:r>
    </w:p>
    <w:p w14:paraId="3489993C" w14:textId="5C360B95" w:rsidR="00D3496F" w:rsidRPr="00BA6645" w:rsidRDefault="00D37FD2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     </w:t>
      </w:r>
      <w:r w:rsidR="00D3496F" w:rsidRPr="00BA6645">
        <w:rPr>
          <w:rFonts w:ascii="Arial" w:hAnsi="Arial" w:cs="Arial"/>
          <w:b/>
          <w:bCs/>
          <w:sz w:val="24"/>
          <w:szCs w:val="24"/>
          <w:lang w:val="mn-MN"/>
        </w:rPr>
        <w:t>2026 оны төсвийн тухай</w:t>
      </w:r>
    </w:p>
    <w:p w14:paraId="1DC862AC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2B7E2C17" w14:textId="77777777" w:rsidR="00D3496F" w:rsidRPr="00BA6645" w:rsidRDefault="00D3496F" w:rsidP="00D3496F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t xml:space="preserve">Монгол Улсын Их Хурлын тухай хуулийн 5 дугаар зүйлийн 5.1 дэх хэсэг, </w:t>
      </w:r>
      <w:r w:rsidRPr="00BA66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Их Хурлын чуулганы хуралдааны дэгийн тухай хуулийн 68 дугаар зүйлийн 68.1 дэх хэсэг, Эрдэнэсийн сангийн тухай хуулийн 5 дугаар зүйлийн 5.1.2 </w:t>
      </w:r>
      <w:r w:rsidRPr="00BA6645">
        <w:rPr>
          <w:rFonts w:ascii="Arial" w:hAnsi="Arial" w:cs="Arial"/>
          <w:sz w:val="24"/>
          <w:szCs w:val="24"/>
          <w:lang w:val="mn-MN"/>
        </w:rPr>
        <w:t>дахь заалтыг үндэслэн Монгол Улсын Их Хурлаас ТОГТООХ нь:</w:t>
      </w:r>
    </w:p>
    <w:p w14:paraId="226E2C66" w14:textId="77777777" w:rsidR="00D3496F" w:rsidRPr="00BA6645" w:rsidRDefault="00D3496F" w:rsidP="00D3496F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77AA07D0" w14:textId="4F0EDA2A" w:rsidR="00D3496F" w:rsidRPr="00BA6645" w:rsidRDefault="00D3496F" w:rsidP="00D3496F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tab/>
      </w:r>
      <w:r w:rsidRPr="00BA6645">
        <w:rPr>
          <w:rFonts w:ascii="Arial" w:hAnsi="Arial" w:cs="Arial"/>
          <w:sz w:val="24"/>
          <w:szCs w:val="24"/>
          <w:lang w:val="mn-MN"/>
        </w:rPr>
        <w:tab/>
      </w:r>
      <w:r w:rsidRPr="00BA6645">
        <w:rPr>
          <w:rFonts w:ascii="Arial" w:hAnsi="Arial" w:cs="Arial"/>
          <w:sz w:val="24"/>
          <w:szCs w:val="24"/>
          <w:lang w:val="mn-MN"/>
        </w:rPr>
        <w:tab/>
        <w:t>1.“Монгол Улсын Эрдэнэсийн сангийн үндсэн болон гүйлгээ</w:t>
      </w:r>
      <w:r w:rsidR="00620084" w:rsidRPr="00BA6645">
        <w:rPr>
          <w:rFonts w:ascii="Arial" w:hAnsi="Arial" w:cs="Arial"/>
          <w:sz w:val="24"/>
          <w:szCs w:val="24"/>
          <w:lang w:val="mn-MN"/>
        </w:rPr>
        <w:t xml:space="preserve"> </w:t>
      </w:r>
      <w:r w:rsidRPr="00BA6645">
        <w:rPr>
          <w:rFonts w:ascii="Arial" w:hAnsi="Arial" w:cs="Arial"/>
          <w:sz w:val="24"/>
          <w:szCs w:val="24"/>
          <w:lang w:val="mn-MN"/>
        </w:rPr>
        <w:t>сангийн орлого, зарлагын 2025 оны гүйцэтгэл”-ийг 1 дүгээр хавсралтаар,</w:t>
      </w:r>
      <w:r w:rsidR="00620084" w:rsidRPr="00BA6645">
        <w:rPr>
          <w:rFonts w:ascii="Arial" w:hAnsi="Arial" w:cs="Arial"/>
          <w:sz w:val="24"/>
          <w:szCs w:val="24"/>
          <w:lang w:val="mn-MN"/>
        </w:rPr>
        <w:t xml:space="preserve"> </w:t>
      </w:r>
      <w:r w:rsidRPr="00BA6645">
        <w:rPr>
          <w:rFonts w:ascii="Arial" w:hAnsi="Arial" w:cs="Arial"/>
          <w:sz w:val="24"/>
          <w:szCs w:val="24"/>
          <w:lang w:val="mn-MN"/>
        </w:rPr>
        <w:t>“Монгол Улсын Эрдэнэсийн сангийн орлого, зарлагын 2026 оны төсөв”-ийг 2 дугаар хавсралтаар тус тус баталсугай.</w:t>
      </w:r>
    </w:p>
    <w:p w14:paraId="50FAB0B2" w14:textId="77777777" w:rsidR="00D3496F" w:rsidRPr="00BA6645" w:rsidRDefault="00D3496F" w:rsidP="00D3496F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3C597980" w14:textId="77777777" w:rsidR="00D3496F" w:rsidRPr="00BA6645" w:rsidRDefault="00D3496F" w:rsidP="00D3496F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t>2.Энэ тогтоолын биелэлтэд хяналт тавьж ажиллахыг Монгол Улсын Их Хурлын Эдийн засгийн байнгын хороо /Р.Сэддорж/-нд даалгасугай.</w:t>
      </w:r>
    </w:p>
    <w:p w14:paraId="4F96FF5D" w14:textId="77777777" w:rsidR="00D3496F" w:rsidRPr="00BA6645" w:rsidRDefault="00D3496F" w:rsidP="00D3496F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  <w:lang w:val="mn-MN"/>
        </w:rPr>
      </w:pPr>
      <w:bookmarkStart w:id="3" w:name="_GoBack"/>
      <w:bookmarkEnd w:id="3"/>
    </w:p>
    <w:p w14:paraId="6ECF60C8" w14:textId="77777777" w:rsidR="00D3496F" w:rsidRPr="00BA6645" w:rsidRDefault="00D3496F" w:rsidP="00D3496F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24C0DC3B" w14:textId="77777777" w:rsidR="00D3496F" w:rsidRPr="00BA6645" w:rsidRDefault="00D3496F" w:rsidP="00D3496F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15CD9BC7" w14:textId="77777777" w:rsidR="00D3496F" w:rsidRPr="00BA6645" w:rsidRDefault="00D3496F" w:rsidP="00D3496F">
      <w:pPr>
        <w:spacing w:after="0" w:line="240" w:lineRule="auto"/>
        <w:ind w:left="720"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14:paraId="56E83FDB" w14:textId="77777777" w:rsidR="00D37FD2" w:rsidRPr="00BA6645" w:rsidRDefault="00D37FD2" w:rsidP="00D37FD2">
      <w:pPr>
        <w:spacing w:after="0" w:line="240" w:lineRule="auto"/>
        <w:ind w:left="720" w:firstLine="720"/>
        <w:rPr>
          <w:rFonts w:ascii="Arial" w:hAnsi="Arial" w:cs="Arial"/>
          <w:noProof/>
          <w:color w:val="000000" w:themeColor="text1"/>
          <w:sz w:val="24"/>
          <w:lang w:val="mn-MN"/>
        </w:rPr>
      </w:pPr>
      <w:r w:rsidRPr="00BA6645">
        <w:rPr>
          <w:rFonts w:ascii="Arial" w:hAnsi="Arial" w:cs="Arial"/>
          <w:noProof/>
          <w:color w:val="000000" w:themeColor="text1"/>
          <w:sz w:val="24"/>
          <w:lang w:val="mn-MN"/>
        </w:rPr>
        <w:t xml:space="preserve">МОНГОЛ УЛСЫН </w:t>
      </w:r>
    </w:p>
    <w:p w14:paraId="26E68CFA" w14:textId="77777777" w:rsidR="00D37FD2" w:rsidRPr="00BA6645" w:rsidRDefault="00D37FD2" w:rsidP="00D37FD2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lang w:val="mn-MN"/>
        </w:rPr>
      </w:pPr>
      <w:r w:rsidRPr="00BA6645">
        <w:rPr>
          <w:rFonts w:ascii="Arial" w:hAnsi="Arial" w:cs="Arial"/>
          <w:noProof/>
          <w:color w:val="000000" w:themeColor="text1"/>
          <w:sz w:val="24"/>
          <w:lang w:val="mn-MN"/>
        </w:rPr>
        <w:t xml:space="preserve">ИХ ХУРЛЫН ДАРГА </w:t>
      </w:r>
      <w:r w:rsidRPr="00BA6645">
        <w:rPr>
          <w:rFonts w:ascii="Arial" w:hAnsi="Arial" w:cs="Arial"/>
          <w:noProof/>
          <w:color w:val="000000" w:themeColor="text1"/>
          <w:sz w:val="24"/>
          <w:lang w:val="mn-MN"/>
        </w:rPr>
        <w:tab/>
      </w:r>
      <w:r w:rsidRPr="00BA6645">
        <w:rPr>
          <w:rFonts w:ascii="Arial" w:hAnsi="Arial" w:cs="Arial"/>
          <w:noProof/>
          <w:color w:val="000000" w:themeColor="text1"/>
          <w:sz w:val="24"/>
          <w:lang w:val="mn-MN"/>
        </w:rPr>
        <w:tab/>
      </w:r>
      <w:r w:rsidRPr="00BA6645">
        <w:rPr>
          <w:rFonts w:ascii="Arial" w:hAnsi="Arial" w:cs="Arial"/>
          <w:noProof/>
          <w:color w:val="000000" w:themeColor="text1"/>
          <w:sz w:val="24"/>
          <w:lang w:val="mn-MN"/>
        </w:rPr>
        <w:tab/>
        <w:t xml:space="preserve">       Н.УЧРАЛ</w:t>
      </w:r>
    </w:p>
    <w:p w14:paraId="0CCBB9EA" w14:textId="77777777" w:rsidR="00D3496F" w:rsidRPr="00BA6645" w:rsidRDefault="00D3496F" w:rsidP="00D3496F">
      <w:pPr>
        <w:pageBreakBefore/>
        <w:spacing w:after="0" w:line="240" w:lineRule="auto"/>
        <w:ind w:left="5040"/>
        <w:contextualSpacing/>
        <w:jc w:val="left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lastRenderedPageBreak/>
        <w:t xml:space="preserve">    Монгол Улсын Их Хурлын 2025 оны </w:t>
      </w:r>
    </w:p>
    <w:p w14:paraId="7EA80B76" w14:textId="1AE664C8" w:rsidR="00D3496F" w:rsidRPr="00BA6645" w:rsidRDefault="00BD1401" w:rsidP="00D3496F">
      <w:pPr>
        <w:spacing w:after="0" w:line="240" w:lineRule="auto"/>
        <w:contextualSpacing/>
        <w:jc w:val="right"/>
        <w:rPr>
          <w:rFonts w:ascii="Arial" w:eastAsiaTheme="minorHAnsi" w:hAnsi="Arial" w:cs="Arial"/>
          <w:color w:val="333333"/>
          <w:sz w:val="18"/>
          <w:szCs w:val="18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122 </w:t>
      </w:r>
      <w:r w:rsidR="00D3496F" w:rsidRPr="00BA6645">
        <w:rPr>
          <w:rFonts w:ascii="Arial" w:hAnsi="Arial" w:cs="Arial"/>
          <w:sz w:val="24"/>
          <w:szCs w:val="24"/>
          <w:lang w:val="mn-MN"/>
        </w:rPr>
        <w:t>дугаар тогтоолын 1</w:t>
      </w:r>
      <w:r w:rsidR="00D3496F" w:rsidRPr="00BA6645">
        <w:rPr>
          <w:rFonts w:ascii="Arial" w:eastAsiaTheme="minorHAnsi" w:hAnsi="Arial" w:cs="Arial"/>
          <w:color w:val="000000"/>
          <w:sz w:val="24"/>
          <w:szCs w:val="24"/>
          <w:lang w:val="mn-MN"/>
        </w:rPr>
        <w:t xml:space="preserve"> дүгээр хавсралт</w:t>
      </w:r>
    </w:p>
    <w:p w14:paraId="0FCCBCAF" w14:textId="77777777" w:rsidR="00D3496F" w:rsidRPr="00BA6645" w:rsidRDefault="00D3496F" w:rsidP="00D3496F">
      <w:pPr>
        <w:spacing w:after="0" w:line="330" w:lineRule="atLeast"/>
        <w:rPr>
          <w:rFonts w:ascii="Arial" w:eastAsiaTheme="minorHAnsi" w:hAnsi="Arial" w:cs="Arial"/>
          <w:color w:val="333333"/>
          <w:sz w:val="18"/>
          <w:szCs w:val="18"/>
          <w:lang w:val="mn-MN"/>
        </w:rPr>
      </w:pPr>
      <w:r w:rsidRPr="00BA6645">
        <w:rPr>
          <w:rFonts w:ascii="Arial" w:eastAsiaTheme="minorHAnsi" w:hAnsi="Arial" w:cs="Arial"/>
          <w:color w:val="000000"/>
          <w:sz w:val="20"/>
          <w:szCs w:val="20"/>
          <w:lang w:val="mn-MN"/>
        </w:rPr>
        <w:t> </w:t>
      </w:r>
    </w:p>
    <w:p w14:paraId="3C6F4125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A6645">
        <w:rPr>
          <w:rFonts w:ascii="Arial" w:hAnsi="Arial" w:cs="Arial"/>
          <w:b/>
          <w:sz w:val="24"/>
          <w:szCs w:val="24"/>
          <w:lang w:val="mn-MN"/>
        </w:rPr>
        <w:t>Монгол Улсын Эрдэнэсийн сангийн үндсэн болон</w:t>
      </w:r>
    </w:p>
    <w:p w14:paraId="1322EB6E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A6645">
        <w:rPr>
          <w:rFonts w:ascii="Arial" w:hAnsi="Arial" w:cs="Arial"/>
          <w:b/>
          <w:sz w:val="24"/>
          <w:szCs w:val="24"/>
          <w:lang w:val="mn-MN"/>
        </w:rPr>
        <w:t>гүйлгээ сангийн орлого, зарлагын 2025 оны гүйцэтгэл</w:t>
      </w:r>
    </w:p>
    <w:p w14:paraId="3DAE9D46" w14:textId="77777777" w:rsidR="00D3496F" w:rsidRPr="00BA6645" w:rsidRDefault="00D3496F" w:rsidP="00D3496F">
      <w:pPr>
        <w:spacing w:after="0" w:line="240" w:lineRule="auto"/>
        <w:ind w:left="5761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tbl>
      <w:tblPr>
        <w:tblStyle w:val="GridTable2-Accent5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396"/>
        <w:gridCol w:w="1352"/>
        <w:gridCol w:w="1656"/>
        <w:gridCol w:w="1588"/>
      </w:tblGrid>
      <w:tr w:rsidR="00D3496F" w:rsidRPr="00BA6645" w14:paraId="7B22DFF7" w14:textId="77777777" w:rsidTr="00476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ED456C0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№</w:t>
            </w:r>
          </w:p>
        </w:tc>
        <w:tc>
          <w:tcPr>
            <w:tcW w:w="4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310F929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Бүлэг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D338C03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Хэмжих нэгж</w:t>
            </w:r>
          </w:p>
        </w:tc>
        <w:tc>
          <w:tcPr>
            <w:tcW w:w="1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D8F1B11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2025 төсөв</w:t>
            </w:r>
          </w:p>
        </w:tc>
        <w:tc>
          <w:tcPr>
            <w:tcW w:w="15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0E3C0F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Гүйцэтгэл</w:t>
            </w:r>
          </w:p>
        </w:tc>
      </w:tr>
      <w:tr w:rsidR="00D3496F" w:rsidRPr="00BA6645" w14:paraId="3630D7D0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5"/>
            <w:vAlign w:val="center"/>
            <w:hideMark/>
          </w:tcPr>
          <w:p w14:paraId="03F702BE" w14:textId="77777777" w:rsidR="00D3496F" w:rsidRPr="00BA6645" w:rsidRDefault="00D3496F" w:rsidP="00476E78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1.Үндсэн сангийн орлого</w:t>
            </w:r>
          </w:p>
        </w:tc>
      </w:tr>
      <w:tr w:rsidR="00D3496F" w:rsidRPr="00BA6645" w14:paraId="367E6C79" w14:textId="77777777" w:rsidTr="00476E78">
        <w:trPr>
          <w:trHeight w:val="9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Align w:val="center"/>
          </w:tcPr>
          <w:p w14:paraId="0AD42786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  <w:t>1.1</w:t>
            </w:r>
          </w:p>
        </w:tc>
        <w:tc>
          <w:tcPr>
            <w:tcW w:w="4396" w:type="dxa"/>
            <w:vAlign w:val="center"/>
            <w:hideMark/>
          </w:tcPr>
          <w:p w14:paraId="07FCF4CF" w14:textId="25F0BEC5" w:rsidR="00D3496F" w:rsidRPr="00BA6645" w:rsidRDefault="00D3496F" w:rsidP="00476E78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Түүх, соёлын хөдлөх дурсгалт зүйлс, урлагийн бүтээл түүний засвар, сэргээн засварла</w:t>
            </w:r>
            <w:r w:rsidR="00AD6364"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</w:t>
            </w:r>
            <w:r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, байгалийн төрц алт худалдан авах, археологи, түүхийн судалгааны байгууллагатай хамтран ажиллах</w:t>
            </w:r>
          </w:p>
        </w:tc>
        <w:tc>
          <w:tcPr>
            <w:tcW w:w="1352" w:type="dxa"/>
            <w:vAlign w:val="center"/>
            <w:hideMark/>
          </w:tcPr>
          <w:p w14:paraId="24A2B01E" w14:textId="4F04285C" w:rsidR="00620084" w:rsidRPr="00BA6645" w:rsidRDefault="00620084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</w:t>
            </w:r>
            <w:r w:rsidR="00D3496F"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ая</w:t>
            </w:r>
          </w:p>
          <w:p w14:paraId="0E48545C" w14:textId="792F3F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төгрөг</w:t>
            </w:r>
          </w:p>
        </w:tc>
        <w:tc>
          <w:tcPr>
            <w:tcW w:w="1656" w:type="dxa"/>
            <w:vAlign w:val="center"/>
            <w:hideMark/>
          </w:tcPr>
          <w:p w14:paraId="07D918E1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2,000.0</w:t>
            </w:r>
          </w:p>
        </w:tc>
        <w:tc>
          <w:tcPr>
            <w:tcW w:w="1588" w:type="dxa"/>
            <w:vAlign w:val="center"/>
          </w:tcPr>
          <w:p w14:paraId="2E9C1FD8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100.0</w:t>
            </w:r>
          </w:p>
        </w:tc>
      </w:tr>
      <w:tr w:rsidR="00D3496F" w:rsidRPr="00BA6645" w14:paraId="145BB205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shd w:val="clear" w:color="auto" w:fill="auto"/>
            <w:vAlign w:val="center"/>
          </w:tcPr>
          <w:p w14:paraId="2B1430FB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  <w:t>1.2</w:t>
            </w: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40A7CA8D" w14:textId="77777777" w:rsidR="00D3496F" w:rsidRPr="00BA6645" w:rsidRDefault="00D3496F" w:rsidP="00476E78">
            <w:pPr>
              <w:pStyle w:val="NoSpacing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0125400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A2D3022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гүйцэтгэлээр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9C61AC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162</w:t>
            </w:r>
          </w:p>
        </w:tc>
      </w:tr>
      <w:tr w:rsidR="00D3496F" w:rsidRPr="00BA6645" w14:paraId="07E43C14" w14:textId="77777777" w:rsidTr="00476E78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Align w:val="center"/>
          </w:tcPr>
          <w:p w14:paraId="1CC91594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  <w:t>1.3</w:t>
            </w:r>
          </w:p>
        </w:tc>
        <w:tc>
          <w:tcPr>
            <w:tcW w:w="4396" w:type="dxa"/>
            <w:vAlign w:val="center"/>
          </w:tcPr>
          <w:p w14:paraId="694D853C" w14:textId="77777777" w:rsidR="00D3496F" w:rsidRPr="00BA6645" w:rsidRDefault="00D3496F" w:rsidP="00476E78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1945 оны зоосон мөнгө</w:t>
            </w:r>
          </w:p>
        </w:tc>
        <w:tc>
          <w:tcPr>
            <w:tcW w:w="1352" w:type="dxa"/>
            <w:vAlign w:val="center"/>
          </w:tcPr>
          <w:p w14:paraId="5DFD5105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56" w:type="dxa"/>
            <w:vAlign w:val="center"/>
          </w:tcPr>
          <w:p w14:paraId="5A1A212E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2,000</w:t>
            </w:r>
          </w:p>
        </w:tc>
        <w:tc>
          <w:tcPr>
            <w:tcW w:w="1588" w:type="dxa"/>
            <w:vAlign w:val="center"/>
          </w:tcPr>
          <w:p w14:paraId="3777BEEC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2,000</w:t>
            </w:r>
          </w:p>
        </w:tc>
      </w:tr>
      <w:tr w:rsidR="00D3496F" w:rsidRPr="00BA6645" w14:paraId="66E47883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shd w:val="clear" w:color="auto" w:fill="auto"/>
            <w:vAlign w:val="center"/>
          </w:tcPr>
          <w:p w14:paraId="59E184A9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  <w:lang w:val="mn-MN"/>
              </w:rPr>
              <w:t>1.4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3BAB267B" w14:textId="77777777" w:rsidR="00D3496F" w:rsidRPr="00BA6645" w:rsidRDefault="00D3496F" w:rsidP="00476E78">
            <w:pPr>
              <w:pStyle w:val="NoSpacing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Монголбанкны “Хүндэт банкир” жижиг тэмдэг, хайрцаг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FF0036B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BFE555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CDAFF7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3</w:t>
            </w:r>
          </w:p>
        </w:tc>
      </w:tr>
      <w:tr w:rsidR="00D3496F" w:rsidRPr="00BA6645" w14:paraId="466291EB" w14:textId="77777777" w:rsidTr="00476E78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5"/>
            <w:shd w:val="clear" w:color="auto" w:fill="D9E2F3" w:themeFill="accent5" w:themeFillTint="33"/>
            <w:vAlign w:val="center"/>
            <w:hideMark/>
          </w:tcPr>
          <w:p w14:paraId="65F01500" w14:textId="77777777" w:rsidR="00D3496F" w:rsidRPr="00BA6645" w:rsidRDefault="00D3496F" w:rsidP="00476E78">
            <w:pPr>
              <w:spacing w:line="240" w:lineRule="auto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2.Гүйлгээ сангийн орлого:</w:t>
            </w:r>
          </w:p>
        </w:tc>
      </w:tr>
      <w:tr w:rsidR="00D3496F" w:rsidRPr="00BA6645" w14:paraId="49ECC6AF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shd w:val="clear" w:color="auto" w:fill="auto"/>
            <w:vAlign w:val="center"/>
            <w:hideMark/>
          </w:tcPr>
          <w:p w14:paraId="4E84B3F2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>2.1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53F82101" w14:textId="49B58577" w:rsidR="00D3496F" w:rsidRPr="00BA6645" w:rsidRDefault="00D3496F" w:rsidP="00476E78">
            <w:pPr>
              <w:pStyle w:val="NoSpacing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2025 онд үйлдвэрлэ</w:t>
            </w:r>
            <w:r w:rsidR="00EF0590"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х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 дурсгалын зоос, бусад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1171840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E0A36E1" w14:textId="77777777" w:rsidR="00D3496F" w:rsidRPr="00BA6645" w:rsidRDefault="00D3496F" w:rsidP="00476E78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гүйцэтгэлээр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8E8114F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5,701</w:t>
            </w:r>
          </w:p>
        </w:tc>
      </w:tr>
      <w:tr w:rsidR="00D3496F" w:rsidRPr="00BA6645" w14:paraId="5A6F3792" w14:textId="77777777" w:rsidTr="00476E78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5"/>
            <w:shd w:val="clear" w:color="auto" w:fill="D9E2F3" w:themeFill="accent5" w:themeFillTint="33"/>
            <w:vAlign w:val="center"/>
            <w:hideMark/>
          </w:tcPr>
          <w:p w14:paraId="1B8F1040" w14:textId="77777777" w:rsidR="00D3496F" w:rsidRPr="00BA6645" w:rsidRDefault="00D3496F" w:rsidP="00476E78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3.Гүйлгээ сангийн зарлага:</w:t>
            </w:r>
          </w:p>
        </w:tc>
      </w:tr>
      <w:tr w:rsidR="00D3496F" w:rsidRPr="00BA6645" w14:paraId="509BBDF6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  <w:gridSpan w:val="2"/>
            <w:shd w:val="clear" w:color="auto" w:fill="auto"/>
            <w:vAlign w:val="center"/>
            <w:hideMark/>
          </w:tcPr>
          <w:p w14:paraId="77B3D173" w14:textId="61B88147" w:rsidR="00D3496F" w:rsidRPr="00BA6645" w:rsidRDefault="00D3496F" w:rsidP="00476E78">
            <w:pPr>
              <w:pStyle w:val="NoSpacing"/>
              <w:contextualSpacing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>Дурсгалын зоос, алт</w:t>
            </w:r>
            <w:r w:rsidR="00024C6E"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>,</w:t>
            </w: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 xml:space="preserve"> мөнгөн гулдмай, үрлэн мөнгө: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8771AD1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C4CAF73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24,500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4F39B5B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3,772</w:t>
            </w:r>
          </w:p>
        </w:tc>
      </w:tr>
      <w:tr w:rsidR="00D3496F" w:rsidRPr="00BA6645" w14:paraId="2890316A" w14:textId="77777777" w:rsidTr="00476E78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Merge w:val="restart"/>
            <w:vAlign w:val="center"/>
            <w:hideMark/>
          </w:tcPr>
          <w:p w14:paraId="01D36049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>3.1</w:t>
            </w:r>
          </w:p>
        </w:tc>
        <w:tc>
          <w:tcPr>
            <w:tcW w:w="4396" w:type="dxa"/>
            <w:vAlign w:val="center"/>
            <w:hideMark/>
          </w:tcPr>
          <w:p w14:paraId="252182CC" w14:textId="77777777" w:rsidR="00D3496F" w:rsidRPr="00BA6645" w:rsidRDefault="00D3496F" w:rsidP="00476E78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color w:val="000000" w:themeColor="text1"/>
                <w:sz w:val="24"/>
                <w:szCs w:val="24"/>
                <w:lang w:val="mn-MN" w:eastAsia="zh-CN"/>
              </w:rPr>
              <w:t>3.1.1.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Худалдах зориулалтаар</w:t>
            </w:r>
          </w:p>
        </w:tc>
        <w:tc>
          <w:tcPr>
            <w:tcW w:w="1352" w:type="dxa"/>
            <w:vAlign w:val="center"/>
            <w:hideMark/>
          </w:tcPr>
          <w:p w14:paraId="11A3A162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56" w:type="dxa"/>
            <w:vAlign w:val="center"/>
            <w:hideMark/>
          </w:tcPr>
          <w:p w14:paraId="4D72EBD7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24,300</w:t>
            </w:r>
          </w:p>
        </w:tc>
        <w:tc>
          <w:tcPr>
            <w:tcW w:w="1588" w:type="dxa"/>
            <w:vAlign w:val="center"/>
          </w:tcPr>
          <w:p w14:paraId="4CCE7CA2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3,588</w:t>
            </w:r>
          </w:p>
        </w:tc>
      </w:tr>
      <w:tr w:rsidR="00D3496F" w:rsidRPr="00BA6645" w14:paraId="54477F43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Merge/>
            <w:vAlign w:val="center"/>
            <w:hideMark/>
          </w:tcPr>
          <w:p w14:paraId="3EC46BD3" w14:textId="77777777" w:rsidR="00D3496F" w:rsidRPr="00BA6645" w:rsidRDefault="00D3496F" w:rsidP="00476E78">
            <w:pPr>
              <w:spacing w:line="240" w:lineRule="auto"/>
              <w:contextualSpacing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</w:p>
        </w:tc>
        <w:tc>
          <w:tcPr>
            <w:tcW w:w="4396" w:type="dxa"/>
            <w:shd w:val="clear" w:color="auto" w:fill="auto"/>
            <w:vAlign w:val="center"/>
            <w:hideMark/>
          </w:tcPr>
          <w:p w14:paraId="10695FF6" w14:textId="1882A5F1" w:rsidR="00D3496F" w:rsidRPr="00BA6645" w:rsidRDefault="00D3496F" w:rsidP="00476E78">
            <w:pPr>
              <w:pStyle w:val="NoSpacing"/>
              <w:tabs>
                <w:tab w:val="left" w:pos="316"/>
                <w:tab w:val="left" w:pos="421"/>
              </w:tabs>
              <w:ind w:right="17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color w:val="000000" w:themeColor="text1"/>
                <w:sz w:val="24"/>
                <w:szCs w:val="24"/>
                <w:lang w:val="mn-MN" w:eastAsia="zh-CN"/>
              </w:rPr>
              <w:t>3.1.2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.Гадаад, дотоодын зочид, төлөөлөгч</w:t>
            </w:r>
            <w:r w:rsidR="00FB5164"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ид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 дурсгалын зориулалтаар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5931FD5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8390272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E1FC7F9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184</w:t>
            </w:r>
          </w:p>
        </w:tc>
      </w:tr>
      <w:tr w:rsidR="00D3496F" w:rsidRPr="00BA6645" w14:paraId="0DD1C502" w14:textId="77777777" w:rsidTr="00476E78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4" w:type="dxa"/>
            <w:gridSpan w:val="5"/>
            <w:shd w:val="clear" w:color="auto" w:fill="D9E2F3" w:themeFill="accent5" w:themeFillTint="33"/>
            <w:vAlign w:val="center"/>
          </w:tcPr>
          <w:p w14:paraId="55EA0514" w14:textId="77777777" w:rsidR="00D3496F" w:rsidRPr="00BA6645" w:rsidRDefault="00D3496F" w:rsidP="00476E78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4.Бусад</w:t>
            </w:r>
          </w:p>
        </w:tc>
      </w:tr>
      <w:tr w:rsidR="00D3496F" w:rsidRPr="00BA6645" w14:paraId="5DA317CB" w14:textId="77777777" w:rsidTr="0047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shd w:val="clear" w:color="auto" w:fill="auto"/>
            <w:vAlign w:val="center"/>
          </w:tcPr>
          <w:p w14:paraId="437F910D" w14:textId="77777777" w:rsidR="00D3496F" w:rsidRPr="00BA6645" w:rsidRDefault="00D3496F" w:rsidP="00476E78">
            <w:pPr>
              <w:spacing w:line="240" w:lineRule="auto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  <w:t>4.1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0FEC89D3" w14:textId="23C6FB68" w:rsidR="00D3496F" w:rsidRPr="00BA6645" w:rsidRDefault="00D3496F" w:rsidP="00476E78">
            <w:pPr>
              <w:pStyle w:val="NoSpacing"/>
              <w:ind w:right="17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“Чингис хаан” баримал болон Эрдэнэсийн сангийн сан хөмрөг д</w:t>
            </w:r>
            <w:r w:rsidR="006B66EC"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эх</w:t>
            </w: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эд зүйлсийн </w:t>
            </w:r>
            <w:r w:rsidR="00CA57F1"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сэргээн засварлах</w:t>
            </w: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, </w:t>
            </w:r>
            <w:r w:rsidR="00895B27"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хэвлэн нийтлэх, сурталчлах.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4E79533" w14:textId="738674E9" w:rsidR="00620084" w:rsidRPr="00BA6645" w:rsidRDefault="00620084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</w:t>
            </w:r>
            <w:r w:rsidR="00D3496F"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ая</w:t>
            </w:r>
          </w:p>
          <w:p w14:paraId="00701EED" w14:textId="5D3CE9F0" w:rsidR="00D3496F" w:rsidRPr="00BA6645" w:rsidRDefault="00D3496F" w:rsidP="00476E78">
            <w:pPr>
              <w:pStyle w:val="NoSpacing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төгрөг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85F1135" w14:textId="77777777" w:rsidR="00D3496F" w:rsidRPr="00BA6645" w:rsidRDefault="00D3496F" w:rsidP="00476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200.0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224176B" w14:textId="77777777" w:rsidR="00D3496F" w:rsidRPr="00BA6645" w:rsidRDefault="00D3496F" w:rsidP="00476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46.8</w:t>
            </w:r>
          </w:p>
        </w:tc>
      </w:tr>
    </w:tbl>
    <w:p w14:paraId="54D4C23A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12C121A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12BF198F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8443993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52B5CFA" w14:textId="0771BD9F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t>---оОо---</w:t>
      </w:r>
    </w:p>
    <w:p w14:paraId="2B9AAAAE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792901A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CAF2CCD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756C23C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06666B1E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2227FFEB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3919FAD" w14:textId="77777777" w:rsidR="00D3496F" w:rsidRPr="00BA6645" w:rsidRDefault="00D3496F" w:rsidP="00D3496F">
      <w:pPr>
        <w:pageBreakBefore/>
        <w:spacing w:after="0" w:line="240" w:lineRule="auto"/>
        <w:ind w:left="5040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lastRenderedPageBreak/>
        <w:t xml:space="preserve">Монгол Улсын Их Хурлын 2025 оны </w:t>
      </w:r>
    </w:p>
    <w:p w14:paraId="34A7B0BA" w14:textId="60DA63B1" w:rsidR="00D3496F" w:rsidRPr="00BA6645" w:rsidRDefault="00BD1401" w:rsidP="00D3496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122 </w:t>
      </w:r>
      <w:r w:rsidR="00D3496F" w:rsidRPr="00BA6645">
        <w:rPr>
          <w:rFonts w:ascii="Arial" w:hAnsi="Arial" w:cs="Arial"/>
          <w:sz w:val="24"/>
          <w:szCs w:val="24"/>
          <w:lang w:val="mn-MN"/>
        </w:rPr>
        <w:t>дугаар тогтоолын 2</w:t>
      </w:r>
      <w:r w:rsidR="00D3496F" w:rsidRPr="00BA6645">
        <w:rPr>
          <w:rFonts w:ascii="Arial" w:eastAsiaTheme="minorHAnsi" w:hAnsi="Arial" w:cs="Arial"/>
          <w:color w:val="000000"/>
          <w:sz w:val="24"/>
          <w:szCs w:val="24"/>
          <w:lang w:val="mn-MN"/>
        </w:rPr>
        <w:t xml:space="preserve"> дугаар хавсралт</w:t>
      </w:r>
    </w:p>
    <w:p w14:paraId="2033933C" w14:textId="77777777" w:rsidR="00D3496F" w:rsidRPr="00BA6645" w:rsidRDefault="00D3496F" w:rsidP="00D3496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75A41918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A6645">
        <w:rPr>
          <w:rFonts w:ascii="Arial" w:hAnsi="Arial" w:cs="Arial"/>
          <w:b/>
          <w:sz w:val="24"/>
          <w:szCs w:val="24"/>
          <w:lang w:val="mn-MN"/>
        </w:rPr>
        <w:t xml:space="preserve">Монгол Улсын Эрдэнэсийн сангийн </w:t>
      </w:r>
    </w:p>
    <w:p w14:paraId="3363A5AE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A6645">
        <w:rPr>
          <w:rFonts w:ascii="Arial" w:hAnsi="Arial" w:cs="Arial"/>
          <w:b/>
          <w:sz w:val="24"/>
          <w:szCs w:val="24"/>
          <w:lang w:val="mn-MN"/>
        </w:rPr>
        <w:t>орлого, зарлагын 2026 оны төсөв</w:t>
      </w:r>
    </w:p>
    <w:p w14:paraId="10D7D6B6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GridTable1Light-Accent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580"/>
        <w:gridCol w:w="1530"/>
        <w:gridCol w:w="1758"/>
      </w:tblGrid>
      <w:tr w:rsidR="00D3496F" w:rsidRPr="00BA6645" w14:paraId="7EF67635" w14:textId="77777777" w:rsidTr="00476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shd w:val="clear" w:color="auto" w:fill="FFFFFF" w:themeFill="background1"/>
            <w:noWrap/>
            <w:vAlign w:val="center"/>
          </w:tcPr>
          <w:p w14:paraId="4354B712" w14:textId="77777777" w:rsidR="00D3496F" w:rsidRPr="00BA6645" w:rsidRDefault="00D3496F" w:rsidP="00476E78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Бүлэг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23FFF4CC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Хэмжих нэгж</w:t>
            </w:r>
          </w:p>
        </w:tc>
        <w:tc>
          <w:tcPr>
            <w:tcW w:w="1758" w:type="dxa"/>
            <w:shd w:val="clear" w:color="auto" w:fill="FFFFFF" w:themeFill="background1"/>
            <w:noWrap/>
            <w:vAlign w:val="center"/>
          </w:tcPr>
          <w:p w14:paraId="2D5F05FC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2026</w:t>
            </w:r>
          </w:p>
          <w:p w14:paraId="31756027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Төсөв</w:t>
            </w:r>
          </w:p>
        </w:tc>
      </w:tr>
      <w:tr w:rsidR="00D3496F" w:rsidRPr="00BA6645" w14:paraId="40CE9C53" w14:textId="77777777" w:rsidTr="00476E7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14:paraId="5021B861" w14:textId="77777777" w:rsidR="00D3496F" w:rsidRPr="00BA6645" w:rsidRDefault="00D3496F" w:rsidP="00476E78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1.Үндсэн сангийн орлого:</w:t>
            </w:r>
          </w:p>
        </w:tc>
        <w:tc>
          <w:tcPr>
            <w:tcW w:w="1530" w:type="dxa"/>
            <w:shd w:val="clear" w:color="auto" w:fill="D9E2F3" w:themeFill="accent5" w:themeFillTint="33"/>
            <w:noWrap/>
            <w:vAlign w:val="center"/>
          </w:tcPr>
          <w:p w14:paraId="38AB3515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8" w:type="dxa"/>
            <w:shd w:val="clear" w:color="auto" w:fill="D9E2F3" w:themeFill="accent5" w:themeFillTint="33"/>
            <w:noWrap/>
            <w:vAlign w:val="center"/>
          </w:tcPr>
          <w:p w14:paraId="1B204A49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D3496F" w:rsidRPr="00BA6645" w14:paraId="20513F34" w14:textId="77777777" w:rsidTr="00476E78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vAlign w:val="center"/>
          </w:tcPr>
          <w:p w14:paraId="514FF2C5" w14:textId="77777777" w:rsidR="00D3496F" w:rsidRPr="00BA6645" w:rsidRDefault="00D3496F" w:rsidP="00476E7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580" w:type="dxa"/>
            <w:vAlign w:val="center"/>
            <w:hideMark/>
          </w:tcPr>
          <w:p w14:paraId="03214883" w14:textId="68220462" w:rsidR="00D3496F" w:rsidRPr="00BA6645" w:rsidRDefault="00D3496F" w:rsidP="00476E7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Түүх, соёлын хөдлөх дурсгалт зүйлс, урлагийн бүтээл, байгалийн төрц алт худалдан авах, түүх, археологийн судалгааны байгууллагатай хамтран ажиллах</w:t>
            </w:r>
          </w:p>
        </w:tc>
        <w:tc>
          <w:tcPr>
            <w:tcW w:w="1530" w:type="dxa"/>
            <w:noWrap/>
            <w:vAlign w:val="center"/>
            <w:hideMark/>
          </w:tcPr>
          <w:p w14:paraId="1DAE7F56" w14:textId="77777777" w:rsidR="00620084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сая </w:t>
            </w:r>
          </w:p>
          <w:p w14:paraId="2EE76E02" w14:textId="08401691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төгрөг</w:t>
            </w:r>
          </w:p>
        </w:tc>
        <w:tc>
          <w:tcPr>
            <w:tcW w:w="1758" w:type="dxa"/>
            <w:noWrap/>
            <w:vAlign w:val="center"/>
            <w:hideMark/>
          </w:tcPr>
          <w:p w14:paraId="7F7400D7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2,000.0</w:t>
            </w:r>
          </w:p>
        </w:tc>
      </w:tr>
      <w:tr w:rsidR="00D3496F" w:rsidRPr="00BA6645" w14:paraId="4DF9FCE7" w14:textId="77777777" w:rsidTr="00476E78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vAlign w:val="center"/>
          </w:tcPr>
          <w:p w14:paraId="67F2748C" w14:textId="77777777" w:rsidR="00D3496F" w:rsidRPr="00BA6645" w:rsidRDefault="00D3496F" w:rsidP="00476E78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580" w:type="dxa"/>
            <w:vAlign w:val="center"/>
            <w:hideMark/>
          </w:tcPr>
          <w:p w14:paraId="5B6E03B6" w14:textId="7C0F005C" w:rsidR="00D3496F" w:rsidRPr="00BA6645" w:rsidRDefault="00D3496F" w:rsidP="00476E7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530" w:type="dxa"/>
            <w:noWrap/>
            <w:vAlign w:val="center"/>
            <w:hideMark/>
          </w:tcPr>
          <w:p w14:paraId="269149B1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58" w:type="dxa"/>
            <w:noWrap/>
            <w:vAlign w:val="center"/>
            <w:hideMark/>
          </w:tcPr>
          <w:p w14:paraId="2EC4C658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гүйцэтгэлээр</w:t>
            </w:r>
          </w:p>
        </w:tc>
      </w:tr>
      <w:tr w:rsidR="00D3496F" w:rsidRPr="00BA6645" w14:paraId="543111F7" w14:textId="77777777" w:rsidTr="00476E7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shd w:val="clear" w:color="auto" w:fill="D9E2F3" w:themeFill="accent5" w:themeFillTint="33"/>
            <w:noWrap/>
            <w:vAlign w:val="center"/>
          </w:tcPr>
          <w:p w14:paraId="0A680915" w14:textId="77777777" w:rsidR="00D3496F" w:rsidRPr="00BA6645" w:rsidRDefault="00D3496F" w:rsidP="00476E78">
            <w:p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                    2.Гүйлгээ сангийн орлого:</w:t>
            </w:r>
          </w:p>
        </w:tc>
      </w:tr>
      <w:tr w:rsidR="00D3496F" w:rsidRPr="00BA6645" w14:paraId="4FDABB0C" w14:textId="77777777" w:rsidTr="00476E78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vAlign w:val="center"/>
          </w:tcPr>
          <w:p w14:paraId="798B186E" w14:textId="77777777" w:rsidR="00D3496F" w:rsidRPr="00BA6645" w:rsidRDefault="00D3496F" w:rsidP="00476E78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  <w:t>2.1</w:t>
            </w:r>
          </w:p>
        </w:tc>
        <w:tc>
          <w:tcPr>
            <w:tcW w:w="5580" w:type="dxa"/>
            <w:vAlign w:val="center"/>
          </w:tcPr>
          <w:p w14:paraId="68351CC9" w14:textId="77777777" w:rsidR="00D3496F" w:rsidRPr="00BA6645" w:rsidRDefault="00D3496F" w:rsidP="00476E7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2026 онд үйлдвэрлүүлэх дурсгалын зоос, бусад</w:t>
            </w:r>
          </w:p>
        </w:tc>
        <w:tc>
          <w:tcPr>
            <w:tcW w:w="1530" w:type="dxa"/>
            <w:noWrap/>
            <w:vAlign w:val="center"/>
          </w:tcPr>
          <w:p w14:paraId="589E295A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58" w:type="dxa"/>
            <w:vAlign w:val="center"/>
          </w:tcPr>
          <w:p w14:paraId="46A555D6" w14:textId="77777777" w:rsidR="00D3496F" w:rsidRPr="00BA6645" w:rsidRDefault="00D3496F" w:rsidP="00476E78">
            <w:pPr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гүйцэтгэлээр</w:t>
            </w:r>
          </w:p>
        </w:tc>
      </w:tr>
      <w:tr w:rsidR="00D3496F" w:rsidRPr="00BA6645" w14:paraId="20606B00" w14:textId="77777777" w:rsidTr="00476E7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shd w:val="clear" w:color="auto" w:fill="D9E2F3" w:themeFill="accent5" w:themeFillTint="33"/>
            <w:vAlign w:val="center"/>
            <w:hideMark/>
          </w:tcPr>
          <w:p w14:paraId="1546A011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3.Гүйлгээ сангийн зарлага: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14:paraId="51776472" w14:textId="77777777" w:rsidR="00D3496F" w:rsidRPr="00BA6645" w:rsidRDefault="00D3496F" w:rsidP="00476E78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</w:p>
        </w:tc>
        <w:tc>
          <w:tcPr>
            <w:tcW w:w="1758" w:type="dxa"/>
            <w:shd w:val="clear" w:color="auto" w:fill="D9E2F3" w:themeFill="accent5" w:themeFillTint="33"/>
            <w:vAlign w:val="center"/>
          </w:tcPr>
          <w:p w14:paraId="6C555310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</w:p>
        </w:tc>
      </w:tr>
      <w:tr w:rsidR="00D3496F" w:rsidRPr="00BA6645" w14:paraId="65774A83" w14:textId="77777777" w:rsidTr="00476E7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Merge w:val="restart"/>
            <w:vAlign w:val="center"/>
            <w:hideMark/>
          </w:tcPr>
          <w:p w14:paraId="2DF59EEA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3.1</w:t>
            </w:r>
          </w:p>
        </w:tc>
        <w:tc>
          <w:tcPr>
            <w:tcW w:w="8868" w:type="dxa"/>
            <w:gridSpan w:val="3"/>
            <w:vAlign w:val="center"/>
            <w:hideMark/>
          </w:tcPr>
          <w:p w14:paraId="42DE4E86" w14:textId="67BF1968" w:rsidR="00D3496F" w:rsidRPr="00BA6645" w:rsidRDefault="00D3496F" w:rsidP="00476E78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Дурсгалын зоос, алт, мөнгөн гулдмай, үрлэн мөнгө</w:t>
            </w:r>
            <w:r w:rsidR="006E5465"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:</w:t>
            </w:r>
          </w:p>
        </w:tc>
      </w:tr>
      <w:tr w:rsidR="00D3496F" w:rsidRPr="00BA6645" w14:paraId="5A72F8A6" w14:textId="77777777" w:rsidTr="00476E7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Merge/>
            <w:vAlign w:val="center"/>
          </w:tcPr>
          <w:p w14:paraId="2C7269A5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</w:p>
        </w:tc>
        <w:tc>
          <w:tcPr>
            <w:tcW w:w="5580" w:type="dxa"/>
            <w:vAlign w:val="center"/>
            <w:hideMark/>
          </w:tcPr>
          <w:p w14:paraId="3C4BA18E" w14:textId="77777777" w:rsidR="00D3496F" w:rsidRPr="00BA6645" w:rsidRDefault="00D3496F" w:rsidP="00476E78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color w:val="000000" w:themeColor="text1"/>
                <w:sz w:val="24"/>
                <w:szCs w:val="24"/>
                <w:lang w:val="mn-MN" w:eastAsia="zh-CN"/>
              </w:rPr>
              <w:t>3.1.1.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Худалдах зориулалтаар</w:t>
            </w:r>
          </w:p>
        </w:tc>
        <w:tc>
          <w:tcPr>
            <w:tcW w:w="1530" w:type="dxa"/>
            <w:vAlign w:val="center"/>
            <w:hideMark/>
          </w:tcPr>
          <w:p w14:paraId="3C818A6B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58" w:type="dxa"/>
            <w:vAlign w:val="center"/>
          </w:tcPr>
          <w:p w14:paraId="50A80FCC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24,300</w:t>
            </w:r>
          </w:p>
        </w:tc>
      </w:tr>
      <w:tr w:rsidR="00D3496F" w:rsidRPr="00BA6645" w14:paraId="329F54C0" w14:textId="77777777" w:rsidTr="00476E7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Merge/>
            <w:vAlign w:val="center"/>
          </w:tcPr>
          <w:p w14:paraId="07B9D598" w14:textId="77777777" w:rsidR="00D3496F" w:rsidRPr="00BA6645" w:rsidRDefault="00D3496F" w:rsidP="00476E78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</w:p>
        </w:tc>
        <w:tc>
          <w:tcPr>
            <w:tcW w:w="5580" w:type="dxa"/>
            <w:vAlign w:val="center"/>
            <w:hideMark/>
          </w:tcPr>
          <w:p w14:paraId="7F43E129" w14:textId="4FA915F3" w:rsidR="00D3496F" w:rsidRPr="00BA6645" w:rsidRDefault="00D3496F" w:rsidP="00476E78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color w:val="000000" w:themeColor="text1"/>
                <w:sz w:val="24"/>
                <w:szCs w:val="24"/>
                <w:lang w:val="mn-MN" w:eastAsia="zh-CN"/>
              </w:rPr>
              <w:t>3.1.2.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Гадаад, дотоодын зочид, төлөөлөгч</w:t>
            </w:r>
            <w:r w:rsidR="001658B0"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ид</w:t>
            </w: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 дурсгалын зориулалтаар</w:t>
            </w:r>
          </w:p>
        </w:tc>
        <w:tc>
          <w:tcPr>
            <w:tcW w:w="1530" w:type="dxa"/>
            <w:vAlign w:val="center"/>
            <w:hideMark/>
          </w:tcPr>
          <w:p w14:paraId="6A21E3E5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58" w:type="dxa"/>
            <w:vAlign w:val="center"/>
            <w:hideMark/>
          </w:tcPr>
          <w:p w14:paraId="3130A7BA" w14:textId="77777777" w:rsidR="00D3496F" w:rsidRPr="00BA6645" w:rsidRDefault="00D3496F" w:rsidP="00476E78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BA6645">
              <w:rPr>
                <w:rFonts w:ascii="Arial" w:hAnsi="Arial" w:cs="Arial"/>
                <w:sz w:val="24"/>
                <w:szCs w:val="24"/>
                <w:lang w:val="mn-MN" w:eastAsia="zh-CN"/>
              </w:rPr>
              <w:t>200</w:t>
            </w:r>
          </w:p>
        </w:tc>
      </w:tr>
    </w:tbl>
    <w:p w14:paraId="25831CD9" w14:textId="77777777" w:rsidR="00D3496F" w:rsidRPr="00BA6645" w:rsidRDefault="00D3496F" w:rsidP="00D3496F">
      <w:pPr>
        <w:spacing w:after="0" w:line="240" w:lineRule="auto"/>
        <w:contextualSpacing/>
        <w:jc w:val="left"/>
        <w:rPr>
          <w:rFonts w:ascii="Arial" w:hAnsi="Arial" w:cs="Arial"/>
          <w:b/>
          <w:sz w:val="24"/>
          <w:szCs w:val="24"/>
          <w:lang w:val="mn-MN"/>
        </w:rPr>
      </w:pPr>
    </w:p>
    <w:p w14:paraId="31F6752B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6F9BF46" w14:textId="77777777" w:rsidR="00D3496F" w:rsidRPr="00BA6645" w:rsidRDefault="00D3496F" w:rsidP="00D3496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62BB34D" w14:textId="77777777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A6645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</w:p>
    <w:bookmarkEnd w:id="0"/>
    <w:bookmarkEnd w:id="1"/>
    <w:p w14:paraId="79954637" w14:textId="36836E1C" w:rsidR="00D3496F" w:rsidRPr="00BA6645" w:rsidRDefault="00D3496F" w:rsidP="00D349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BA6645">
        <w:rPr>
          <w:rFonts w:ascii="Arial" w:hAnsi="Arial" w:cs="Arial"/>
          <w:sz w:val="24"/>
          <w:szCs w:val="24"/>
          <w:lang w:val="mn-MN"/>
        </w:rPr>
        <w:t>---оОо---</w:t>
      </w:r>
    </w:p>
    <w:p w14:paraId="6EB3A417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CAAE6C9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364A488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708C476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665882E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0263816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54262B5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ED194DE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948DDB1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B6DAF5C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9ED3105" w14:textId="77777777" w:rsidR="00D3496F" w:rsidRPr="00BA6645" w:rsidRDefault="00D3496F" w:rsidP="00D3496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B7E4311" w14:textId="77777777" w:rsidR="00D3496F" w:rsidRPr="00BA6645" w:rsidRDefault="00D3496F" w:rsidP="00D3496F">
      <w:pPr>
        <w:rPr>
          <w:lang w:val="mn-MN"/>
        </w:rPr>
      </w:pPr>
    </w:p>
    <w:p w14:paraId="05DFAA23" w14:textId="77777777" w:rsidR="0062289C" w:rsidRPr="00BA6645" w:rsidRDefault="003565C3">
      <w:pPr>
        <w:rPr>
          <w:lang w:val="mn-MN"/>
        </w:rPr>
      </w:pPr>
    </w:p>
    <w:sectPr w:rsidR="0062289C" w:rsidRPr="00BA6645" w:rsidSect="00D37FD2">
      <w:footerReference w:type="default" r:id="rId7"/>
      <w:pgSz w:w="11907" w:h="16838" w:code="9"/>
      <w:pgMar w:top="1134" w:right="851" w:bottom="1134" w:left="1701" w:header="706" w:footer="4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C0331" w14:textId="77777777" w:rsidR="003565C3" w:rsidRDefault="003565C3">
      <w:pPr>
        <w:spacing w:after="0" w:line="240" w:lineRule="auto"/>
      </w:pPr>
      <w:r>
        <w:separator/>
      </w:r>
    </w:p>
  </w:endnote>
  <w:endnote w:type="continuationSeparator" w:id="0">
    <w:p w14:paraId="1E1F541F" w14:textId="77777777" w:rsidR="003565C3" w:rsidRDefault="0035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458A" w14:textId="77777777" w:rsidR="00501CA5" w:rsidRDefault="003565C3">
    <w:pPr>
      <w:pStyle w:val="Footer"/>
      <w:jc w:val="right"/>
    </w:pPr>
  </w:p>
  <w:p w14:paraId="6E16BECF" w14:textId="77777777" w:rsidR="00501CA5" w:rsidRDefault="00356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70E65" w14:textId="77777777" w:rsidR="003565C3" w:rsidRDefault="003565C3">
      <w:pPr>
        <w:spacing w:after="0" w:line="240" w:lineRule="auto"/>
      </w:pPr>
      <w:r>
        <w:separator/>
      </w:r>
    </w:p>
  </w:footnote>
  <w:footnote w:type="continuationSeparator" w:id="0">
    <w:p w14:paraId="402BE050" w14:textId="77777777" w:rsidR="003565C3" w:rsidRDefault="0035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6F"/>
    <w:rsid w:val="00024C6E"/>
    <w:rsid w:val="001658B0"/>
    <w:rsid w:val="001D0B21"/>
    <w:rsid w:val="002719E3"/>
    <w:rsid w:val="003565C3"/>
    <w:rsid w:val="003E17F0"/>
    <w:rsid w:val="00481042"/>
    <w:rsid w:val="00484F2B"/>
    <w:rsid w:val="00562C3D"/>
    <w:rsid w:val="005878A4"/>
    <w:rsid w:val="00620084"/>
    <w:rsid w:val="006B66EC"/>
    <w:rsid w:val="006E5465"/>
    <w:rsid w:val="00717C47"/>
    <w:rsid w:val="00752201"/>
    <w:rsid w:val="00895B27"/>
    <w:rsid w:val="008E18FB"/>
    <w:rsid w:val="00947D45"/>
    <w:rsid w:val="00AA15D4"/>
    <w:rsid w:val="00AD6364"/>
    <w:rsid w:val="00B81B72"/>
    <w:rsid w:val="00BA6645"/>
    <w:rsid w:val="00BD1401"/>
    <w:rsid w:val="00BE0CB3"/>
    <w:rsid w:val="00CA57F1"/>
    <w:rsid w:val="00D3496F"/>
    <w:rsid w:val="00D37FD2"/>
    <w:rsid w:val="00D878CF"/>
    <w:rsid w:val="00D9335E"/>
    <w:rsid w:val="00EF0590"/>
    <w:rsid w:val="00F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84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6F"/>
    <w:pPr>
      <w:spacing w:after="160" w:line="276" w:lineRule="auto"/>
      <w:jc w:val="both"/>
    </w:pPr>
    <w:rPr>
      <w:rFonts w:ascii="Times New Roman" w:eastAsiaTheme="minorEastAsia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96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6F"/>
    <w:rPr>
      <w:rFonts w:ascii="Times New Roman" w:eastAsiaTheme="minorEastAsia" w:hAnsi="Times New Roman"/>
      <w:sz w:val="28"/>
      <w:szCs w:val="22"/>
    </w:rPr>
  </w:style>
  <w:style w:type="table" w:styleId="GridTable1Light-Accent5">
    <w:name w:val="Grid Table 1 Light Accent 5"/>
    <w:basedOn w:val="TableNormal"/>
    <w:uiPriority w:val="46"/>
    <w:rsid w:val="00D3496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D3496F"/>
    <w:rPr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3</cp:revision>
  <cp:lastPrinted>2025-12-30T06:02:00Z</cp:lastPrinted>
  <dcterms:created xsi:type="dcterms:W3CDTF">2026-01-13T09:10:00Z</dcterms:created>
  <dcterms:modified xsi:type="dcterms:W3CDTF">2026-01-14T01:54:00Z</dcterms:modified>
</cp:coreProperties>
</file>