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75592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275592" w:rsidRDefault="00A13DF0" w:rsidP="00275592">
      <w:pPr>
        <w:jc w:val="center"/>
        <w:rPr>
          <w:rFonts w:ascii="Arial" w:hAnsi="Arial" w:cs="Arial"/>
          <w:b/>
          <w:bCs/>
          <w:lang w:val="mn-MN"/>
        </w:rPr>
      </w:pPr>
    </w:p>
    <w:p w:rsidR="00275592" w:rsidRPr="00275592" w:rsidRDefault="00275592" w:rsidP="00275592">
      <w:pPr>
        <w:jc w:val="center"/>
        <w:rPr>
          <w:rFonts w:ascii="Arial" w:hAnsi="Arial" w:cs="Arial"/>
          <w:b/>
          <w:lang w:val="en-GB"/>
        </w:rPr>
      </w:pPr>
      <w:r w:rsidRPr="00275592">
        <w:rPr>
          <w:rFonts w:ascii="Arial" w:hAnsi="Arial" w:cs="Arial"/>
          <w:b/>
          <w:lang w:val="en-GB"/>
        </w:rPr>
        <w:t xml:space="preserve">     ЗАХИРГААНЫ ХАРИУЦЛАГЫН ТУХАЙ </w:t>
      </w:r>
    </w:p>
    <w:p w:rsidR="00275592" w:rsidRPr="00275592" w:rsidRDefault="00275592" w:rsidP="00275592">
      <w:pPr>
        <w:jc w:val="center"/>
        <w:rPr>
          <w:rFonts w:ascii="Arial" w:hAnsi="Arial" w:cs="Arial"/>
        </w:rPr>
      </w:pPr>
      <w:r w:rsidRPr="00275592">
        <w:rPr>
          <w:rFonts w:ascii="Arial" w:hAnsi="Arial" w:cs="Arial"/>
          <w:b/>
          <w:lang w:val="en-GB"/>
        </w:rPr>
        <w:t xml:space="preserve">    ХУУЛЬД НЭМЭЛТ ОРУУЛАХ ТУХАЙ</w:t>
      </w:r>
    </w:p>
    <w:p w:rsidR="00275592" w:rsidRDefault="00275592" w:rsidP="00275592">
      <w:pPr>
        <w:rPr>
          <w:rFonts w:ascii="Arial" w:hAnsi="Arial" w:cs="Arial"/>
          <w:lang w:val="mn-MN"/>
        </w:rPr>
      </w:pPr>
    </w:p>
    <w:p w:rsidR="00275592" w:rsidRPr="00275592" w:rsidRDefault="00275592" w:rsidP="00275592">
      <w:pPr>
        <w:rPr>
          <w:rFonts w:ascii="Arial" w:hAnsi="Arial" w:cs="Arial"/>
          <w:lang w:val="mn-MN"/>
        </w:rPr>
      </w:pPr>
    </w:p>
    <w:p w:rsidR="00275592" w:rsidRPr="00275592" w:rsidRDefault="00275592" w:rsidP="00275592">
      <w:pPr>
        <w:ind w:firstLine="720"/>
        <w:jc w:val="both"/>
        <w:rPr>
          <w:rFonts w:ascii="Arial" w:hAnsi="Arial" w:cs="Arial"/>
        </w:rPr>
      </w:pPr>
      <w:r w:rsidRPr="00275592">
        <w:rPr>
          <w:rFonts w:ascii="Arial" w:hAnsi="Arial" w:cs="Arial"/>
          <w:b/>
          <w:lang w:val="en-GB"/>
        </w:rPr>
        <w:t>1 дүгээр зүйл.</w:t>
      </w:r>
      <w:r w:rsidRPr="00275592">
        <w:rPr>
          <w:rFonts w:ascii="Arial" w:hAnsi="Arial" w:cs="Arial"/>
          <w:lang w:val="en-GB"/>
        </w:rPr>
        <w:t>Захиргааны хариуцлагын тухай хуулийн 16 дугаар зүйлд доор дурдсан агуулгатай 4 дэх хэсэг нэмсүгэй:</w:t>
      </w:r>
    </w:p>
    <w:p w:rsidR="00275592" w:rsidRPr="00275592" w:rsidRDefault="00275592" w:rsidP="00275592">
      <w:pPr>
        <w:jc w:val="both"/>
        <w:rPr>
          <w:rFonts w:ascii="Arial" w:hAnsi="Arial" w:cs="Arial"/>
        </w:rPr>
      </w:pPr>
    </w:p>
    <w:p w:rsidR="00275592" w:rsidRP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hAnsi="Arial" w:cs="Arial"/>
        </w:rPr>
      </w:pPr>
      <w:r w:rsidRPr="00275592"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  <w:t>“4.Согтууруулах ундаа хэтрүүлэн хэрэглэсэн этгээдийн амь насыг хамгаалах, зөрчил дахин үйлдэхээс урьдчилан сэргийлэх зорилгоор 24 цаг хүртэл хугацаагаар эрүүлжүүлж болно.”</w:t>
      </w:r>
    </w:p>
    <w:p w:rsidR="00275592" w:rsidRP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hAnsi="Arial" w:cs="Arial"/>
        </w:rPr>
      </w:pPr>
    </w:p>
    <w:p w:rsidR="00275592" w:rsidRP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hAnsi="Arial" w:cs="Arial"/>
        </w:rPr>
      </w:pPr>
    </w:p>
    <w:p w:rsidR="00275592" w:rsidRP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hAnsi="Arial" w:cs="Arial"/>
        </w:rPr>
      </w:pPr>
    </w:p>
    <w:p w:rsidR="00275592" w:rsidRP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hAnsi="Arial" w:cs="Arial"/>
        </w:rPr>
      </w:pPr>
    </w:p>
    <w:p w:rsid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</w:pPr>
      <w:r w:rsidRPr="00275592"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 w:rsidRPr="00275592"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 w:rsidRPr="00275592"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>МОНГОЛ УЛСЫН</w:t>
      </w:r>
    </w:p>
    <w:p w:rsidR="00790B8E" w:rsidRPr="00275592" w:rsidRDefault="00275592" w:rsidP="00275592">
      <w:pPr>
        <w:widowControl w:val="0"/>
        <w:tabs>
          <w:tab w:val="left" w:pos="709"/>
        </w:tabs>
        <w:suppressAutoHyphens/>
        <w:jc w:val="both"/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</w:pP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 w:rsidRPr="00275592"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>ИХ ХУРЛЫН ДАРГА</w:t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ab/>
      </w:r>
      <w:r w:rsidRPr="00275592">
        <w:rPr>
          <w:rFonts w:ascii="Arial" w:eastAsia="WenQuanYi Micro Hei" w:hAnsi="Arial" w:cs="Arial"/>
          <w:bCs/>
          <w:color w:val="000000"/>
          <w:shd w:val="clear" w:color="auto" w:fill="FFFFFF"/>
          <w:lang w:val="mn-MN" w:eastAsia="zh-CN" w:bidi="hi-IN"/>
        </w:rPr>
        <w:t>М.ЭНХБО</w:t>
      </w:r>
      <w:r>
        <w:rPr>
          <w:rFonts w:eastAsia="WenQuanYi Micro Hei" w:cs="Arial"/>
          <w:bCs/>
          <w:color w:val="000000"/>
          <w:shd w:val="clear" w:color="auto" w:fill="FFFFFF"/>
          <w:lang w:val="mn-MN" w:eastAsia="zh-CN" w:bidi="hi-IN"/>
        </w:rPr>
        <w:t>ЛД</w:t>
      </w:r>
    </w:p>
    <w:sectPr w:rsidR="00790B8E" w:rsidRPr="0027559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92" w:rsidRDefault="00627E92">
      <w:r>
        <w:separator/>
      </w:r>
    </w:p>
  </w:endnote>
  <w:endnote w:type="continuationSeparator" w:id="0">
    <w:p w:rsidR="00627E92" w:rsidRDefault="0062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92" w:rsidRDefault="00627E92">
      <w:r>
        <w:separator/>
      </w:r>
    </w:p>
  </w:footnote>
  <w:footnote w:type="continuationSeparator" w:id="0">
    <w:p w:rsidR="00627E92" w:rsidRDefault="00627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5592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27E92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2017-02-24T19:19:00Z</dcterms:created>
  <dcterms:modified xsi:type="dcterms:W3CDTF">2017-02-24T19:19:00Z</dcterms:modified>
</cp:coreProperties>
</file>