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721E" w14:textId="77777777" w:rsidR="00E3045D" w:rsidRPr="00DE74A6" w:rsidRDefault="00E3045D" w:rsidP="00E3045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13B733E" wp14:editId="0369138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BE161" w14:textId="77777777" w:rsidR="00E3045D" w:rsidRPr="00DE74A6" w:rsidRDefault="00E3045D" w:rsidP="00E3045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0224970" w14:textId="77777777" w:rsidR="00E3045D" w:rsidRPr="00DE74A6" w:rsidRDefault="00E3045D" w:rsidP="00E3045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E6829A0" w14:textId="77777777" w:rsidR="00E3045D" w:rsidRPr="00B56EE4" w:rsidRDefault="00E3045D" w:rsidP="00E3045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D11B419" w14:textId="77777777" w:rsidR="00E3045D" w:rsidRPr="00DE74A6" w:rsidRDefault="00E3045D" w:rsidP="00E3045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36D5CF" w14:textId="77777777" w:rsidR="00E3045D" w:rsidRPr="00DE74A6" w:rsidRDefault="00E3045D" w:rsidP="00E3045D">
      <w:pPr>
        <w:rPr>
          <w:rFonts w:ascii="Arial" w:hAnsi="Arial" w:cs="Arial"/>
          <w:lang w:val="ms-MY"/>
        </w:rPr>
      </w:pPr>
    </w:p>
    <w:p w14:paraId="45E35F52" w14:textId="60B4E77C" w:rsidR="00734607" w:rsidRPr="00E3045D" w:rsidRDefault="00E3045D" w:rsidP="00E3045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694870" w14:textId="77777777" w:rsidR="00734607" w:rsidRPr="001C411A" w:rsidRDefault="00734607" w:rsidP="00734607">
      <w:pPr>
        <w:tabs>
          <w:tab w:val="clear" w:pos="709"/>
          <w:tab w:val="left" w:pos="0"/>
        </w:tabs>
        <w:spacing w:after="0" w:line="240" w:lineRule="auto"/>
        <w:rPr>
          <w:rFonts w:ascii="Arial" w:hAnsi="Arial" w:cs="Arial"/>
          <w:b/>
          <w:lang w:val="mn-MN"/>
        </w:rPr>
      </w:pPr>
    </w:p>
    <w:p w14:paraId="01F937C6" w14:textId="77777777" w:rsidR="00734607" w:rsidRPr="001C411A" w:rsidRDefault="00734607" w:rsidP="00734607">
      <w:pPr>
        <w:tabs>
          <w:tab w:val="clear" w:pos="709"/>
          <w:tab w:val="left" w:pos="0"/>
        </w:tabs>
        <w:spacing w:after="0" w:line="360" w:lineRule="auto"/>
        <w:rPr>
          <w:rFonts w:ascii="Arial" w:hAnsi="Arial" w:cs="Arial"/>
          <w:b/>
          <w:lang w:val="mn-MN"/>
        </w:rPr>
      </w:pPr>
    </w:p>
    <w:p w14:paraId="29FB6529" w14:textId="33C30444" w:rsidR="009909CE" w:rsidRPr="001C411A" w:rsidRDefault="002A49DF" w:rsidP="00734607">
      <w:pPr>
        <w:tabs>
          <w:tab w:val="clear" w:pos="709"/>
          <w:tab w:val="left" w:pos="0"/>
        </w:tabs>
        <w:spacing w:after="0" w:line="240" w:lineRule="auto"/>
        <w:jc w:val="center"/>
        <w:rPr>
          <w:rFonts w:ascii="Arial" w:hAnsi="Arial" w:cs="Arial"/>
          <w:b/>
          <w:lang w:val="mn-MN"/>
        </w:rPr>
      </w:pPr>
      <w:r w:rsidRPr="001C411A">
        <w:rPr>
          <w:rFonts w:ascii="Arial" w:hAnsi="Arial" w:cs="Arial"/>
          <w:b/>
          <w:lang w:val="mn-MN"/>
        </w:rPr>
        <w:t xml:space="preserve">   </w:t>
      </w:r>
      <w:r w:rsidR="009909CE" w:rsidRPr="001C411A">
        <w:rPr>
          <w:rFonts w:ascii="Arial" w:hAnsi="Arial" w:cs="Arial"/>
          <w:b/>
          <w:lang w:val="mn-MN"/>
        </w:rPr>
        <w:t xml:space="preserve">Ерөнхийлөгчийн хоригийн </w:t>
      </w:r>
      <w:r w:rsidR="009909CE" w:rsidRPr="001C411A">
        <w:rPr>
          <w:rFonts w:ascii="Arial" w:hAnsi="Arial" w:cs="Arial"/>
          <w:b/>
          <w:color w:val="000000"/>
          <w:lang w:val="mn-MN"/>
        </w:rPr>
        <w:t>тухай</w:t>
      </w:r>
    </w:p>
    <w:p w14:paraId="2C64AB64" w14:textId="77777777" w:rsidR="009909CE" w:rsidRPr="001C411A" w:rsidRDefault="009909CE" w:rsidP="00734607">
      <w:pPr>
        <w:tabs>
          <w:tab w:val="clear" w:pos="709"/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lang w:val="mn-MN"/>
        </w:rPr>
      </w:pPr>
    </w:p>
    <w:p w14:paraId="2D0FD879" w14:textId="77777777" w:rsidR="009909CE" w:rsidRPr="001C411A" w:rsidRDefault="009909CE" w:rsidP="00734607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lang w:val="mn-MN"/>
        </w:rPr>
      </w:pPr>
      <w:r w:rsidRPr="001C411A">
        <w:rPr>
          <w:rFonts w:ascii="Arial" w:hAnsi="Arial" w:cs="Arial"/>
          <w:lang w:val="mn-MN"/>
        </w:rPr>
        <w:tab/>
      </w:r>
      <w:r w:rsidRPr="001C411A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Монгол Улсын Их Хурлын чуулганы хуралдааны дэгийн тухай хуулийн </w:t>
      </w:r>
      <w:r w:rsidRPr="001C411A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>88 дугаар зүйлийн 88.1</w:t>
      </w:r>
      <w:r w:rsidRPr="001C411A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дэх </w:t>
      </w:r>
      <w:r w:rsidRPr="001C411A">
        <w:rPr>
          <w:rFonts w:ascii="Arial" w:hAnsi="Arial" w:cs="Arial"/>
          <w:noProof/>
          <w:color w:val="000000" w:themeColor="text1"/>
          <w:lang w:val="mn-MN"/>
        </w:rPr>
        <w:t>хэсгийг</w:t>
      </w:r>
      <w:r w:rsidRPr="001C411A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үндэслэн</w:t>
      </w:r>
      <w:r w:rsidRPr="001C411A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Pr="001C411A">
        <w:rPr>
          <w:rFonts w:ascii="Arial" w:hAnsi="Arial" w:cs="Arial"/>
          <w:lang w:val="mn-MN"/>
        </w:rPr>
        <w:t>Монгол Улсын Их Хурлаас ТОГТООХ нь:</w:t>
      </w:r>
    </w:p>
    <w:p w14:paraId="53F055D3" w14:textId="77777777" w:rsidR="009909CE" w:rsidRPr="001C411A" w:rsidRDefault="009909CE" w:rsidP="00734607">
      <w:pPr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lang w:val="mn-MN"/>
        </w:rPr>
      </w:pPr>
    </w:p>
    <w:p w14:paraId="46195E83" w14:textId="007DFEF1" w:rsidR="009909CE" w:rsidRPr="001C411A" w:rsidRDefault="009909CE" w:rsidP="00734607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val="mn-MN"/>
        </w:rPr>
      </w:pPr>
      <w:r w:rsidRPr="001C411A">
        <w:rPr>
          <w:rFonts w:ascii="Arial" w:eastAsia="Times New Roman" w:hAnsi="Arial" w:cs="Arial"/>
          <w:shd w:val="clear" w:color="auto" w:fill="FFFFFF"/>
          <w:lang w:val="mn-MN"/>
        </w:rPr>
        <w:t xml:space="preserve">1.Монгол Улсын Их Хурал 2023 оны 01 дүгээр сарын 20-ны өдөр баталсан </w:t>
      </w:r>
      <w:r w:rsidRPr="001C411A">
        <w:rPr>
          <w:rFonts w:ascii="Arial" w:hAnsi="Arial" w:cs="Arial"/>
          <w:color w:val="000000"/>
          <w:lang w:val="mn-MN"/>
        </w:rPr>
        <w:t>Олон нийтийн сүлжээнд хүний эрхийг хамгаалах тухай хууль болон хамт баталсан</w:t>
      </w:r>
      <w:r w:rsidRPr="001C411A">
        <w:rPr>
          <w:rFonts w:ascii="Arial" w:hAnsi="Arial" w:cs="Arial"/>
          <w:lang w:val="mn-MN"/>
        </w:rPr>
        <w:t xml:space="preserve"> </w:t>
      </w:r>
      <w:r w:rsidRPr="001C411A">
        <w:rPr>
          <w:rFonts w:ascii="Arial" w:hAnsi="Arial" w:cs="Arial"/>
          <w:color w:val="000000"/>
          <w:lang w:val="mn-MN"/>
        </w:rPr>
        <w:t>Харилцаа холбооны тухай хуульд нэмэлт, өөрчлөлт оруулах тухай,</w:t>
      </w:r>
      <w:r w:rsidRPr="001C411A">
        <w:rPr>
          <w:rFonts w:ascii="Arial" w:hAnsi="Arial" w:cs="Arial"/>
          <w:lang w:val="mn-MN"/>
        </w:rPr>
        <w:t xml:space="preserve"> </w:t>
      </w:r>
      <w:r w:rsidRPr="001C411A">
        <w:rPr>
          <w:rFonts w:ascii="Arial" w:hAnsi="Arial" w:cs="Arial"/>
          <w:color w:val="000000"/>
          <w:lang w:val="mn-MN"/>
        </w:rPr>
        <w:t>Кибер аюулгүй байдлын тухай хуульд нэмэлт оруулах тухай</w:t>
      </w:r>
      <w:r w:rsidRPr="001C411A">
        <w:rPr>
          <w:rFonts w:ascii="Arial" w:hAnsi="Arial" w:cs="Arial"/>
          <w:lang w:val="mn-MN"/>
        </w:rPr>
        <w:t xml:space="preserve">, </w:t>
      </w:r>
      <w:r w:rsidRPr="001C411A">
        <w:rPr>
          <w:rFonts w:ascii="Arial" w:hAnsi="Arial" w:cs="Arial"/>
          <w:color w:val="000000"/>
          <w:lang w:val="mn-MN"/>
        </w:rPr>
        <w:t>Хүний хувийн мэдээлэл хамгаалах тухай хуульд нэмэлт оруулах тухай</w:t>
      </w:r>
      <w:r w:rsidRPr="001C411A">
        <w:rPr>
          <w:rFonts w:ascii="Arial" w:hAnsi="Arial" w:cs="Arial"/>
          <w:lang w:val="mn-MN"/>
        </w:rPr>
        <w:t xml:space="preserve">, </w:t>
      </w:r>
      <w:r w:rsidRPr="001C411A">
        <w:rPr>
          <w:rFonts w:ascii="Arial" w:hAnsi="Arial" w:cs="Arial"/>
          <w:color w:val="000000"/>
          <w:lang w:val="mn-MN"/>
        </w:rPr>
        <w:t xml:space="preserve">Татварын ерөнхий хуульд өөрчлөлт оруулах тухай </w:t>
      </w:r>
      <w:r w:rsidRPr="001C411A">
        <w:rPr>
          <w:rFonts w:ascii="Arial" w:eastAsia="Times New Roman" w:hAnsi="Arial" w:cs="Arial"/>
          <w:shd w:val="clear" w:color="auto" w:fill="FFFFFF"/>
          <w:lang w:val="mn-MN"/>
        </w:rPr>
        <w:t>хуульд бүхэлд нь тавьсан Монгол Улсын Ерөнхийлөгчийн хоригийг хүлээн авсугай.</w:t>
      </w:r>
    </w:p>
    <w:p w14:paraId="7CAA1BD2" w14:textId="77777777" w:rsidR="00A51053" w:rsidRPr="001C411A" w:rsidRDefault="00A51053" w:rsidP="00734607">
      <w:pPr>
        <w:spacing w:after="0" w:line="240" w:lineRule="auto"/>
        <w:ind w:firstLine="709"/>
        <w:jc w:val="both"/>
        <w:rPr>
          <w:rFonts w:ascii="Arial" w:eastAsia="Times New Roman" w:hAnsi="Arial" w:cs="Arial"/>
          <w:shd w:val="clear" w:color="auto" w:fill="FFFFFF"/>
          <w:lang w:val="mn-MN"/>
        </w:rPr>
      </w:pPr>
    </w:p>
    <w:p w14:paraId="564B9FC8" w14:textId="24FA30F1" w:rsidR="009909CE" w:rsidRPr="001C411A" w:rsidRDefault="009909CE" w:rsidP="0073460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1C411A">
        <w:rPr>
          <w:rFonts w:ascii="Arial" w:eastAsia="Times New Roman" w:hAnsi="Arial" w:cs="Arial"/>
          <w:lang w:val="mn-MN"/>
        </w:rPr>
        <w:t>2.</w:t>
      </w:r>
      <w:r w:rsidRPr="001C411A">
        <w:rPr>
          <w:rFonts w:ascii="Arial" w:hAnsi="Arial" w:cs="Arial"/>
          <w:lang w:val="mn-MN"/>
        </w:rPr>
        <w:t xml:space="preserve">Энэ тогтоолыг 2023 оны 03 дугаар сарын </w:t>
      </w:r>
      <w:r w:rsidR="003357F8" w:rsidRPr="001C411A">
        <w:rPr>
          <w:rFonts w:ascii="Arial" w:hAnsi="Arial" w:cs="Arial"/>
          <w:lang w:val="mn-MN"/>
        </w:rPr>
        <w:t>17</w:t>
      </w:r>
      <w:r w:rsidRPr="001C411A">
        <w:rPr>
          <w:rFonts w:ascii="Arial" w:hAnsi="Arial" w:cs="Arial"/>
          <w:lang w:val="mn-MN"/>
        </w:rPr>
        <w:t>-ны өдрөөс эхлэн дагаж мөрдсүгэй.</w:t>
      </w:r>
      <w:r w:rsidRPr="001C411A">
        <w:rPr>
          <w:rFonts w:ascii="Arial" w:eastAsia="Times New Roman" w:hAnsi="Arial" w:cs="Arial"/>
          <w:lang w:val="mn-MN"/>
        </w:rPr>
        <w:t> </w:t>
      </w:r>
    </w:p>
    <w:p w14:paraId="2D3450EA" w14:textId="4B10DFCC" w:rsidR="00A51053" w:rsidRPr="001C411A" w:rsidRDefault="00A51053" w:rsidP="0073460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</w:p>
    <w:p w14:paraId="61667730" w14:textId="32F763B9" w:rsidR="00A51053" w:rsidRPr="001C411A" w:rsidRDefault="00A51053" w:rsidP="0073460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</w:p>
    <w:p w14:paraId="57B990A3" w14:textId="04EEB4A8" w:rsidR="00A51053" w:rsidRPr="001C411A" w:rsidRDefault="00A51053" w:rsidP="0073460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</w:p>
    <w:p w14:paraId="549532AC" w14:textId="7AC5DFAD" w:rsidR="00A51053" w:rsidRPr="001C411A" w:rsidRDefault="00A51053" w:rsidP="0073460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</w:p>
    <w:p w14:paraId="1422DEF8" w14:textId="3ABEB1AF" w:rsidR="00A51053" w:rsidRPr="001C411A" w:rsidRDefault="00A51053" w:rsidP="0073460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n-MN"/>
        </w:rPr>
      </w:pPr>
      <w:r w:rsidRPr="001C411A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3448B1A9" w14:textId="6841C7B8" w:rsidR="00447BE1" w:rsidRPr="001C411A" w:rsidRDefault="00A51053" w:rsidP="00E3045D">
      <w:pPr>
        <w:spacing w:after="0" w:line="240" w:lineRule="auto"/>
        <w:ind w:firstLine="720"/>
        <w:jc w:val="both"/>
        <w:rPr>
          <w:rFonts w:ascii="Arial" w:hAnsi="Arial" w:cs="Arial"/>
          <w:bCs/>
          <w:lang w:val="mn-MN"/>
        </w:rPr>
      </w:pPr>
      <w:r w:rsidRPr="001C411A">
        <w:rPr>
          <w:rFonts w:ascii="Arial" w:eastAsia="Times New Roman" w:hAnsi="Arial" w:cs="Arial"/>
          <w:lang w:val="mn-MN"/>
        </w:rPr>
        <w:tab/>
        <w:t xml:space="preserve">ИХ ХУРЛЫН ДАРГА </w:t>
      </w:r>
      <w:r w:rsidRPr="001C411A">
        <w:rPr>
          <w:rFonts w:ascii="Arial" w:eastAsia="Times New Roman" w:hAnsi="Arial" w:cs="Arial"/>
          <w:lang w:val="mn-MN"/>
        </w:rPr>
        <w:tab/>
      </w:r>
      <w:r w:rsidRPr="001C411A">
        <w:rPr>
          <w:rFonts w:ascii="Arial" w:eastAsia="Times New Roman" w:hAnsi="Arial" w:cs="Arial"/>
          <w:lang w:val="mn-MN"/>
        </w:rPr>
        <w:tab/>
      </w:r>
      <w:r w:rsidRPr="001C411A">
        <w:rPr>
          <w:rFonts w:ascii="Arial" w:eastAsia="Times New Roman" w:hAnsi="Arial" w:cs="Arial"/>
          <w:lang w:val="mn-MN"/>
        </w:rPr>
        <w:tab/>
      </w:r>
      <w:r w:rsidRPr="001C411A">
        <w:rPr>
          <w:rFonts w:ascii="Arial" w:eastAsia="Times New Roman" w:hAnsi="Arial" w:cs="Arial"/>
          <w:lang w:val="mn-MN"/>
        </w:rPr>
        <w:tab/>
        <w:t>Г.ЗАНДАНШАТАР</w:t>
      </w:r>
    </w:p>
    <w:sectPr w:rsidR="00447BE1" w:rsidRPr="001C411A" w:rsidSect="0073460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80"/>
    <w:family w:val="swiss"/>
    <w:pitch w:val="variable"/>
    <w:sig w:usb0="00000000" w:usb1="2BDFFCFB" w:usb2="00800016" w:usb3="00000000" w:csb0="001A0000" w:csb1="00000000"/>
  </w:font>
  <w:font w:name="Lohit Hindi">
    <w:altName w:val="Yu Gothic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CE"/>
    <w:rsid w:val="000409E2"/>
    <w:rsid w:val="0013248E"/>
    <w:rsid w:val="00153FFB"/>
    <w:rsid w:val="00190CA5"/>
    <w:rsid w:val="001A78D2"/>
    <w:rsid w:val="001C411A"/>
    <w:rsid w:val="002A49DF"/>
    <w:rsid w:val="00301E6C"/>
    <w:rsid w:val="003357F8"/>
    <w:rsid w:val="003D1659"/>
    <w:rsid w:val="00447BE1"/>
    <w:rsid w:val="00640FE2"/>
    <w:rsid w:val="006502CD"/>
    <w:rsid w:val="00703F49"/>
    <w:rsid w:val="00734607"/>
    <w:rsid w:val="007743BE"/>
    <w:rsid w:val="00793405"/>
    <w:rsid w:val="008C6ABB"/>
    <w:rsid w:val="009909CE"/>
    <w:rsid w:val="00A51053"/>
    <w:rsid w:val="00B108B2"/>
    <w:rsid w:val="00B67076"/>
    <w:rsid w:val="00BF08C9"/>
    <w:rsid w:val="00C95644"/>
    <w:rsid w:val="00E3045D"/>
    <w:rsid w:val="00E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E455"/>
  <w15:chartTrackingRefBased/>
  <w15:docId w15:val="{FA47BA2E-A7C1-F848-BAB5-2EA95C98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CE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45D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45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E3045D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E3045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2023-03-17T06:47:00Z</cp:lastPrinted>
  <dcterms:created xsi:type="dcterms:W3CDTF">2023-03-28T03:47:00Z</dcterms:created>
  <dcterms:modified xsi:type="dcterms:W3CDTF">2023-03-28T03:47:00Z</dcterms:modified>
</cp:coreProperties>
</file>