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2027D21" w14:textId="77777777" w:rsidR="00364D25" w:rsidRPr="00D264EC" w:rsidRDefault="00364D25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</w:rPr>
      </w:pPr>
    </w:p>
    <w:p w14:paraId="5C5A69AD" w14:textId="77777777" w:rsidR="00C40119" w:rsidRPr="00BE6DD1" w:rsidRDefault="00C40119" w:rsidP="00C40119">
      <w:pPr>
        <w:shd w:val="clear" w:color="auto" w:fill="FFFFFF"/>
        <w:contextualSpacing/>
        <w:jc w:val="center"/>
        <w:rPr>
          <w:rFonts w:ascii="Arial" w:eastAsia="Calibri" w:hAnsi="Arial" w:cs="Arial"/>
          <w:lang w:val="mn-MN"/>
        </w:rPr>
      </w:pPr>
      <w:r w:rsidRPr="00BE6DD1">
        <w:rPr>
          <w:rFonts w:ascii="Arial" w:eastAsia="Calibri" w:hAnsi="Arial" w:cs="Arial"/>
          <w:b/>
          <w:bCs/>
          <w:lang w:val="mn-MN"/>
        </w:rPr>
        <w:t xml:space="preserve">    ЭРЧИМ ХҮЧНИЙ ТУХАЙ ХУУЛЬД НЭМЭЛТ,</w:t>
      </w:r>
    </w:p>
    <w:p w14:paraId="1394FC79" w14:textId="77777777" w:rsidR="00C40119" w:rsidRPr="00BE6DD1" w:rsidRDefault="00C40119" w:rsidP="00C40119">
      <w:pPr>
        <w:shd w:val="clear" w:color="auto" w:fill="FFFFFF"/>
        <w:contextualSpacing/>
        <w:jc w:val="center"/>
        <w:rPr>
          <w:rFonts w:ascii="Arial" w:eastAsia="Calibri" w:hAnsi="Arial" w:cs="Arial"/>
          <w:lang w:val="mn-MN"/>
        </w:rPr>
      </w:pPr>
      <w:r w:rsidRPr="00BE6DD1">
        <w:rPr>
          <w:rFonts w:ascii="Arial" w:eastAsia="Calibri" w:hAnsi="Arial" w:cs="Arial"/>
          <w:b/>
          <w:bCs/>
          <w:lang w:val="mn-MN"/>
        </w:rPr>
        <w:t xml:space="preserve">     ӨӨРЧЛӨЛТ ОРУУЛАХ ТУХАЙ</w:t>
      </w:r>
    </w:p>
    <w:p w14:paraId="55A673A4" w14:textId="77777777" w:rsidR="00C40119" w:rsidRPr="00BE6DD1" w:rsidRDefault="00C40119" w:rsidP="00C40119">
      <w:pPr>
        <w:shd w:val="clear" w:color="auto" w:fill="FFFFFF"/>
        <w:spacing w:line="360" w:lineRule="auto"/>
        <w:contextualSpacing/>
        <w:jc w:val="center"/>
        <w:rPr>
          <w:rFonts w:ascii="Arial" w:eastAsia="Calibri" w:hAnsi="Arial" w:cs="Arial"/>
          <w:lang w:val="mn-MN"/>
        </w:rPr>
      </w:pPr>
    </w:p>
    <w:p w14:paraId="6DAF3191" w14:textId="77777777" w:rsidR="00C40119" w:rsidRPr="00BE6DD1" w:rsidRDefault="00C40119" w:rsidP="00C40119">
      <w:pPr>
        <w:shd w:val="clear" w:color="auto" w:fill="FFFFFF"/>
        <w:ind w:firstLine="720"/>
        <w:contextualSpacing/>
        <w:jc w:val="both"/>
        <w:rPr>
          <w:rFonts w:ascii="Arial" w:eastAsia="Calibri" w:hAnsi="Arial" w:cs="Arial"/>
          <w:lang w:val="mn-MN"/>
        </w:rPr>
      </w:pPr>
      <w:r w:rsidRPr="00BE6DD1">
        <w:rPr>
          <w:rFonts w:ascii="Arial" w:eastAsia="Calibri" w:hAnsi="Arial" w:cs="Arial"/>
          <w:b/>
          <w:bCs/>
          <w:lang w:val="mn-MN"/>
        </w:rPr>
        <w:t>1 дүгээр зүйл.</w:t>
      </w:r>
      <w:r w:rsidRPr="00BE6DD1">
        <w:rPr>
          <w:rFonts w:ascii="Arial" w:eastAsia="Calibri" w:hAnsi="Arial" w:cs="Arial"/>
          <w:lang w:val="mn-MN"/>
        </w:rPr>
        <w:t>Эрчим хүчний тухай хуульд доор дурдсан агуулгатай дараах зүйл, хэсэг, заалт нэмсүгэй:</w:t>
      </w:r>
    </w:p>
    <w:p w14:paraId="750D8374" w14:textId="77777777" w:rsidR="00C40119" w:rsidRPr="00BE6DD1" w:rsidRDefault="00C40119" w:rsidP="00C40119">
      <w:pPr>
        <w:shd w:val="clear" w:color="auto" w:fill="FFFFFF"/>
        <w:contextualSpacing/>
        <w:jc w:val="both"/>
        <w:rPr>
          <w:rFonts w:ascii="Arial" w:eastAsia="Calibri" w:hAnsi="Arial" w:cs="Arial"/>
          <w:bCs/>
          <w:lang w:val="mn-MN"/>
        </w:rPr>
      </w:pPr>
    </w:p>
    <w:p w14:paraId="2278FC0B" w14:textId="77777777" w:rsidR="00C40119" w:rsidRPr="00BE6DD1" w:rsidRDefault="00C40119" w:rsidP="00C40119">
      <w:pPr>
        <w:ind w:left="720"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/>
          <w:lang w:val="mn-MN"/>
        </w:rPr>
        <w:t>1/12 дугаар зүйлийн 12.1.13 дахь заалт:</w:t>
      </w:r>
    </w:p>
    <w:p w14:paraId="1669F210" w14:textId="77777777" w:rsidR="00C40119" w:rsidRPr="00BE6DD1" w:rsidRDefault="00C40119" w:rsidP="00C40119">
      <w:pPr>
        <w:ind w:left="720"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79780EE6" w14:textId="77777777" w:rsidR="00C40119" w:rsidRPr="00BE6DD1" w:rsidRDefault="00C40119" w:rsidP="00C40119">
      <w:pPr>
        <w:ind w:firstLine="144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eastAsia="Calibri" w:hAnsi="Arial" w:cs="Arial"/>
          <w:lang w:val="mn-MN"/>
        </w:rPr>
        <w:t>“12.1.13.эрчим хүчний барилга байгууламжийн зураг төсөл боловсруулах, барилга угсралт, засвар, туршилт, тохируулгын ажил, үйлчилгээ эрхлэх</w:t>
      </w:r>
      <w:r w:rsidRPr="00BE6DD1">
        <w:rPr>
          <w:rFonts w:ascii="Arial" w:eastAsia="Calibri" w:hAnsi="Arial" w:cs="Arial"/>
          <w:bCs/>
          <w:lang w:val="mn-MN"/>
        </w:rPr>
        <w:t>.</w:t>
      </w:r>
      <w:r w:rsidRPr="00BE6DD1">
        <w:rPr>
          <w:rFonts w:ascii="Arial" w:eastAsia="Calibri" w:hAnsi="Arial" w:cs="Arial"/>
          <w:lang w:val="mn-MN"/>
        </w:rPr>
        <w:t>”</w:t>
      </w:r>
    </w:p>
    <w:p w14:paraId="0DE08B83" w14:textId="77777777" w:rsidR="00C40119" w:rsidRPr="00BE6DD1" w:rsidRDefault="00C40119" w:rsidP="00C40119">
      <w:pPr>
        <w:ind w:firstLine="1134"/>
        <w:contextualSpacing/>
        <w:jc w:val="both"/>
        <w:rPr>
          <w:rFonts w:ascii="Arial" w:eastAsia="Calibri" w:hAnsi="Arial" w:cs="Arial"/>
          <w:lang w:val="mn-MN"/>
        </w:rPr>
      </w:pPr>
    </w:p>
    <w:p w14:paraId="7A54E11A" w14:textId="77777777" w:rsidR="00C40119" w:rsidRPr="00BE6DD1" w:rsidRDefault="00C40119" w:rsidP="00C40119">
      <w:pPr>
        <w:ind w:left="306" w:firstLine="1134"/>
        <w:contextualSpacing/>
        <w:jc w:val="both"/>
        <w:rPr>
          <w:rFonts w:ascii="Arial" w:hAnsi="Arial" w:cs="Arial"/>
          <w:b/>
          <w:bCs/>
          <w:iCs/>
          <w:lang w:val="mn-MN"/>
        </w:rPr>
      </w:pPr>
      <w:r w:rsidRPr="00BE6DD1">
        <w:rPr>
          <w:rFonts w:ascii="Arial" w:eastAsia="Calibri" w:hAnsi="Arial" w:cs="Arial"/>
          <w:b/>
          <w:bCs/>
          <w:iCs/>
          <w:lang w:val="mn-MN"/>
        </w:rPr>
        <w:t>2/12 дугаар зүйлийн 12.7 дахь хэсэг:</w:t>
      </w:r>
    </w:p>
    <w:p w14:paraId="254C8B59" w14:textId="77777777" w:rsidR="00C40119" w:rsidRPr="00BE6DD1" w:rsidRDefault="00C40119" w:rsidP="00C40119">
      <w:pPr>
        <w:contextualSpacing/>
        <w:jc w:val="both"/>
        <w:rPr>
          <w:rFonts w:ascii="Arial" w:eastAsia="Calibri" w:hAnsi="Arial" w:cs="Arial"/>
          <w:lang w:val="mn-MN"/>
        </w:rPr>
      </w:pPr>
    </w:p>
    <w:p w14:paraId="048A9433" w14:textId="77777777" w:rsidR="00C40119" w:rsidRPr="00BE6DD1" w:rsidRDefault="00C40119" w:rsidP="00C40119">
      <w:pPr>
        <w:ind w:firstLine="720"/>
        <w:contextualSpacing/>
        <w:jc w:val="both"/>
        <w:rPr>
          <w:rFonts w:ascii="Arial" w:eastAsia="Calibri" w:hAnsi="Arial" w:cs="Arial"/>
          <w:lang w:val="mn-MN"/>
        </w:rPr>
      </w:pPr>
      <w:r w:rsidRPr="00BE6DD1">
        <w:rPr>
          <w:rFonts w:ascii="Arial" w:eastAsia="Calibri" w:hAnsi="Arial" w:cs="Arial"/>
          <w:lang w:val="mn-MN"/>
        </w:rPr>
        <w:t>“12.7.Тусгай зөвшөөрлийг бусдад худалдах, бэлэглэх, барьцаалах болон бусад хэлбэрээр шилжүүлэхийг хориглоно.”</w:t>
      </w:r>
    </w:p>
    <w:p w14:paraId="53642B36" w14:textId="77777777" w:rsidR="00C40119" w:rsidRPr="00BE6DD1" w:rsidRDefault="00C40119" w:rsidP="00C40119">
      <w:pPr>
        <w:ind w:firstLine="720"/>
        <w:contextualSpacing/>
        <w:jc w:val="both"/>
        <w:rPr>
          <w:rFonts w:ascii="Arial" w:eastAsia="Calibri" w:hAnsi="Arial" w:cs="Arial"/>
          <w:lang w:val="mn-MN"/>
        </w:rPr>
      </w:pPr>
    </w:p>
    <w:p w14:paraId="44DAA9C8" w14:textId="77777777" w:rsidR="00C40119" w:rsidRPr="00BE6DD1" w:rsidRDefault="00C40119" w:rsidP="00C40119">
      <w:pPr>
        <w:ind w:left="720" w:firstLine="720"/>
        <w:contextualSpacing/>
        <w:jc w:val="both"/>
        <w:rPr>
          <w:rFonts w:ascii="Arial" w:eastAsia="Calibri" w:hAnsi="Arial" w:cs="Arial"/>
          <w:lang w:val="mn-MN"/>
        </w:rPr>
      </w:pPr>
      <w:r w:rsidRPr="00BE6DD1">
        <w:rPr>
          <w:rFonts w:ascii="Arial" w:eastAsia="Calibri" w:hAnsi="Arial" w:cs="Arial"/>
          <w:b/>
          <w:bCs/>
          <w:lang w:val="mn-MN"/>
        </w:rPr>
        <w:t>3/20</w:t>
      </w:r>
      <w:r w:rsidRPr="00BE6DD1">
        <w:rPr>
          <w:rFonts w:ascii="Arial" w:eastAsia="Calibri" w:hAnsi="Arial" w:cs="Arial"/>
          <w:b/>
          <w:bCs/>
          <w:vertAlign w:val="superscript"/>
          <w:lang w:val="mn-MN"/>
        </w:rPr>
        <w:t>1</w:t>
      </w:r>
      <w:r w:rsidRPr="00BE6DD1">
        <w:rPr>
          <w:rFonts w:ascii="Arial" w:eastAsia="Calibri" w:hAnsi="Arial" w:cs="Arial"/>
          <w:b/>
          <w:bCs/>
          <w:lang w:val="mn-MN"/>
        </w:rPr>
        <w:t xml:space="preserve"> дүгээр зүйл:</w:t>
      </w:r>
    </w:p>
    <w:p w14:paraId="13B03E77" w14:textId="77777777" w:rsidR="00C40119" w:rsidRPr="00BE6DD1" w:rsidRDefault="00C40119" w:rsidP="00C40119">
      <w:pPr>
        <w:shd w:val="clear" w:color="auto" w:fill="FFFFFF"/>
        <w:contextualSpacing/>
        <w:jc w:val="both"/>
        <w:rPr>
          <w:rFonts w:ascii="Arial" w:eastAsia="Calibri" w:hAnsi="Arial" w:cs="Arial"/>
          <w:lang w:val="mn-MN"/>
        </w:rPr>
      </w:pPr>
    </w:p>
    <w:p w14:paraId="6B5928C7" w14:textId="77777777" w:rsidR="00C40119" w:rsidRPr="00BE6DD1" w:rsidRDefault="00C40119" w:rsidP="00C40119">
      <w:pPr>
        <w:shd w:val="clear" w:color="auto" w:fill="FFFFFF"/>
        <w:ind w:firstLine="720"/>
        <w:contextualSpacing/>
        <w:rPr>
          <w:rFonts w:ascii="Arial" w:eastAsia="Calibri" w:hAnsi="Arial" w:cs="Arial"/>
          <w:b/>
          <w:lang w:val="mn-MN"/>
        </w:rPr>
      </w:pPr>
      <w:r w:rsidRPr="00BE6DD1">
        <w:rPr>
          <w:rFonts w:ascii="Arial" w:eastAsia="Calibri" w:hAnsi="Arial" w:cs="Arial"/>
          <w:lang w:val="mn-MN"/>
        </w:rPr>
        <w:t>“</w:t>
      </w:r>
      <w:r w:rsidRPr="00BE6DD1">
        <w:rPr>
          <w:rFonts w:ascii="Arial" w:eastAsia="Calibri" w:hAnsi="Arial" w:cs="Arial"/>
          <w:b/>
          <w:lang w:val="mn-MN"/>
        </w:rPr>
        <w:t>20</w:t>
      </w:r>
      <w:r w:rsidRPr="00BE6DD1">
        <w:rPr>
          <w:rFonts w:ascii="Arial" w:eastAsia="Calibri" w:hAnsi="Arial" w:cs="Arial"/>
          <w:b/>
          <w:vertAlign w:val="superscript"/>
          <w:lang w:val="mn-MN"/>
        </w:rPr>
        <w:t>1</w:t>
      </w:r>
      <w:r w:rsidRPr="00BE6DD1">
        <w:rPr>
          <w:rFonts w:ascii="Arial" w:eastAsia="Calibri" w:hAnsi="Arial" w:cs="Arial"/>
          <w:b/>
          <w:lang w:val="mn-MN"/>
        </w:rPr>
        <w:t xml:space="preserve"> дүгээр зүйл.Эрчим хүчний барилга байгууламжийн зураг төсөл     </w:t>
      </w:r>
    </w:p>
    <w:p w14:paraId="567E5A6B" w14:textId="77777777" w:rsidR="00C40119" w:rsidRPr="00BE6DD1" w:rsidRDefault="00C40119" w:rsidP="00C40119">
      <w:pPr>
        <w:shd w:val="clear" w:color="auto" w:fill="FFFFFF"/>
        <w:ind w:firstLine="720"/>
        <w:contextualSpacing/>
        <w:jc w:val="center"/>
        <w:rPr>
          <w:rFonts w:ascii="Arial" w:eastAsia="Calibri" w:hAnsi="Arial" w:cs="Arial"/>
          <w:b/>
          <w:lang w:val="mn-MN"/>
        </w:rPr>
      </w:pPr>
      <w:r w:rsidRPr="00BE6DD1">
        <w:rPr>
          <w:rFonts w:ascii="Arial" w:eastAsia="Calibri" w:hAnsi="Arial" w:cs="Arial"/>
          <w:b/>
          <w:lang w:val="mn-MN"/>
        </w:rPr>
        <w:t xml:space="preserve">                         боловсруулах, барилга угсралт, засвар, туршилт,</w:t>
      </w:r>
    </w:p>
    <w:p w14:paraId="485FAC16" w14:textId="77777777" w:rsidR="00C40119" w:rsidRPr="00BE6DD1" w:rsidRDefault="00C40119" w:rsidP="00C40119">
      <w:pPr>
        <w:shd w:val="clear" w:color="auto" w:fill="FFFFFF"/>
        <w:ind w:firstLine="720"/>
        <w:contextualSpacing/>
        <w:jc w:val="center"/>
        <w:rPr>
          <w:rFonts w:ascii="Arial" w:eastAsia="Calibri" w:hAnsi="Arial" w:cs="Arial"/>
          <w:b/>
          <w:lang w:val="mn-MN"/>
        </w:rPr>
      </w:pPr>
      <w:r w:rsidRPr="00BE6DD1">
        <w:rPr>
          <w:rFonts w:ascii="Arial" w:eastAsia="Calibri" w:hAnsi="Arial" w:cs="Arial"/>
          <w:b/>
          <w:lang w:val="mn-MN"/>
        </w:rPr>
        <w:t xml:space="preserve">                       тохируулгын ажил, үйлчилгээ эрхлэх</w:t>
      </w:r>
    </w:p>
    <w:p w14:paraId="1959B371" w14:textId="77777777" w:rsidR="00C40119" w:rsidRPr="00BE6DD1" w:rsidRDefault="00C40119" w:rsidP="00C40119">
      <w:pPr>
        <w:shd w:val="clear" w:color="auto" w:fill="FFFFFF"/>
        <w:ind w:firstLine="720"/>
        <w:contextualSpacing/>
        <w:jc w:val="both"/>
        <w:rPr>
          <w:rFonts w:ascii="Arial" w:eastAsia="Calibri" w:hAnsi="Arial" w:cs="Arial"/>
          <w:b/>
          <w:lang w:val="mn-MN"/>
        </w:rPr>
      </w:pPr>
      <w:r w:rsidRPr="00BE6DD1">
        <w:rPr>
          <w:rFonts w:ascii="Arial" w:eastAsia="Calibri" w:hAnsi="Arial" w:cs="Arial"/>
          <w:b/>
          <w:lang w:val="mn-MN"/>
        </w:rPr>
        <w:t xml:space="preserve">                                                            тусгай зөвшөөрөл</w:t>
      </w:r>
    </w:p>
    <w:p w14:paraId="2145BBA9" w14:textId="77777777" w:rsidR="00C40119" w:rsidRPr="00BE6DD1" w:rsidRDefault="00C40119" w:rsidP="00C40119">
      <w:pPr>
        <w:shd w:val="clear" w:color="auto" w:fill="FFFFFF"/>
        <w:ind w:firstLine="720"/>
        <w:contextualSpacing/>
        <w:jc w:val="both"/>
        <w:rPr>
          <w:rFonts w:ascii="Arial" w:eastAsia="Calibri" w:hAnsi="Arial" w:cs="Arial"/>
          <w:b/>
          <w:lang w:val="mn-MN"/>
        </w:rPr>
      </w:pPr>
    </w:p>
    <w:p w14:paraId="0B3D126C" w14:textId="77777777" w:rsidR="00C40119" w:rsidRPr="00BE6DD1" w:rsidRDefault="00C40119" w:rsidP="00C40119">
      <w:pPr>
        <w:shd w:val="clear" w:color="auto" w:fill="FFFFFF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eastAsia="Calibri" w:hAnsi="Arial" w:cs="Arial"/>
          <w:bCs/>
          <w:lang w:val="mn-MN"/>
        </w:rPr>
        <w:t>20</w:t>
      </w:r>
      <w:r w:rsidRPr="00BE6DD1">
        <w:rPr>
          <w:rFonts w:ascii="Arial" w:eastAsia="Calibri" w:hAnsi="Arial" w:cs="Arial"/>
          <w:bCs/>
          <w:vertAlign w:val="superscript"/>
          <w:lang w:val="mn-MN"/>
        </w:rPr>
        <w:t>1</w:t>
      </w:r>
      <w:r w:rsidRPr="00BE6DD1">
        <w:rPr>
          <w:rFonts w:ascii="Arial" w:eastAsia="Calibri" w:hAnsi="Arial" w:cs="Arial"/>
          <w:bCs/>
          <w:lang w:val="mn-MN"/>
        </w:rPr>
        <w:t>.1.</w:t>
      </w:r>
      <w:r w:rsidRPr="00BE6DD1">
        <w:rPr>
          <w:rFonts w:ascii="Arial" w:hAnsi="Arial" w:cs="Arial"/>
          <w:lang w:val="mn-MN"/>
        </w:rPr>
        <w:t>Зөвшөөрлийн тухай хуулийн 8.1 дүгээр зүйлийн 14.1, 14.2, 14.3, 14.4, 14.5, 14.6, 14.7, 14.8, 14.9, 14.10, 14.11, 14.12, 14.13, 14.14, 14.15, 14.16, 14.17, 14.18, 14.19, 14.20, 14.21, 14.22 дахь хэсэгт</w:t>
      </w:r>
      <w:r w:rsidRPr="00BE6DD1">
        <w:rPr>
          <w:rFonts w:ascii="Arial" w:hAnsi="Arial" w:cs="Arial"/>
          <w:bCs/>
          <w:lang w:val="mn-MN"/>
        </w:rPr>
        <w:t xml:space="preserve"> заасан үйл ажиллагаа эрхлэх тусгай зөвшөөрлийг энэ хуулийн </w:t>
      </w:r>
      <w:r w:rsidRPr="00BE6DD1">
        <w:rPr>
          <w:rFonts w:ascii="Arial" w:hAnsi="Arial" w:cs="Arial"/>
          <w:bCs/>
          <w:shd w:val="clear" w:color="auto" w:fill="FFFFFF"/>
          <w:lang w:val="mn-MN"/>
        </w:rPr>
        <w:t>21.1-д заасан шаардлага хангасан</w:t>
      </w:r>
      <w:r w:rsidRPr="00BE6DD1">
        <w:rPr>
          <w:rFonts w:ascii="Arial" w:hAnsi="Arial" w:cs="Arial"/>
          <w:bCs/>
          <w:lang w:val="mn-MN"/>
        </w:rPr>
        <w:t xml:space="preserve"> хуулийн этгээдэд эрчим хүчний асуудал эрхэлсэн төрийн захиргааны төв байгууллага олгоно.”</w:t>
      </w:r>
    </w:p>
    <w:p w14:paraId="40F86C69" w14:textId="77777777" w:rsidR="00C40119" w:rsidRPr="00BE6DD1" w:rsidRDefault="00C40119" w:rsidP="00C40119">
      <w:pPr>
        <w:shd w:val="clear" w:color="auto" w:fill="FFFFFF"/>
        <w:contextualSpacing/>
        <w:jc w:val="both"/>
        <w:rPr>
          <w:rFonts w:ascii="Arial" w:eastAsia="Calibri" w:hAnsi="Arial" w:cs="Arial"/>
          <w:lang w:val="mn-MN"/>
        </w:rPr>
      </w:pPr>
    </w:p>
    <w:p w14:paraId="1563D44F" w14:textId="77777777" w:rsidR="00C40119" w:rsidRPr="00BE6DD1" w:rsidRDefault="00C40119" w:rsidP="00C40119">
      <w:pPr>
        <w:ind w:left="720" w:firstLine="720"/>
        <w:contextualSpacing/>
        <w:jc w:val="both"/>
        <w:rPr>
          <w:rFonts w:ascii="Arial" w:eastAsia="Calibri" w:hAnsi="Arial" w:cs="Arial"/>
          <w:bCs/>
          <w:lang w:val="mn-MN"/>
        </w:rPr>
      </w:pPr>
      <w:r w:rsidRPr="00BE6DD1">
        <w:rPr>
          <w:rFonts w:ascii="Arial" w:eastAsia="Calibri" w:hAnsi="Arial" w:cs="Arial"/>
          <w:b/>
          <w:lang w:val="mn-MN"/>
        </w:rPr>
        <w:t>4/21 дүгээр зүйлийн 21.9 дэх хэсэг:</w:t>
      </w:r>
    </w:p>
    <w:p w14:paraId="31D49E36" w14:textId="77777777" w:rsidR="00C40119" w:rsidRPr="00BE6DD1" w:rsidRDefault="00C40119" w:rsidP="00C40119">
      <w:pPr>
        <w:contextualSpacing/>
        <w:jc w:val="both"/>
        <w:rPr>
          <w:rFonts w:ascii="Arial" w:eastAsia="Calibri" w:hAnsi="Arial" w:cs="Arial"/>
          <w:lang w:val="mn-MN"/>
        </w:rPr>
      </w:pPr>
      <w:bookmarkStart w:id="0" w:name="_Hlk117757719"/>
    </w:p>
    <w:p w14:paraId="44C64A58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eastAsia="Calibri" w:hAnsi="Arial" w:cs="Arial"/>
          <w:lang w:val="mn-MN"/>
        </w:rPr>
        <w:t>“21.9.</w:t>
      </w:r>
      <w:r w:rsidRPr="00BE6DD1">
        <w:rPr>
          <w:rFonts w:ascii="Arial" w:hAnsi="Arial" w:cs="Arial"/>
          <w:lang w:val="mn-MN"/>
        </w:rPr>
        <w:t>Зөвшөөрлийн тухай хуулийн 8.1 дүгээр зүйлийн 14.1, 14.2, 14.3, 14.4, 14.5, 14.6, 14.7, 14.8, 14.9, 14.10, 14.11, 14.12, 14.13, 14.14, 14.15, 14.16, 14.17, 14.18, 14.19, 14.20, 14.21, 14.22</w:t>
      </w:r>
      <w:r w:rsidRPr="00BE6DD1">
        <w:rPr>
          <w:rFonts w:ascii="Arial" w:hAnsi="Arial" w:cs="Arial"/>
          <w:b/>
          <w:bCs/>
          <w:lang w:val="mn-MN"/>
        </w:rPr>
        <w:t xml:space="preserve"> </w:t>
      </w:r>
      <w:r w:rsidRPr="00BE6DD1">
        <w:rPr>
          <w:rFonts w:ascii="Arial" w:hAnsi="Arial" w:cs="Arial"/>
          <w:lang w:val="mn-MN"/>
        </w:rPr>
        <w:t>дахь хэсэгт заасан үйл ажиллагааг эрхлэх тусгай зөвшөөрөл хүссэн өргөдлийг сонирхогч хуулийн этгээд цахим системээр ирүүлнэ.”</w:t>
      </w:r>
    </w:p>
    <w:p w14:paraId="061EEBD0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lang w:val="mn-MN"/>
        </w:rPr>
      </w:pPr>
    </w:p>
    <w:p w14:paraId="6B4935DE" w14:textId="77777777" w:rsidR="00C40119" w:rsidRPr="00BE6DD1" w:rsidRDefault="00C40119" w:rsidP="00C40119">
      <w:pPr>
        <w:ind w:firstLine="720"/>
        <w:contextualSpacing/>
        <w:jc w:val="both"/>
        <w:rPr>
          <w:rFonts w:ascii="Arial" w:eastAsia="Calibri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2 дугаар зүйл.</w:t>
      </w:r>
      <w:r w:rsidRPr="00BE6DD1">
        <w:rPr>
          <w:rFonts w:ascii="Arial" w:eastAsia="Calibri" w:hAnsi="Arial" w:cs="Arial"/>
          <w:lang w:val="mn-MN"/>
        </w:rPr>
        <w:t>Эрчим хүчний тухай хуулийн 24 дүгээр зүйлийн гарчгийн “түдгэлзүүлэх,” гэсний дараа “сэргээх,” гэж нэмсүгэй.</w:t>
      </w:r>
    </w:p>
    <w:p w14:paraId="72A48566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lang w:val="mn-MN"/>
        </w:rPr>
      </w:pPr>
    </w:p>
    <w:bookmarkEnd w:id="0"/>
    <w:p w14:paraId="2C9E8EB8" w14:textId="77777777" w:rsidR="00C40119" w:rsidRPr="00BE6DD1" w:rsidRDefault="00C40119" w:rsidP="00C40119">
      <w:pPr>
        <w:shd w:val="clear" w:color="auto" w:fill="FFFFFF"/>
        <w:ind w:firstLine="720"/>
        <w:contextualSpacing/>
        <w:jc w:val="both"/>
        <w:rPr>
          <w:rFonts w:ascii="Arial" w:eastAsia="Calibri" w:hAnsi="Arial" w:cs="Arial"/>
          <w:lang w:val="mn-MN"/>
        </w:rPr>
      </w:pPr>
      <w:r w:rsidRPr="00BE6DD1">
        <w:rPr>
          <w:rFonts w:ascii="Arial" w:eastAsia="Calibri" w:hAnsi="Arial" w:cs="Arial"/>
          <w:b/>
          <w:bCs/>
          <w:lang w:val="mn-MN"/>
        </w:rPr>
        <w:t>3 дугаар зүйл.</w:t>
      </w:r>
      <w:r w:rsidRPr="00BE6DD1">
        <w:rPr>
          <w:rFonts w:ascii="Arial" w:eastAsia="Calibri" w:hAnsi="Arial" w:cs="Arial"/>
          <w:lang w:val="mn-MN"/>
        </w:rPr>
        <w:t>Эрчим хүчний тухай хуулийн дараах хэсгийг доор дурдсанаар өөрчлөн найруулсугай:</w:t>
      </w:r>
    </w:p>
    <w:p w14:paraId="59D5FBA3" w14:textId="77777777" w:rsidR="00C40119" w:rsidRPr="00BE6DD1" w:rsidRDefault="00C40119" w:rsidP="00C40119">
      <w:pPr>
        <w:shd w:val="clear" w:color="auto" w:fill="FFFFFF"/>
        <w:contextualSpacing/>
        <w:jc w:val="both"/>
        <w:rPr>
          <w:rFonts w:ascii="Arial" w:eastAsia="Calibri" w:hAnsi="Arial" w:cs="Arial"/>
          <w:b/>
          <w:lang w:val="mn-MN"/>
        </w:rPr>
      </w:pPr>
    </w:p>
    <w:p w14:paraId="01239168" w14:textId="77777777" w:rsidR="00C40119" w:rsidRPr="00BE6DD1" w:rsidRDefault="00C40119" w:rsidP="00C40119">
      <w:pPr>
        <w:shd w:val="clear" w:color="auto" w:fill="FFFFFF"/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1/21 дүгээр зүйлийн 21.1, 21.2 дахь хэсэг:</w:t>
      </w:r>
    </w:p>
    <w:p w14:paraId="4C8DF98E" w14:textId="77777777" w:rsidR="00C40119" w:rsidRPr="00BE6DD1" w:rsidRDefault="00C40119" w:rsidP="00C40119">
      <w:pPr>
        <w:shd w:val="clear" w:color="auto" w:fill="FFFFFF"/>
        <w:contextualSpacing/>
        <w:jc w:val="both"/>
        <w:rPr>
          <w:rFonts w:ascii="Arial" w:hAnsi="Arial" w:cs="Arial"/>
          <w:lang w:val="mn-MN"/>
        </w:rPr>
      </w:pPr>
    </w:p>
    <w:p w14:paraId="7DAB8DF5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Cs/>
          <w:lang w:val="mn-MN"/>
        </w:rPr>
        <w:t>“21.1.</w:t>
      </w:r>
      <w:bookmarkStart w:id="1" w:name="_Hlk117752653"/>
      <w:r w:rsidRPr="00BE6DD1">
        <w:rPr>
          <w:rFonts w:ascii="Arial" w:hAnsi="Arial" w:cs="Arial"/>
          <w:bCs/>
          <w:lang w:val="mn-MN"/>
        </w:rPr>
        <w:t xml:space="preserve">Зөвшөөрлийн тухай хуулийн </w:t>
      </w:r>
      <w:r w:rsidRPr="00BE6DD1">
        <w:rPr>
          <w:rFonts w:ascii="Arial" w:hAnsi="Arial" w:cs="Arial"/>
          <w:lang w:val="mn-MN"/>
        </w:rPr>
        <w:t>8.1 дүгээр зүйлийн 14.1, 14.2, 14.3, 14.4, 14.5, 14.6, 14.7, 14.8, 14.9, 14.10, 14.11, 14.12, 14.13, 14.14, 14.15, 14.16, 14.17, 14.18, 14.19, 14.20, 14.21, 14.22</w:t>
      </w:r>
      <w:r w:rsidRPr="00BE6DD1">
        <w:rPr>
          <w:rFonts w:ascii="Arial" w:hAnsi="Arial" w:cs="Arial"/>
          <w:bCs/>
          <w:lang w:val="mn-MN"/>
        </w:rPr>
        <w:t xml:space="preserve"> дахь хэсэгт заасан тусгай зөвшөөрөл</w:t>
      </w:r>
      <w:bookmarkEnd w:id="1"/>
      <w:r w:rsidRPr="00BE6DD1">
        <w:rPr>
          <w:rFonts w:ascii="Arial" w:hAnsi="Arial" w:cs="Arial"/>
          <w:bCs/>
          <w:lang w:val="mn-MN"/>
        </w:rPr>
        <w:t xml:space="preserve"> авахад стандартаар тогтоосон үйл ажиллагааны төрөл, суурь үзүүлэлтийг баримтална.</w:t>
      </w:r>
    </w:p>
    <w:p w14:paraId="3971DF59" w14:textId="77777777" w:rsidR="00C40119" w:rsidRPr="00BE6DD1" w:rsidRDefault="00C40119" w:rsidP="00C40119">
      <w:pPr>
        <w:tabs>
          <w:tab w:val="left" w:pos="2278"/>
        </w:tabs>
        <w:contextualSpacing/>
        <w:jc w:val="both"/>
        <w:rPr>
          <w:rFonts w:ascii="Arial" w:hAnsi="Arial" w:cs="Arial"/>
          <w:bCs/>
          <w:lang w:val="mn-MN"/>
        </w:rPr>
      </w:pPr>
    </w:p>
    <w:p w14:paraId="6092302C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Cs/>
          <w:lang w:val="mn-MN"/>
        </w:rPr>
        <w:t xml:space="preserve">21.2.Зөвшөөрлийн тухай хуулийн </w:t>
      </w:r>
      <w:r w:rsidRPr="00BE6DD1">
        <w:rPr>
          <w:rFonts w:ascii="Arial" w:hAnsi="Arial" w:cs="Arial"/>
          <w:lang w:val="mn-MN"/>
        </w:rPr>
        <w:t xml:space="preserve">8.1 дүгээр зүйлийн </w:t>
      </w:r>
      <w:r w:rsidRPr="00BE6DD1">
        <w:rPr>
          <w:rFonts w:ascii="Arial" w:hAnsi="Arial" w:cs="Arial"/>
          <w:bCs/>
          <w:lang w:val="mn-MN"/>
        </w:rPr>
        <w:t>14.23, 14.24, 14.25, 14.26, 14.27, 14.28, 14.29, 14.30, 14.31, 14.32, 14.33, 14.34</w:t>
      </w:r>
      <w:r w:rsidRPr="00BE6DD1">
        <w:rPr>
          <w:rFonts w:ascii="Arial" w:hAnsi="Arial" w:cs="Arial"/>
          <w:b/>
          <w:lang w:val="mn-MN"/>
        </w:rPr>
        <w:t xml:space="preserve"> </w:t>
      </w:r>
      <w:r w:rsidRPr="00BE6DD1">
        <w:rPr>
          <w:rFonts w:ascii="Arial" w:hAnsi="Arial" w:cs="Arial"/>
          <w:bCs/>
          <w:lang w:val="mn-MN"/>
        </w:rPr>
        <w:t>дэх хэсэгт заасан тусгай зөвшөөрөл авахад эрхлэх үйл ажиллагааны төрөлтэй уялдуулан өргөдөлд дараах баримт бичгийг хавсаргана:”</w:t>
      </w:r>
    </w:p>
    <w:p w14:paraId="634EF5D4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739AACB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/>
          <w:iCs/>
          <w:lang w:val="mn-MN"/>
        </w:rPr>
      </w:pPr>
      <w:r w:rsidRPr="00BE6DD1">
        <w:rPr>
          <w:rFonts w:ascii="Arial" w:hAnsi="Arial" w:cs="Arial"/>
          <w:bCs/>
          <w:lang w:val="mn-MN"/>
        </w:rPr>
        <w:tab/>
      </w:r>
      <w:r w:rsidRPr="00BE6DD1">
        <w:rPr>
          <w:rFonts w:ascii="Arial" w:hAnsi="Arial" w:cs="Arial"/>
          <w:b/>
          <w:iCs/>
          <w:lang w:val="mn-MN"/>
        </w:rPr>
        <w:t>2/21 дүгээр зүйлийн 21.4, 21.5 дахь хэсэг:</w:t>
      </w:r>
    </w:p>
    <w:p w14:paraId="2A5A135A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5CA522DC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BE6DD1">
        <w:rPr>
          <w:rFonts w:ascii="Arial" w:hAnsi="Arial" w:cs="Arial"/>
          <w:bCs/>
          <w:shd w:val="clear" w:color="auto" w:fill="FFFFFF"/>
          <w:lang w:val="mn-MN"/>
        </w:rPr>
        <w:t>“21.4.Тусгай зөвшөөрөл хүссэн өргөдлийг хүлээн авах, тусгай зөвшөөрөл олгох эсэхийг Зөвшөөрлийн тухай хуулийн 5.2 дугаар зүйлд заасан журмын дагуу шийдвэрлэнэ.</w:t>
      </w:r>
    </w:p>
    <w:p w14:paraId="4637307B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bCs/>
          <w:lang w:val="mn-MN"/>
        </w:rPr>
      </w:pPr>
    </w:p>
    <w:p w14:paraId="4E4BC15D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Cs/>
          <w:lang w:val="mn-MN"/>
        </w:rPr>
        <w:t>21.5.Энэ хуулийн 21.4-т заасан хугацаанд баримт бичгийг нөхөн бүрдүүлж ирүүлээгүй бол өргөдөл гаргаагүйд тооцно.”</w:t>
      </w:r>
    </w:p>
    <w:p w14:paraId="4B45EF17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lang w:val="mn-MN"/>
        </w:rPr>
      </w:pPr>
    </w:p>
    <w:p w14:paraId="54F22B2F" w14:textId="77777777" w:rsidR="00C40119" w:rsidRPr="00BE6DD1" w:rsidRDefault="00C40119" w:rsidP="00C40119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>3/22 дугаар зүйлийн 22.3 дахь хэсэг:</w:t>
      </w:r>
    </w:p>
    <w:p w14:paraId="696F7E24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lang w:val="mn-MN"/>
        </w:rPr>
      </w:pPr>
    </w:p>
    <w:p w14:paraId="754723A3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lang w:val="mn-MN"/>
        </w:rPr>
        <w:t>“22.3.</w:t>
      </w:r>
      <w:r w:rsidRPr="00BE6DD1">
        <w:rPr>
          <w:rFonts w:ascii="Arial" w:eastAsia="Calibri" w:hAnsi="Arial" w:cs="Arial"/>
          <w:lang w:val="mn-MN"/>
        </w:rPr>
        <w:t xml:space="preserve">Тусгай зөвшөөрлийг </w:t>
      </w:r>
      <w:r w:rsidRPr="00BE6DD1">
        <w:rPr>
          <w:rFonts w:ascii="Arial" w:hAnsi="Arial" w:cs="Arial"/>
          <w:lang w:val="mn-MN"/>
        </w:rPr>
        <w:t>Зөвшөөрлийн тухай хуулийн 5.5 дугаар зүйлд заасан журмын дагуу сунгана.”</w:t>
      </w:r>
    </w:p>
    <w:p w14:paraId="452F0805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lang w:val="mn-MN"/>
        </w:rPr>
      </w:pPr>
    </w:p>
    <w:p w14:paraId="38537F8F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lang w:val="mn-MN"/>
        </w:rPr>
      </w:pPr>
      <w:r w:rsidRPr="00BE6DD1">
        <w:rPr>
          <w:rFonts w:ascii="Arial" w:hAnsi="Arial" w:cs="Arial"/>
          <w:b/>
          <w:bCs/>
          <w:lang w:val="mn-MN"/>
        </w:rPr>
        <w:t xml:space="preserve"> </w:t>
      </w:r>
      <w:r w:rsidRPr="00BE6DD1">
        <w:rPr>
          <w:rFonts w:ascii="Arial" w:hAnsi="Arial" w:cs="Arial"/>
          <w:b/>
          <w:bCs/>
          <w:lang w:val="mn-MN"/>
        </w:rPr>
        <w:tab/>
      </w:r>
      <w:r w:rsidRPr="00BE6DD1">
        <w:rPr>
          <w:rFonts w:ascii="Arial" w:hAnsi="Arial" w:cs="Arial"/>
          <w:b/>
          <w:bCs/>
          <w:lang w:val="mn-MN"/>
        </w:rPr>
        <w:tab/>
        <w:t>4/24 дүгээр зүйлийн 24.1 дэх хэсэг:</w:t>
      </w:r>
    </w:p>
    <w:p w14:paraId="76515F52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bCs/>
          <w:lang w:val="mn-MN"/>
        </w:rPr>
      </w:pPr>
    </w:p>
    <w:p w14:paraId="2AC2CCD8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Cs/>
          <w:lang w:val="mn-MN"/>
        </w:rPr>
        <w:t>“24.1.Тусгай зөвшөөрлийг Зөвшөөрлийн тухай хуулийн 6.1 дүгээр зүйлд заасан үндэслэл, журмын дагуу түдгэлзүүлж, сэргээнэ.”</w:t>
      </w:r>
    </w:p>
    <w:p w14:paraId="0E393E48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5171265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/>
          <w:iCs/>
          <w:lang w:val="mn-MN"/>
        </w:rPr>
      </w:pPr>
      <w:r w:rsidRPr="00BE6DD1">
        <w:rPr>
          <w:rFonts w:ascii="Arial" w:hAnsi="Arial" w:cs="Arial"/>
          <w:bCs/>
          <w:lang w:val="mn-MN"/>
        </w:rPr>
        <w:tab/>
      </w:r>
      <w:r w:rsidRPr="00BE6DD1">
        <w:rPr>
          <w:rFonts w:ascii="Arial" w:hAnsi="Arial" w:cs="Arial"/>
          <w:b/>
          <w:iCs/>
          <w:lang w:val="mn-MN"/>
        </w:rPr>
        <w:t>5/24 дүгээр зүйлийн 24.3 дахь хэсэг:</w:t>
      </w:r>
    </w:p>
    <w:p w14:paraId="2129760C" w14:textId="77777777" w:rsidR="00C40119" w:rsidRPr="00BE6DD1" w:rsidRDefault="00C40119" w:rsidP="00C40119">
      <w:pPr>
        <w:contextualSpacing/>
        <w:jc w:val="both"/>
        <w:rPr>
          <w:rFonts w:ascii="Arial" w:hAnsi="Arial" w:cs="Arial"/>
          <w:bCs/>
          <w:lang w:val="mn-MN"/>
        </w:rPr>
      </w:pPr>
    </w:p>
    <w:p w14:paraId="4EA27D87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hAnsi="Arial" w:cs="Arial"/>
          <w:bCs/>
          <w:lang w:val="mn-MN"/>
        </w:rPr>
        <w:t>“24.3.Тусгай зөвшөөрөл олгогч нь тусгай зөвшөөрлийг Зөвшөөрлийн тухай хуулийн 6.2, 6.3 дугаар зүйлд заасан үндэслэл, журмын дагуу хүчингүй болгоно.”</w:t>
      </w:r>
    </w:p>
    <w:p w14:paraId="4AB695B5" w14:textId="77777777" w:rsidR="00C40119" w:rsidRPr="00BE6DD1" w:rsidRDefault="00C40119" w:rsidP="00C40119">
      <w:pPr>
        <w:contextualSpacing/>
        <w:jc w:val="both"/>
        <w:rPr>
          <w:rFonts w:ascii="Arial" w:eastAsia="Calibri" w:hAnsi="Arial" w:cs="Arial"/>
          <w:bCs/>
          <w:lang w:val="mn-MN"/>
        </w:rPr>
      </w:pPr>
    </w:p>
    <w:p w14:paraId="599A2FA6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eastAsia="Calibri" w:hAnsi="Arial" w:cs="Arial"/>
          <w:b/>
          <w:lang w:val="mn-MN"/>
        </w:rPr>
        <w:t>4 дүгээр зүйл.</w:t>
      </w:r>
      <w:r w:rsidRPr="00BE6DD1">
        <w:rPr>
          <w:rFonts w:ascii="Arial" w:eastAsia="Calibri" w:hAnsi="Arial" w:cs="Arial"/>
          <w:lang w:val="mn-MN"/>
        </w:rPr>
        <w:t>Эрчим хүчний тухай хуулийн 24 дүгээр зүйлийн 24.2 дахь хэсгийг хүчингүй болсонд тооцсугай.</w:t>
      </w:r>
    </w:p>
    <w:p w14:paraId="0B22C68E" w14:textId="77777777" w:rsidR="00C40119" w:rsidRPr="00BE6DD1" w:rsidRDefault="00C40119" w:rsidP="00C40119">
      <w:pPr>
        <w:contextualSpacing/>
        <w:jc w:val="both"/>
        <w:rPr>
          <w:rFonts w:ascii="Arial" w:eastAsia="Calibri" w:hAnsi="Arial" w:cs="Arial"/>
          <w:lang w:val="mn-MN"/>
        </w:rPr>
      </w:pPr>
    </w:p>
    <w:p w14:paraId="5027E17E" w14:textId="77777777" w:rsidR="00C40119" w:rsidRPr="00BE6DD1" w:rsidRDefault="00C40119" w:rsidP="00C40119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BE6DD1">
        <w:rPr>
          <w:rFonts w:ascii="Arial" w:eastAsia="Calibri" w:hAnsi="Arial" w:cs="Arial"/>
          <w:b/>
          <w:bCs/>
          <w:lang w:val="mn-MN"/>
        </w:rPr>
        <w:t>5 дугаар зүйл.</w:t>
      </w:r>
      <w:r w:rsidRPr="00BE6DD1">
        <w:rPr>
          <w:rFonts w:ascii="Arial" w:hAnsi="Arial" w:cs="Arial"/>
          <w:bCs/>
          <w:lang w:val="mn-MN"/>
        </w:rPr>
        <w:t>Энэ хуулийг 2023 оны 01 дүгээр сарын 06-ны өдрөөс эхлэн дагаж мөрдөнө.</w:t>
      </w:r>
    </w:p>
    <w:p w14:paraId="2502898C" w14:textId="77777777" w:rsidR="00C40119" w:rsidRPr="00BE6DD1" w:rsidRDefault="00C40119" w:rsidP="00C40119">
      <w:pPr>
        <w:contextualSpacing/>
        <w:rPr>
          <w:rFonts w:ascii="Arial" w:hAnsi="Arial" w:cs="Arial"/>
          <w:bCs/>
          <w:lang w:val="mn-MN"/>
        </w:rPr>
      </w:pPr>
    </w:p>
    <w:p w14:paraId="3F4665DD" w14:textId="112036B9" w:rsidR="001B6454" w:rsidRDefault="001B6454" w:rsidP="005C0EAA">
      <w:pPr>
        <w:contextualSpacing/>
        <w:jc w:val="both"/>
        <w:rPr>
          <w:rFonts w:ascii="Arial" w:hAnsi="Arial" w:cs="Arial"/>
          <w:noProof/>
          <w:lang w:val="mn-MN"/>
        </w:rPr>
      </w:pPr>
    </w:p>
    <w:p w14:paraId="1BE01D31" w14:textId="77777777" w:rsidR="00B53349" w:rsidRPr="006276E9" w:rsidRDefault="00B53349" w:rsidP="005C0EAA">
      <w:pPr>
        <w:contextualSpacing/>
        <w:jc w:val="both"/>
        <w:rPr>
          <w:rFonts w:ascii="Arial" w:hAnsi="Arial" w:cs="Arial"/>
          <w:noProof/>
          <w:lang w:val="mn-MN"/>
        </w:rPr>
      </w:pPr>
    </w:p>
    <w:p w14:paraId="427675E8" w14:textId="77777777" w:rsidR="007813A9" w:rsidRPr="006276E9" w:rsidRDefault="007813A9" w:rsidP="007813A9">
      <w:pPr>
        <w:ind w:left="720" w:firstLine="720"/>
        <w:contextualSpacing/>
        <w:jc w:val="both"/>
        <w:rPr>
          <w:rFonts w:ascii="Arial" w:hAnsi="Arial" w:cs="Arial"/>
          <w:iCs/>
          <w:lang w:val="mn-MN"/>
        </w:rPr>
      </w:pPr>
      <w:r w:rsidRPr="006276E9">
        <w:rPr>
          <w:rFonts w:ascii="Arial" w:hAnsi="Arial" w:cs="Arial"/>
          <w:iCs/>
          <w:lang w:val="mn-MN"/>
        </w:rPr>
        <w:t xml:space="preserve">МОНГОЛ УЛСЫН </w:t>
      </w:r>
    </w:p>
    <w:p w14:paraId="0686A652" w14:textId="2AF3C6D7" w:rsidR="002C5A57" w:rsidRPr="006276E9" w:rsidRDefault="007813A9" w:rsidP="007813A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276E9">
        <w:rPr>
          <w:rFonts w:ascii="Arial" w:hAnsi="Arial" w:cs="Arial"/>
          <w:iCs/>
          <w:lang w:val="mn-MN"/>
        </w:rPr>
        <w:tab/>
        <w:t xml:space="preserve">ИХ ХУРЛЫН ДАРГА </w:t>
      </w:r>
      <w:r w:rsidRPr="006276E9">
        <w:rPr>
          <w:rFonts w:ascii="Arial" w:hAnsi="Arial" w:cs="Arial"/>
          <w:iCs/>
          <w:lang w:val="mn-MN"/>
        </w:rPr>
        <w:tab/>
      </w:r>
      <w:r w:rsidRPr="006276E9">
        <w:rPr>
          <w:rFonts w:ascii="Arial" w:hAnsi="Arial" w:cs="Arial"/>
          <w:iCs/>
          <w:lang w:val="mn-MN"/>
        </w:rPr>
        <w:tab/>
      </w:r>
      <w:r w:rsidRPr="006276E9">
        <w:rPr>
          <w:rFonts w:ascii="Arial" w:hAnsi="Arial" w:cs="Arial"/>
          <w:iCs/>
          <w:lang w:val="mn-MN"/>
        </w:rPr>
        <w:tab/>
      </w:r>
      <w:r w:rsidRPr="006276E9">
        <w:rPr>
          <w:rFonts w:ascii="Arial" w:hAnsi="Arial" w:cs="Arial"/>
          <w:iCs/>
          <w:lang w:val="mn-MN"/>
        </w:rPr>
        <w:tab/>
        <w:t>Г.ЗАНДАНШАТАР</w:t>
      </w:r>
    </w:p>
    <w:sectPr w:rsidR="002C5A57" w:rsidRPr="006276E9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06385"/>
    <w:rsid w:val="00115D89"/>
    <w:rsid w:val="001169E0"/>
    <w:rsid w:val="00120845"/>
    <w:rsid w:val="001253BD"/>
    <w:rsid w:val="00125B1A"/>
    <w:rsid w:val="00127152"/>
    <w:rsid w:val="001420D1"/>
    <w:rsid w:val="001502C3"/>
    <w:rsid w:val="00150B83"/>
    <w:rsid w:val="00152AA6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6454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56C2"/>
    <w:rsid w:val="00317A3F"/>
    <w:rsid w:val="00325BCC"/>
    <w:rsid w:val="0032748B"/>
    <w:rsid w:val="00333459"/>
    <w:rsid w:val="00342E02"/>
    <w:rsid w:val="0034319D"/>
    <w:rsid w:val="00345773"/>
    <w:rsid w:val="00357662"/>
    <w:rsid w:val="0036287E"/>
    <w:rsid w:val="00363B23"/>
    <w:rsid w:val="00364D25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25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22C1"/>
    <w:rsid w:val="00423640"/>
    <w:rsid w:val="004258AF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62CA6"/>
    <w:rsid w:val="00473677"/>
    <w:rsid w:val="00473BFA"/>
    <w:rsid w:val="004958E6"/>
    <w:rsid w:val="004A55D9"/>
    <w:rsid w:val="004A777D"/>
    <w:rsid w:val="004B1038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0EAA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276E9"/>
    <w:rsid w:val="00630966"/>
    <w:rsid w:val="00631D19"/>
    <w:rsid w:val="00633EAA"/>
    <w:rsid w:val="00637A04"/>
    <w:rsid w:val="00642988"/>
    <w:rsid w:val="006438CB"/>
    <w:rsid w:val="00643B71"/>
    <w:rsid w:val="0065255D"/>
    <w:rsid w:val="00656BF0"/>
    <w:rsid w:val="006666E3"/>
    <w:rsid w:val="006712E1"/>
    <w:rsid w:val="0067433C"/>
    <w:rsid w:val="00674A13"/>
    <w:rsid w:val="006775E8"/>
    <w:rsid w:val="0068157F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056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57C"/>
    <w:rsid w:val="0075682C"/>
    <w:rsid w:val="00765967"/>
    <w:rsid w:val="0076773E"/>
    <w:rsid w:val="00771796"/>
    <w:rsid w:val="0077475B"/>
    <w:rsid w:val="007755F9"/>
    <w:rsid w:val="007803EA"/>
    <w:rsid w:val="007813A9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4024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5974"/>
    <w:rsid w:val="008266B1"/>
    <w:rsid w:val="00831B9F"/>
    <w:rsid w:val="00833E2E"/>
    <w:rsid w:val="008342C4"/>
    <w:rsid w:val="00844F7A"/>
    <w:rsid w:val="00852C24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B48CC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8F762A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1C6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5422"/>
    <w:rsid w:val="00A46450"/>
    <w:rsid w:val="00A54ED0"/>
    <w:rsid w:val="00A5755E"/>
    <w:rsid w:val="00A57800"/>
    <w:rsid w:val="00A64F46"/>
    <w:rsid w:val="00A7117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107A"/>
    <w:rsid w:val="00AD33D1"/>
    <w:rsid w:val="00AD5A30"/>
    <w:rsid w:val="00AD657A"/>
    <w:rsid w:val="00AE055C"/>
    <w:rsid w:val="00AE07D7"/>
    <w:rsid w:val="00AE7858"/>
    <w:rsid w:val="00AF022B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37105"/>
    <w:rsid w:val="00B42857"/>
    <w:rsid w:val="00B44301"/>
    <w:rsid w:val="00B46B9C"/>
    <w:rsid w:val="00B46FB0"/>
    <w:rsid w:val="00B47E5B"/>
    <w:rsid w:val="00B50DCC"/>
    <w:rsid w:val="00B53349"/>
    <w:rsid w:val="00B54517"/>
    <w:rsid w:val="00B600BE"/>
    <w:rsid w:val="00B6047C"/>
    <w:rsid w:val="00B652DD"/>
    <w:rsid w:val="00B665BF"/>
    <w:rsid w:val="00B7271C"/>
    <w:rsid w:val="00B73BDC"/>
    <w:rsid w:val="00B74110"/>
    <w:rsid w:val="00B77199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0AB0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0119"/>
    <w:rsid w:val="00C420CE"/>
    <w:rsid w:val="00C433DA"/>
    <w:rsid w:val="00C45788"/>
    <w:rsid w:val="00C4729A"/>
    <w:rsid w:val="00C53984"/>
    <w:rsid w:val="00C6551F"/>
    <w:rsid w:val="00C679F3"/>
    <w:rsid w:val="00C72891"/>
    <w:rsid w:val="00C74786"/>
    <w:rsid w:val="00C76847"/>
    <w:rsid w:val="00C84D85"/>
    <w:rsid w:val="00C96546"/>
    <w:rsid w:val="00C96948"/>
    <w:rsid w:val="00CA0758"/>
    <w:rsid w:val="00CA3B95"/>
    <w:rsid w:val="00CA5E39"/>
    <w:rsid w:val="00CB03E1"/>
    <w:rsid w:val="00CB298C"/>
    <w:rsid w:val="00CC2727"/>
    <w:rsid w:val="00CC2770"/>
    <w:rsid w:val="00CC46BE"/>
    <w:rsid w:val="00CC5537"/>
    <w:rsid w:val="00CC5C5F"/>
    <w:rsid w:val="00CC6CB5"/>
    <w:rsid w:val="00CE135B"/>
    <w:rsid w:val="00CF0F5B"/>
    <w:rsid w:val="00CF7088"/>
    <w:rsid w:val="00D00960"/>
    <w:rsid w:val="00D0271E"/>
    <w:rsid w:val="00D03B32"/>
    <w:rsid w:val="00D040D9"/>
    <w:rsid w:val="00D113F3"/>
    <w:rsid w:val="00D14C8C"/>
    <w:rsid w:val="00D1681A"/>
    <w:rsid w:val="00D2286A"/>
    <w:rsid w:val="00D264EC"/>
    <w:rsid w:val="00D35411"/>
    <w:rsid w:val="00D36B59"/>
    <w:rsid w:val="00D46EAC"/>
    <w:rsid w:val="00D47D68"/>
    <w:rsid w:val="00D51138"/>
    <w:rsid w:val="00D55F4A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54CD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DF71E5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B7E13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27C2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475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0EAA"/>
  </w:style>
  <w:style w:type="paragraph" w:customStyle="1" w:styleId="paragraph0">
    <w:name w:val="paragraph"/>
    <w:basedOn w:val="Normal"/>
    <w:rsid w:val="005C0EA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C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2023-02-06T07:44:00Z</cp:lastPrinted>
  <dcterms:created xsi:type="dcterms:W3CDTF">2023-02-06T08:07:00Z</dcterms:created>
  <dcterms:modified xsi:type="dcterms:W3CDTF">2023-02-06T08:07:00Z</dcterms:modified>
</cp:coreProperties>
</file>