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65B3" w14:textId="70E462A3" w:rsidR="00F04EF4" w:rsidRPr="00F04EF4" w:rsidRDefault="00C95893" w:rsidP="00F04EF4">
      <w:pPr>
        <w:spacing w:line="360" w:lineRule="auto"/>
        <w:contextualSpacing/>
        <w:rPr>
          <w:rFonts w:ascii="Arial" w:eastAsiaTheme="minorHAnsi" w:hAnsi="Arial" w:cs="Arial"/>
          <w:color w:val="000000" w:themeColor="text1"/>
          <w:lang w:val="mn-MN"/>
        </w:rPr>
      </w:pPr>
      <w:bookmarkStart w:id="0" w:name="_Hlk131005881"/>
      <w:r>
        <w:rPr>
          <w:rFonts w:ascii="Arial" w:eastAsiaTheme="minorHAnsi" w:hAnsi="Arial" w:cs="Arial"/>
          <w:color w:val="000000" w:themeColor="text1"/>
          <w:lang w:val="mn-MN"/>
        </w:rPr>
        <w:tab/>
      </w:r>
      <w:r>
        <w:rPr>
          <w:rFonts w:ascii="Arial" w:eastAsiaTheme="minorHAnsi" w:hAnsi="Arial" w:cs="Arial"/>
          <w:color w:val="000000" w:themeColor="text1"/>
          <w:lang w:val="mn-MN"/>
        </w:rPr>
        <w:tab/>
      </w:r>
      <w:r>
        <w:rPr>
          <w:rFonts w:ascii="Arial" w:eastAsiaTheme="minorHAnsi" w:hAnsi="Arial" w:cs="Arial"/>
          <w:color w:val="000000" w:themeColor="text1"/>
          <w:lang w:val="mn-MN"/>
        </w:rPr>
        <w:tab/>
      </w:r>
      <w:r w:rsidR="00F04EF4">
        <w:rPr>
          <w:rFonts w:ascii="Arial" w:eastAsiaTheme="minorHAnsi" w:hAnsi="Arial" w:cs="Arial"/>
          <w:color w:val="000000" w:themeColor="text1"/>
          <w:lang w:val="mn-MN"/>
        </w:rPr>
        <w:tab/>
      </w:r>
    </w:p>
    <w:p w14:paraId="633E5147" w14:textId="77777777" w:rsidR="00F04EF4" w:rsidRPr="006D61C0" w:rsidRDefault="00F04EF4" w:rsidP="00F04EF4">
      <w:pPr>
        <w:pStyle w:val="Title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68C0F50B" w14:textId="77777777" w:rsidR="00F04EF4" w:rsidRPr="00F04EF4" w:rsidRDefault="00F04EF4" w:rsidP="00F04EF4">
      <w:pPr>
        <w:ind w:right="-357"/>
        <w:jc w:val="center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69504" behindDoc="1" locked="0" layoutInCell="1" allowOverlap="1" wp14:anchorId="0019CA49" wp14:editId="7871FBC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85A88C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1B9FDEE0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5F35ECF2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32CFFB3F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6FE678F9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77BBE788" w14:textId="77777777" w:rsidR="00F04EF4" w:rsidRPr="00F04EF4" w:rsidRDefault="00F04EF4" w:rsidP="00F04EF4">
      <w:pPr>
        <w:jc w:val="center"/>
        <w:rPr>
          <w:rFonts w:ascii="Arial" w:hAnsi="Arial" w:cs="Arial"/>
          <w:b/>
          <w:bCs/>
          <w:noProof w:val="0"/>
          <w:lang w:val="mn-MN"/>
        </w:rPr>
      </w:pPr>
    </w:p>
    <w:p w14:paraId="33CB9991" w14:textId="5DD16F8E" w:rsidR="0068057B" w:rsidRPr="00C95893" w:rsidRDefault="00F04EF4" w:rsidP="00C95893">
      <w:pPr>
        <w:jc w:val="both"/>
        <w:rPr>
          <w:rFonts w:ascii="Arial" w:hAnsi="Arial" w:cs="Arial"/>
          <w:bCs/>
          <w:noProof w:val="0"/>
          <w:lang w:val="mn-MN"/>
        </w:rPr>
      </w:pPr>
      <w:r w:rsidRPr="00F04EF4">
        <w:rPr>
          <w:rFonts w:ascii="Arial" w:hAnsi="Arial" w:cs="Arial"/>
          <w:b/>
          <w:bCs/>
          <w:noProof w:val="0"/>
          <w:lang w:val="mn-MN"/>
        </w:rPr>
        <w:t xml:space="preserve"> </w:t>
      </w:r>
      <w:bookmarkStart w:id="1" w:name="_GoBack"/>
      <w:bookmarkEnd w:id="1"/>
    </w:p>
    <w:p w14:paraId="4C2FE9D3" w14:textId="77777777" w:rsidR="0068057B" w:rsidRPr="006D61C0" w:rsidRDefault="0068057B" w:rsidP="00741BD6">
      <w:pPr>
        <w:contextualSpacing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АВТОТЭЭВРИЙН ТУХАЙ ХУУЛЬД </w:t>
      </w:r>
    </w:p>
    <w:p w14:paraId="209E618D" w14:textId="393477EA" w:rsidR="00904C26" w:rsidRPr="006D61C0" w:rsidRDefault="0068057B" w:rsidP="0068057B">
      <w:pPr>
        <w:contextualSpacing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  </w:t>
      </w:r>
      <w:r w:rsidR="00F81A0D"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>НЭМЭЛТ,</w:t>
      </w: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</w:t>
      </w:r>
      <w:r w:rsidR="00904C26"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77110FE6" w14:textId="77777777" w:rsidR="00904C26" w:rsidRPr="006D61C0" w:rsidRDefault="00904C26" w:rsidP="00741BD6">
      <w:pPr>
        <w:contextualSpacing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649BD4CD" w14:textId="6958420C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>1 дүгээр зүйл.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 xml:space="preserve">Автотээврийн тухай </w:t>
      </w:r>
      <w:r w:rsidR="00025D0A" w:rsidRPr="006D61C0">
        <w:rPr>
          <w:rFonts w:ascii="Arial" w:eastAsiaTheme="minorHAnsi" w:hAnsi="Arial" w:cs="Arial"/>
          <w:color w:val="000000" w:themeColor="text1"/>
          <w:lang w:val="mn-MN"/>
        </w:rPr>
        <w:t>хуулийн 17 дугаар зүйлд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 xml:space="preserve">доор дурдсан агуулгатай </w:t>
      </w:r>
      <w:r w:rsidR="00567E1C" w:rsidRPr="006D61C0">
        <w:rPr>
          <w:rFonts w:ascii="Arial" w:hAnsi="Arial" w:cs="Arial"/>
          <w:color w:val="000000" w:themeColor="text1"/>
          <w:lang w:val="mn-MN"/>
        </w:rPr>
        <w:t>17.6 дахь</w:t>
      </w:r>
      <w:r w:rsidR="00567E1C" w:rsidRPr="006D61C0">
        <w:rPr>
          <w:rFonts w:ascii="Arial" w:hAnsi="Arial" w:cs="Arial"/>
          <w:b/>
          <w:bCs/>
          <w:i/>
          <w:iCs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>хэсэг нэмсүгэй:</w:t>
      </w:r>
    </w:p>
    <w:p w14:paraId="493FAC0A" w14:textId="77777777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523C85F7" w14:textId="77777777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color w:val="000000" w:themeColor="text1"/>
          <w:lang w:val="mn-MN"/>
        </w:rPr>
        <w:t xml:space="preserve">“17.6.Энэ хуулийн 17.1-д заасан автотээврийн хэрэгслийн техникийн хяналтыг Нийслэлийн Засаг даргад шилжүүлж болно.” </w:t>
      </w:r>
    </w:p>
    <w:p w14:paraId="76EC2F04" w14:textId="77777777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5DD4A7EF" w14:textId="6C4083AF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>Автотээврийн тухай хуулийн 17 дугаар зүйлийн 17.3 дахь хэсгийг доор дурдсанаар өөрчлөн найруулсугай</w:t>
      </w:r>
      <w:r w:rsidR="00567E1C" w:rsidRPr="006D61C0">
        <w:rPr>
          <w:rFonts w:ascii="Arial" w:eastAsiaTheme="minorHAnsi" w:hAnsi="Arial" w:cs="Arial"/>
          <w:color w:val="000000" w:themeColor="text1"/>
          <w:lang w:val="mn-MN"/>
        </w:rPr>
        <w:t>:</w:t>
      </w:r>
    </w:p>
    <w:p w14:paraId="423B62DA" w14:textId="77777777" w:rsidR="00904C26" w:rsidRPr="006D61C0" w:rsidRDefault="00904C26" w:rsidP="00741BD6">
      <w:pPr>
        <w:shd w:val="clear" w:color="auto" w:fill="FFFFFF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7B4C15AA" w14:textId="00083DCA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color w:val="000000" w:themeColor="text1"/>
          <w:lang w:val="mn-MN"/>
        </w:rPr>
        <w:t>“17.3.Энэ хуулийн 17.6-д заасны дагуу эрх шилжүүлснээс бусад автотээврийн хэрэгслийн техникийн үйл ажиллагааг эрхлэн явуулах байгууллага нь автотээврийн асуудал эрхэлсэн Засгийн газрын гишүүний эрхлэх асуудлын хүрээнд ажиллана.</w:t>
      </w:r>
      <w:r w:rsidR="002B0310" w:rsidRPr="006D61C0">
        <w:rPr>
          <w:rFonts w:ascii="Arial" w:eastAsiaTheme="minorHAnsi" w:hAnsi="Arial" w:cs="Arial"/>
          <w:color w:val="000000" w:themeColor="text1"/>
          <w:lang w:val="mn-MN"/>
        </w:rPr>
        <w:t>”</w:t>
      </w:r>
    </w:p>
    <w:p w14:paraId="30E81E1C" w14:textId="77777777" w:rsidR="00904C26" w:rsidRPr="006D61C0" w:rsidRDefault="00904C26" w:rsidP="00741BD6">
      <w:pPr>
        <w:shd w:val="clear" w:color="auto" w:fill="FFFFFF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53D7DBAE" w14:textId="77777777" w:rsidR="00904C26" w:rsidRPr="006D61C0" w:rsidRDefault="00904C26" w:rsidP="00741BD6">
      <w:pPr>
        <w:shd w:val="clear" w:color="auto" w:fill="FFFFFF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6D61C0">
        <w:rPr>
          <w:rFonts w:ascii="Arial" w:eastAsiaTheme="minorHAnsi" w:hAnsi="Arial" w:cs="Arial"/>
          <w:b/>
          <w:bCs/>
          <w:color w:val="000000" w:themeColor="text1"/>
          <w:lang w:val="mn-MN"/>
        </w:rPr>
        <w:t>3 дугаар зүйл.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>Автотээврийн тухай хуулийн 12 дугаар зүйлийн 12.2, 12.3 дахь хэсгийг, 17</w:t>
      </w:r>
      <w:r w:rsidRPr="006D61C0">
        <w:rPr>
          <w:rFonts w:ascii="Arial" w:eastAsiaTheme="minorHAnsi" w:hAnsi="Arial" w:cs="Arial"/>
          <w:color w:val="000000" w:themeColor="text1"/>
          <w:vertAlign w:val="superscript"/>
          <w:lang w:val="mn-MN"/>
        </w:rPr>
        <w:t xml:space="preserve">1 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>дүгээр зүйлийн 17</w:t>
      </w:r>
      <w:r w:rsidRPr="006D61C0">
        <w:rPr>
          <w:rFonts w:ascii="Arial" w:eastAsiaTheme="minorHAnsi" w:hAnsi="Arial" w:cs="Arial"/>
          <w:color w:val="000000" w:themeColor="text1"/>
          <w:vertAlign w:val="superscript"/>
          <w:lang w:val="mn-MN"/>
        </w:rPr>
        <w:t>1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 xml:space="preserve">.4 дэх хэсгийг тус тус хүчингүй болсонд тооцсугай. </w:t>
      </w:r>
    </w:p>
    <w:p w14:paraId="1B13954E" w14:textId="77777777" w:rsidR="00904C26" w:rsidRPr="006D61C0" w:rsidRDefault="00904C26" w:rsidP="00741BD6">
      <w:pPr>
        <w:shd w:val="clear" w:color="auto" w:fill="FFFFFF"/>
        <w:contextualSpacing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595384CF" w14:textId="77777777" w:rsidR="00904C26" w:rsidRPr="006D61C0" w:rsidRDefault="00904C26" w:rsidP="00741BD6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6D61C0">
        <w:rPr>
          <w:rFonts w:ascii="Arial" w:hAnsi="Arial" w:cs="Arial"/>
          <w:color w:val="000000" w:themeColor="text1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хуульд нэмэлт, өөрчлөлт оруулах тухай хууль хүчин төгөлдөр болсон өдрөөс эхлэн дагаж мөрдөнө.</w:t>
      </w:r>
    </w:p>
    <w:p w14:paraId="741AF13B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8A56430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0C0153BE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29F64C62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322AD0F2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2F9EAD9B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326719D7" w14:textId="77777777" w:rsidR="00904C26" w:rsidRPr="006D61C0" w:rsidRDefault="00904C26" w:rsidP="00741BD6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8570E25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7EC66E64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1D85E113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34185B36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25700122" w14:textId="77777777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4E83903" w14:textId="43E64C7B" w:rsidR="00904C26" w:rsidRPr="006D61C0" w:rsidRDefault="00904C26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7510DEC0" w14:textId="768B2279" w:rsidR="005C51A1" w:rsidRPr="006D61C0" w:rsidRDefault="005C51A1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2B66C93" w14:textId="77777777" w:rsidR="005C51A1" w:rsidRPr="006D61C0" w:rsidRDefault="005C51A1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bookmarkEnd w:id="0"/>
    <w:p w14:paraId="17114412" w14:textId="77777777" w:rsidR="005C51A1" w:rsidRPr="006D61C0" w:rsidRDefault="005C51A1" w:rsidP="005C51A1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A7BABDF" w14:textId="64465D57" w:rsidR="00AB51EF" w:rsidRPr="006D61C0" w:rsidRDefault="00AB51EF" w:rsidP="00C95893">
      <w:pPr>
        <w:rPr>
          <w:rFonts w:ascii="Arial" w:hAnsi="Arial" w:cs="Arial"/>
          <w:color w:val="000000" w:themeColor="text1"/>
          <w:lang w:val="mn-MN"/>
        </w:rPr>
      </w:pPr>
    </w:p>
    <w:sectPr w:rsidR="00AB51EF" w:rsidRPr="006D61C0" w:rsidSect="00AB51EF">
      <w:head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993C" w14:textId="77777777" w:rsidR="00B65D9D" w:rsidRDefault="00B65D9D">
      <w:r>
        <w:separator/>
      </w:r>
    </w:p>
  </w:endnote>
  <w:endnote w:type="continuationSeparator" w:id="0">
    <w:p w14:paraId="5A0E8FBF" w14:textId="77777777" w:rsidR="00B65D9D" w:rsidRDefault="00B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93B2" w14:textId="77777777" w:rsidR="00B65D9D" w:rsidRDefault="00B65D9D">
      <w:r>
        <w:separator/>
      </w:r>
    </w:p>
  </w:footnote>
  <w:footnote w:type="continuationSeparator" w:id="0">
    <w:p w14:paraId="3B525B6A" w14:textId="77777777" w:rsidR="00B65D9D" w:rsidRDefault="00B6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90497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0B8D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65D9D"/>
    <w:rsid w:val="00B83A6A"/>
    <w:rsid w:val="00BB0470"/>
    <w:rsid w:val="00BB1E7E"/>
    <w:rsid w:val="00BB4050"/>
    <w:rsid w:val="00BC69C5"/>
    <w:rsid w:val="00BD5A11"/>
    <w:rsid w:val="00BF3101"/>
    <w:rsid w:val="00BF4B97"/>
    <w:rsid w:val="00BF6172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4227"/>
    <w:rsid w:val="00C84CD1"/>
    <w:rsid w:val="00C915FA"/>
    <w:rsid w:val="00C95120"/>
    <w:rsid w:val="00C95893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2025-07-22T03:50:00Z</dcterms:created>
  <dcterms:modified xsi:type="dcterms:W3CDTF">2025-07-22T03:56:00Z</dcterms:modified>
</cp:coreProperties>
</file>