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265FAA" w:rsidRPr="00AF3AAB" w:rsidRDefault="00265FAA" w:rsidP="00265FAA">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ЗӨРЧЛИЙН ТУХАЙ ХУУЛЬД НЭМЭЛТ,</w:t>
      </w:r>
    </w:p>
    <w:p w:rsidR="00265FAA" w:rsidRPr="00AF3AAB" w:rsidRDefault="00265FAA" w:rsidP="00265FAA">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ӨӨРЧЛӨЛТ ОРУУЛАХ ТУХАЙ</w:t>
      </w:r>
    </w:p>
    <w:p w:rsidR="00265FAA" w:rsidRPr="00AF3AAB" w:rsidRDefault="00265FAA" w:rsidP="00265FAA">
      <w:pPr>
        <w:spacing w:line="360" w:lineRule="auto"/>
        <w:contextualSpacing/>
        <w:jc w:val="both"/>
        <w:rPr>
          <w:rFonts w:ascii="Arial" w:hAnsi="Arial" w:cs="Arial"/>
          <w:b/>
          <w:bCs/>
          <w:noProof/>
          <w:color w:val="000000" w:themeColor="text1"/>
          <w:shd w:val="clear" w:color="auto" w:fill="FFFFFF"/>
          <w:lang w:val="mn-MN"/>
        </w:rPr>
      </w:pPr>
    </w:p>
    <w:p w:rsidR="00265FAA" w:rsidRPr="00AF3AAB" w:rsidRDefault="00265FAA" w:rsidP="00265FAA">
      <w:pPr>
        <w:ind w:firstLine="720"/>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1 дүгээр зүйл.</w:t>
      </w:r>
      <w:r w:rsidRPr="00AF3AAB">
        <w:rPr>
          <w:rFonts w:ascii="Arial" w:hAnsi="Arial" w:cs="Arial"/>
          <w:noProof/>
          <w:color w:val="000000" w:themeColor="text1"/>
          <w:shd w:val="clear" w:color="auto" w:fill="FFFFFF"/>
          <w:lang w:val="mn-MN"/>
        </w:rPr>
        <w:t>Зөрчлийн тухай хуулийн 7.4 дүгээр зүйлд доор дурдсан агуулгатай 8 дахь хэсэг нэмсүгэй:</w:t>
      </w:r>
    </w:p>
    <w:p w:rsidR="00265FAA" w:rsidRPr="00AF3AAB" w:rsidRDefault="00265FAA" w:rsidP="00265FAA">
      <w:pPr>
        <w:ind w:firstLine="720"/>
        <w:contextualSpacing/>
        <w:jc w:val="both"/>
        <w:rPr>
          <w:rFonts w:ascii="Arial" w:hAnsi="Arial" w:cs="Arial"/>
          <w:noProof/>
          <w:color w:val="000000" w:themeColor="text1"/>
          <w:shd w:val="clear" w:color="auto" w:fill="FFFFFF"/>
          <w:lang w:val="mn-MN"/>
        </w:rPr>
      </w:pPr>
    </w:p>
    <w:p w:rsidR="00265FAA" w:rsidRPr="00AF3AAB" w:rsidRDefault="00265FAA" w:rsidP="00265FAA">
      <w:pPr>
        <w:ind w:firstLine="720"/>
        <w:contextualSpacing/>
        <w:jc w:val="both"/>
        <w:rPr>
          <w:rFonts w:ascii="Arial" w:hAnsi="Arial" w:cs="Arial"/>
          <w:bCs/>
          <w:color w:val="000000" w:themeColor="text1"/>
          <w:lang w:val="mn-MN"/>
        </w:rPr>
      </w:pPr>
      <w:r w:rsidRPr="00AF3AAB">
        <w:rPr>
          <w:rFonts w:ascii="Arial" w:hAnsi="Arial" w:cs="Arial"/>
          <w:noProof/>
          <w:color w:val="000000" w:themeColor="text1"/>
          <w:shd w:val="clear" w:color="auto" w:fill="FFFFFF"/>
          <w:lang w:val="mn-MN"/>
        </w:rPr>
        <w:t xml:space="preserve">“8.Агаарын чанарыг сайжруулах бүсэд Монгол Улсын стандартаар тогтоосон </w:t>
      </w:r>
      <w:r w:rsidRPr="00AF3AAB">
        <w:rPr>
          <w:rFonts w:ascii="Arial" w:hAnsi="Arial" w:cs="Arial"/>
          <w:bCs/>
          <w:color w:val="000000" w:themeColor="text1"/>
          <w:lang w:val="mn-MN"/>
        </w:rPr>
        <w:t>экологийн хамгийн өндөр ангиллаас доош ангиллын, эсхүл уг ангиллын стандартын шаардлага хангаагүй автобензин, дизель түлшийг жижиглэнгээр худалдан борлуулсан бол хүнийг гурван зуун нэгжтэй тэнцэх хэмжээний төгрөгөөр, хуулийн этгээдийг гурван мянган нэгжтэй тэнцэх хэмжээний төгрөгөөр торгоно.”</w:t>
      </w:r>
    </w:p>
    <w:p w:rsidR="00265FAA" w:rsidRPr="00AF3AAB" w:rsidRDefault="00265FAA" w:rsidP="00265FAA">
      <w:pPr>
        <w:ind w:firstLine="720"/>
        <w:contextualSpacing/>
        <w:jc w:val="both"/>
        <w:rPr>
          <w:rFonts w:ascii="Arial" w:hAnsi="Arial" w:cs="Arial"/>
          <w:b/>
          <w:bCs/>
          <w:noProof/>
          <w:color w:val="000000" w:themeColor="text1"/>
          <w:shd w:val="clear" w:color="auto" w:fill="FFFFFF"/>
          <w:lang w:val="mn-MN"/>
        </w:rPr>
      </w:pPr>
    </w:p>
    <w:p w:rsidR="00265FAA" w:rsidRPr="00AF3AAB" w:rsidRDefault="00265FAA" w:rsidP="00265FAA">
      <w:pPr>
        <w:ind w:firstLine="720"/>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2 дугаар зүйл.</w:t>
      </w:r>
      <w:r w:rsidRPr="00AF3AAB">
        <w:rPr>
          <w:rFonts w:ascii="Arial" w:hAnsi="Arial" w:cs="Arial"/>
          <w:noProof/>
          <w:color w:val="000000" w:themeColor="text1"/>
          <w:shd w:val="clear" w:color="auto" w:fill="FFFFFF"/>
          <w:lang w:val="mn-MN"/>
        </w:rPr>
        <w:t xml:space="preserve">Зөрчлийн тухай хуулийн </w:t>
      </w:r>
      <w:r w:rsidRPr="00AF3AAB">
        <w:rPr>
          <w:rFonts w:ascii="Arial" w:hAnsi="Arial" w:cs="Arial"/>
          <w:noProof/>
          <w:color w:val="000000" w:themeColor="text1"/>
          <w:lang w:val="mn-MN"/>
        </w:rPr>
        <w:t>13.9 дүгээр зүйлийн 8 дахь хэсгийн “нийслэл, сум,” гэснийг “сум, нийслэл,” гэж өөрчилсүгэй.</w:t>
      </w:r>
    </w:p>
    <w:p w:rsidR="00265FAA" w:rsidRPr="00AF3AAB" w:rsidRDefault="00265FAA" w:rsidP="00265FAA">
      <w:pPr>
        <w:contextualSpacing/>
        <w:jc w:val="both"/>
        <w:rPr>
          <w:rFonts w:ascii="Arial" w:hAnsi="Arial" w:cs="Arial"/>
          <w:b/>
          <w:bCs/>
          <w:noProof/>
          <w:color w:val="000000" w:themeColor="text1"/>
          <w:shd w:val="clear" w:color="auto" w:fill="FFFFFF"/>
          <w:lang w:val="mn-MN"/>
        </w:rPr>
      </w:pPr>
    </w:p>
    <w:p w:rsidR="00265FAA" w:rsidRPr="00AF3AAB" w:rsidRDefault="00265FAA" w:rsidP="00265FAA">
      <w:pPr>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ab/>
        <w:t>3 дугаар зүйл.</w:t>
      </w:r>
      <w:r w:rsidRPr="00AF3AAB">
        <w:rPr>
          <w:rFonts w:ascii="Arial" w:hAnsi="Arial" w:cs="Arial"/>
          <w:noProof/>
          <w:color w:val="000000" w:themeColor="text1"/>
          <w:shd w:val="clear" w:color="auto" w:fill="FFFFFF"/>
          <w:lang w:val="mn-MN"/>
        </w:rPr>
        <w:t>Зөрчлийн тухай хуулийн 15.30 дугаар зүйлийн 2 дахь хэсгийн “Тэргүүлэгчдийн” гэснийг хассугай.</w:t>
      </w:r>
    </w:p>
    <w:p w:rsidR="00265FAA" w:rsidRPr="00AF3AAB" w:rsidRDefault="00265FAA" w:rsidP="00265FAA">
      <w:pPr>
        <w:contextualSpacing/>
        <w:jc w:val="both"/>
        <w:rPr>
          <w:rFonts w:ascii="Arial" w:hAnsi="Arial" w:cs="Arial"/>
          <w:noProof/>
          <w:color w:val="000000" w:themeColor="text1"/>
          <w:shd w:val="clear" w:color="auto" w:fill="FFFFFF"/>
          <w:lang w:val="mn-MN"/>
        </w:rPr>
      </w:pPr>
    </w:p>
    <w:p w:rsidR="00265FAA" w:rsidRPr="00AF3AAB" w:rsidRDefault="00265FAA" w:rsidP="00265FAA">
      <w:pPr>
        <w:contextualSpacing/>
        <w:jc w:val="both"/>
        <w:rPr>
          <w:rFonts w:ascii="Arial" w:hAnsi="Arial" w:cs="Arial"/>
          <w:noProof/>
          <w:color w:val="000000" w:themeColor="text1"/>
          <w:shd w:val="clear" w:color="auto" w:fill="FFFFFF"/>
          <w:lang w:val="mn-MN"/>
        </w:rPr>
      </w:pPr>
    </w:p>
    <w:p w:rsidR="00265FAA" w:rsidRPr="00AF3AAB" w:rsidRDefault="00265FAA" w:rsidP="00265FAA">
      <w:pPr>
        <w:contextualSpacing/>
        <w:jc w:val="both"/>
        <w:rPr>
          <w:rFonts w:ascii="Arial" w:hAnsi="Arial" w:cs="Arial"/>
          <w:noProof/>
          <w:color w:val="000000" w:themeColor="text1"/>
          <w:shd w:val="clear" w:color="auto" w:fill="FFFFFF"/>
          <w:lang w:val="mn-MN"/>
        </w:rPr>
      </w:pPr>
    </w:p>
    <w:p w:rsidR="00265FAA" w:rsidRPr="00AF3AAB" w:rsidRDefault="00265FAA" w:rsidP="00265FAA">
      <w:pPr>
        <w:contextualSpacing/>
        <w:jc w:val="both"/>
        <w:rPr>
          <w:rFonts w:ascii="Arial" w:hAnsi="Arial" w:cs="Arial"/>
          <w:noProof/>
          <w:color w:val="000000" w:themeColor="text1"/>
          <w:shd w:val="clear" w:color="auto" w:fill="FFFFFF"/>
          <w:lang w:val="mn-MN"/>
        </w:rPr>
      </w:pPr>
    </w:p>
    <w:p w:rsidR="00265FAA" w:rsidRPr="00AF3AAB" w:rsidRDefault="00265FAA" w:rsidP="00265FAA">
      <w:pPr>
        <w:ind w:left="720" w:firstLine="720"/>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265FAA" w:rsidRDefault="00265FAA" w:rsidP="00265FAA">
      <w:pPr>
        <w:rPr>
          <w:rStyle w:val="Strong"/>
          <w:rFonts w:ascii="Arial" w:hAnsi="Arial" w:cs="Arial"/>
          <w:b w:val="0"/>
          <w:bCs w:val="0"/>
          <w:noProof/>
          <w:color w:val="000000" w:themeColor="text1"/>
          <w:lang w:val="mn-MN"/>
        </w:rPr>
      </w:pPr>
      <w:r w:rsidRPr="00AF3AAB">
        <w:rPr>
          <w:rFonts w:ascii="Arial" w:hAnsi="Arial" w:cs="Arial"/>
          <w:noProof/>
          <w:color w:val="000000" w:themeColor="text1"/>
          <w:lang w:val="mn-MN"/>
        </w:rPr>
        <w:tab/>
      </w: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265FAA"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7117" w:rsidRDefault="006C7117" w:rsidP="00B546B3">
      <w:r>
        <w:separator/>
      </w:r>
    </w:p>
  </w:endnote>
  <w:endnote w:type="continuationSeparator" w:id="0">
    <w:p w:rsidR="006C7117" w:rsidRDefault="006C7117"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7117" w:rsidRDefault="006C7117" w:rsidP="00B546B3">
      <w:r>
        <w:separator/>
      </w:r>
    </w:p>
  </w:footnote>
  <w:footnote w:type="continuationSeparator" w:id="0">
    <w:p w:rsidR="006C7117" w:rsidRDefault="006C7117"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74FA"/>
    <w:rsid w:val="006B40D6"/>
    <w:rsid w:val="006C043E"/>
    <w:rsid w:val="006C1106"/>
    <w:rsid w:val="006C637C"/>
    <w:rsid w:val="006C7117"/>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2022-05-18T04:12:00Z</dcterms:created>
  <dcterms:modified xsi:type="dcterms:W3CDTF">2022-05-18T04:12:00Z</dcterms:modified>
</cp:coreProperties>
</file>