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18E71475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BF6D23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BF6D2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F6D2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1CD8635F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131D316" w14:textId="77777777" w:rsidR="00BF6D23" w:rsidRPr="00E37D76" w:rsidRDefault="00BF6D23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5B05A9CF" w14:textId="77777777" w:rsidR="00BF6D23" w:rsidRPr="0022629A" w:rsidRDefault="00BF6D23" w:rsidP="00BF6D23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22629A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ГАДААДЫН ИРГЭНИЙ ЭРХ ЗҮЙН</w:t>
      </w:r>
    </w:p>
    <w:p w14:paraId="035062D6" w14:textId="77777777" w:rsidR="00BF6D23" w:rsidRPr="0022629A" w:rsidRDefault="00BF6D23" w:rsidP="00BF6D23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22629A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 БАЙДЛЫН ТУХАЙ ХУУЛЬД НЭМЭЛТ,</w:t>
      </w:r>
    </w:p>
    <w:p w14:paraId="3DEC7027" w14:textId="77777777" w:rsidR="00BF6D23" w:rsidRPr="0022629A" w:rsidRDefault="00BF6D23" w:rsidP="00BF6D23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22629A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 ӨӨРЧЛӨЛТ ОРУУЛАХ ТУХАЙ</w:t>
      </w:r>
    </w:p>
    <w:p w14:paraId="32975BCB" w14:textId="77777777" w:rsidR="00BF6D23" w:rsidRPr="0022629A" w:rsidRDefault="00BF6D23" w:rsidP="00BF6D23">
      <w:pPr>
        <w:spacing w:line="36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73A93A22" w14:textId="77777777" w:rsidR="00BF6D23" w:rsidRPr="0022629A" w:rsidRDefault="00BF6D23" w:rsidP="00BF6D23">
      <w:pPr>
        <w:jc w:val="both"/>
        <w:rPr>
          <w:rFonts w:ascii="Arial" w:eastAsiaTheme="minorEastAsia" w:hAnsi="Arial" w:cs="Arial"/>
          <w:bCs/>
          <w:color w:val="000000" w:themeColor="text1"/>
          <w:lang w:val="mn-MN"/>
        </w:rPr>
      </w:pPr>
      <w:r w:rsidRPr="0022629A">
        <w:rPr>
          <w:rFonts w:ascii="Arial" w:hAnsi="Arial" w:cs="Arial"/>
          <w:color w:val="000000" w:themeColor="text1"/>
          <w:lang w:val="mn-MN"/>
        </w:rPr>
        <w:t xml:space="preserve">   </w:t>
      </w:r>
      <w:r w:rsidRPr="0022629A">
        <w:rPr>
          <w:rFonts w:ascii="Arial" w:hAnsi="Arial" w:cs="Arial"/>
          <w:color w:val="000000" w:themeColor="text1"/>
          <w:lang w:val="mn-MN"/>
        </w:rPr>
        <w:tab/>
      </w:r>
      <w:r w:rsidRPr="0022629A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22629A">
        <w:rPr>
          <w:rFonts w:ascii="Arial" w:eastAsiaTheme="minorEastAsia" w:hAnsi="Arial" w:cs="Arial"/>
          <w:bCs/>
          <w:color w:val="000000" w:themeColor="text1"/>
          <w:lang w:val="mn-MN"/>
        </w:rPr>
        <w:t xml:space="preserve">Гадаадын иргэний эрх зүйн байдлын тухай хуульд доор дурдсан агуулгатай дараах хэсэг нэмсүгэй: </w:t>
      </w:r>
    </w:p>
    <w:p w14:paraId="3E281DD1" w14:textId="77777777" w:rsidR="00BF6D23" w:rsidRPr="0022629A" w:rsidRDefault="00BF6D23" w:rsidP="00BF6D23">
      <w:pPr>
        <w:jc w:val="both"/>
        <w:rPr>
          <w:rFonts w:ascii="Arial" w:eastAsiaTheme="minorEastAsia" w:hAnsi="Arial" w:cs="Arial"/>
          <w:bCs/>
          <w:color w:val="000000" w:themeColor="text1"/>
          <w:lang w:val="mn-MN"/>
        </w:rPr>
      </w:pPr>
    </w:p>
    <w:p w14:paraId="240CB152" w14:textId="77777777" w:rsidR="00BF6D23" w:rsidRPr="0022629A" w:rsidRDefault="00BF6D23" w:rsidP="00BF6D23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 w:eastAsia="mn-MN"/>
        </w:rPr>
      </w:pPr>
      <w:r w:rsidRPr="0022629A">
        <w:rPr>
          <w:rFonts w:ascii="Arial" w:hAnsi="Arial" w:cs="Arial"/>
          <w:b/>
          <w:color w:val="000000" w:themeColor="text1"/>
          <w:lang w:val="mn-MN" w:eastAsia="mn-MN"/>
        </w:rPr>
        <w:t>1/40 дүгээр зүйлийн 40.3 дахь хэсэг:</w:t>
      </w:r>
    </w:p>
    <w:p w14:paraId="15FB5AD4" w14:textId="77777777" w:rsidR="00BF6D23" w:rsidRPr="0022629A" w:rsidRDefault="00BF6D23" w:rsidP="00BF6D23">
      <w:pPr>
        <w:jc w:val="both"/>
        <w:rPr>
          <w:rFonts w:ascii="Arial" w:hAnsi="Arial" w:cs="Arial"/>
          <w:b/>
          <w:color w:val="000000" w:themeColor="text1"/>
          <w:u w:val="single"/>
          <w:lang w:val="mn-MN"/>
        </w:rPr>
      </w:pPr>
    </w:p>
    <w:p w14:paraId="66D827CB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2629A">
        <w:rPr>
          <w:rFonts w:ascii="Arial" w:hAnsi="Arial" w:cs="Arial"/>
          <w:color w:val="000000" w:themeColor="text1"/>
          <w:lang w:val="mn-MN"/>
        </w:rPr>
        <w:t xml:space="preserve">“40.3.Төсвийн тухай хуулийн 47 дугаар зүйлд заасны дагуу төсөвт төвлөрүүлсэн цахим виз, оршин суух үнэмлэх хэвлэх үйлчилгээний хөлсний орлогыг байгууллагын </w:t>
      </w:r>
      <w:r w:rsidRPr="0022629A">
        <w:rPr>
          <w:rFonts w:ascii="Arial" w:hAnsi="Arial" w:cs="Arial"/>
          <w:lang w:val="mn-MN"/>
        </w:rPr>
        <w:t xml:space="preserve">нийтийн мэдээллийн дэд бүтэц, түүнийг ашиглах, хөгжүүлэх, </w:t>
      </w:r>
      <w:r w:rsidRPr="0022629A">
        <w:rPr>
          <w:rFonts w:ascii="Arial" w:hAnsi="Arial" w:cs="Arial"/>
          <w:color w:val="000000" w:themeColor="text1"/>
          <w:lang w:val="mn-MN"/>
        </w:rPr>
        <w:t>мэдээллийн аюулгүй байдлыг хангах, албан хаагчийн нийгмийн асуудлыг шийдвэрлэхэд зориулан дараагийн жилийн төсөвт тусгаж санхүүжүүлнэ.”</w:t>
      </w:r>
    </w:p>
    <w:p w14:paraId="0D7B7A1B" w14:textId="77777777" w:rsidR="00BF6D23" w:rsidRPr="0022629A" w:rsidRDefault="00BF6D23" w:rsidP="00BF6D23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5080BBD" w14:textId="77777777" w:rsidR="00BF6D23" w:rsidRPr="0022629A" w:rsidRDefault="00BF6D23" w:rsidP="00BF6D23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 w:eastAsia="mn-MN"/>
        </w:rPr>
      </w:pPr>
      <w:r w:rsidRPr="0022629A">
        <w:rPr>
          <w:rFonts w:ascii="Arial" w:hAnsi="Arial" w:cs="Arial"/>
          <w:b/>
          <w:color w:val="000000" w:themeColor="text1"/>
          <w:lang w:val="mn-MN" w:eastAsia="mn-MN"/>
        </w:rPr>
        <w:t>2/41 дүгээр зүйлийн 41.1, 41.2 дахь хэсэг:</w:t>
      </w:r>
    </w:p>
    <w:p w14:paraId="30B738C3" w14:textId="77777777" w:rsidR="00BF6D23" w:rsidRPr="0022629A" w:rsidRDefault="00BF6D23" w:rsidP="00BF6D23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00096849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>“41.1.Гадаадын иргэний асуудал эрхэлсэн төрийн захиргааны байгууллага энэ хууль болон холбогдох хууль тогтоомжийн биелэлтийг хангах төрийн тусгай чиг үүргийг хэрэгжүүлэх төрийн байгууллага мөн.</w:t>
      </w:r>
    </w:p>
    <w:p w14:paraId="03F26B06" w14:textId="77777777" w:rsidR="00BF6D23" w:rsidRPr="0022629A" w:rsidRDefault="00BF6D23" w:rsidP="00BF6D23">
      <w:pPr>
        <w:jc w:val="both"/>
        <w:rPr>
          <w:rFonts w:ascii="Arial" w:hAnsi="Arial" w:cs="Arial"/>
          <w:lang w:val="mn-MN"/>
        </w:rPr>
      </w:pPr>
    </w:p>
    <w:p w14:paraId="060088FF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>41.2.Гадаадын иргэний асуудал эрхэлсэн төрийн захиргааны байгууллагын албан хаагч нь төрийн тусгай албан хаагч байна.”</w:t>
      </w:r>
    </w:p>
    <w:p w14:paraId="5D94482A" w14:textId="77777777" w:rsidR="00BF6D23" w:rsidRPr="0022629A" w:rsidRDefault="00BF6D23" w:rsidP="00BF6D23">
      <w:pPr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1CA15D61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b/>
          <w:dstrike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ab/>
      </w:r>
      <w:r w:rsidRPr="0022629A">
        <w:rPr>
          <w:rFonts w:ascii="Arial" w:hAnsi="Arial" w:cs="Arial"/>
          <w:b/>
          <w:color w:val="000000" w:themeColor="text1"/>
          <w:lang w:val="mn-MN" w:eastAsia="mn-MN"/>
        </w:rPr>
        <w:t>3/41 дүгээр зүйлийн 41.14-41.19 дэх хэсэг:</w:t>
      </w:r>
    </w:p>
    <w:p w14:paraId="758805A3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7E4D2F47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 xml:space="preserve">“41.14.Гадаадын иргэний асуудал эрхэлсэн төрийн захиргааны байгууллагын албан тушаалын ангилал, зэрэглэл, зэрэг дэв, </w:t>
      </w:r>
      <w:r w:rsidRPr="0022629A">
        <w:rPr>
          <w:rFonts w:ascii="Arial" w:hAnsi="Arial" w:cs="Arial"/>
          <w:color w:val="000000" w:themeColor="text1"/>
          <w:shd w:val="clear" w:color="auto" w:fill="FFFFFF"/>
          <w:lang w:val="mn-MN" w:eastAsia="mn-MN"/>
        </w:rPr>
        <w:t>түүний нэмэгдэл олгох журмыг Засгийн газар тогтооно.</w:t>
      </w:r>
    </w:p>
    <w:p w14:paraId="721BBABD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 w:eastAsia="mn-MN"/>
        </w:rPr>
      </w:pPr>
    </w:p>
    <w:p w14:paraId="2CD7DFEB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>41.15.Гадаадын иргэний асуудал эрхэлсэн төрийн захиргааны байгууллагын албан хаагчид дараах цол олгоно:</w:t>
      </w:r>
    </w:p>
    <w:p w14:paraId="70B60C91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130CFA7C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ab/>
        <w:t>41.15.1.тэргүүн зөвлөх;</w:t>
      </w:r>
    </w:p>
    <w:p w14:paraId="73F2186C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ab/>
        <w:t>41.15.2.</w:t>
      </w:r>
      <w:r w:rsidRPr="0022629A">
        <w:rPr>
          <w:rFonts w:ascii="Arial" w:hAnsi="Arial" w:cs="Arial"/>
          <w:lang w:val="mn-MN"/>
        </w:rPr>
        <w:t>эрхэлсэн зөвлөх</w:t>
      </w:r>
      <w:r w:rsidRPr="0022629A">
        <w:rPr>
          <w:rFonts w:ascii="Arial" w:hAnsi="Arial" w:cs="Arial"/>
          <w:color w:val="000000" w:themeColor="text1"/>
          <w:lang w:val="mn-MN" w:eastAsia="mn-MN"/>
        </w:rPr>
        <w:t>;</w:t>
      </w:r>
    </w:p>
    <w:p w14:paraId="299FDBF9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ab/>
        <w:t>41.15.3.</w:t>
      </w:r>
      <w:r w:rsidRPr="0022629A">
        <w:rPr>
          <w:rFonts w:ascii="Arial" w:hAnsi="Arial" w:cs="Arial"/>
          <w:lang w:val="mn-MN"/>
        </w:rPr>
        <w:t>ахлах зөвлөх</w:t>
      </w:r>
      <w:r w:rsidRPr="0022629A">
        <w:rPr>
          <w:rFonts w:ascii="Arial" w:hAnsi="Arial" w:cs="Arial"/>
          <w:color w:val="000000" w:themeColor="text1"/>
          <w:lang w:val="mn-MN" w:eastAsia="mn-MN"/>
        </w:rPr>
        <w:t>;</w:t>
      </w:r>
    </w:p>
    <w:p w14:paraId="74C6B94B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ab/>
        <w:t>41.15.4.зөвлөх.</w:t>
      </w:r>
    </w:p>
    <w:p w14:paraId="06BF6A49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785D25B1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>41.16.Гадаадын иргэний асуудал эрхэлсэн төрийн захиргааны байгууллагын дарга нь тэргүүн зөвлөх цолтой байх бөгөөд цолыг хууль зүйн асуудал эрхэлсэн Засгийн газрын гишүүн олгоно.</w:t>
      </w:r>
    </w:p>
    <w:p w14:paraId="287BF9D4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372BFDAD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lastRenderedPageBreak/>
        <w:t>41.17.Тэргүүн зөвлөхөөс бусад цол олгох журмыг гадаадын иргэний асуудал эрхэлсэн төрийн захиргааны байгууллагын дарга батална.</w:t>
      </w:r>
    </w:p>
    <w:p w14:paraId="2DAFB083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48136330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>41.18.Гадаадын иргэний асуудал эрхэлсэн төрийн захиргааны байгууллагын албан хаагчийн</w:t>
      </w:r>
      <w:r w:rsidRPr="0022629A">
        <w:rPr>
          <w:rFonts w:ascii="Arial" w:hAnsi="Arial" w:cs="Arial"/>
          <w:b/>
          <w:color w:val="000000" w:themeColor="text1"/>
          <w:lang w:val="mn-MN" w:eastAsia="mn-MN"/>
        </w:rPr>
        <w:t xml:space="preserve"> </w:t>
      </w:r>
      <w:r w:rsidRPr="0022629A">
        <w:rPr>
          <w:rFonts w:ascii="Arial" w:hAnsi="Arial" w:cs="Arial"/>
          <w:color w:val="000000" w:themeColor="text1"/>
          <w:lang w:val="mn-MN" w:eastAsia="mn-MN"/>
        </w:rPr>
        <w:t>албан ажлын онцгой нөхцөлийн, төрийн алба хаасан хугацааны, цолны, докторын, мэргэшлийн зэргийн нэмэгдэл олгох журам, хэмжээг Засгийн газар тогтооно.</w:t>
      </w:r>
    </w:p>
    <w:p w14:paraId="2AD0FADC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2E349C45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 w:eastAsia="mn-MN"/>
        </w:rPr>
      </w:pPr>
      <w:r w:rsidRPr="0022629A">
        <w:rPr>
          <w:rFonts w:ascii="Arial" w:hAnsi="Arial" w:cs="Arial"/>
          <w:color w:val="000000" w:themeColor="text1"/>
          <w:lang w:val="mn-MN" w:eastAsia="mn-MN"/>
        </w:rPr>
        <w:t xml:space="preserve">41.19.Гадаадын иргэний асуудал эрхэлсэн төрийн захиргааны байгууллагын албан хаагчийг шилжүүлэн томилох шийдвэрийг хүндэтгэн үзэх шалтгаангүйгээр хүлээн зөвшөөрөөгүй, томилогдсон албан тушаалд очоогүй нь тухайн албан хаагчид сахилгын шийтгэл </w:t>
      </w:r>
      <w:r w:rsidRPr="0022629A">
        <w:rPr>
          <w:rFonts w:ascii="Arial" w:hAnsi="Arial" w:cs="Arial"/>
          <w:color w:val="000000" w:themeColor="text1"/>
          <w:shd w:val="clear" w:color="auto" w:fill="FFFFFF"/>
          <w:lang w:val="mn-MN"/>
        </w:rPr>
        <w:t>ногдуулах</w:t>
      </w:r>
      <w:r w:rsidRPr="0022629A">
        <w:rPr>
          <w:rFonts w:ascii="Arial" w:hAnsi="Arial" w:cs="Arial"/>
          <w:color w:val="000000" w:themeColor="text1"/>
          <w:lang w:val="mn-MN" w:eastAsia="mn-MN"/>
        </w:rPr>
        <w:t xml:space="preserve"> үндэслэл болно.”</w:t>
      </w:r>
    </w:p>
    <w:p w14:paraId="335BCE72" w14:textId="77777777" w:rsidR="00BF6D23" w:rsidRPr="0022629A" w:rsidRDefault="00BF6D23" w:rsidP="00BF6D23">
      <w:pPr>
        <w:jc w:val="both"/>
        <w:rPr>
          <w:rFonts w:ascii="Arial" w:hAnsi="Arial" w:cs="Arial"/>
          <w:color w:val="000000" w:themeColor="text1"/>
          <w:lang w:val="mn-MN" w:eastAsia="mn-MN"/>
        </w:rPr>
      </w:pPr>
    </w:p>
    <w:p w14:paraId="640BBAE9" w14:textId="77777777" w:rsidR="00BF6D23" w:rsidRPr="0022629A" w:rsidRDefault="00BF6D23" w:rsidP="00BF6D23">
      <w:pPr>
        <w:ind w:firstLine="720"/>
        <w:jc w:val="both"/>
        <w:rPr>
          <w:rFonts w:ascii="Arial" w:eastAsiaTheme="minorEastAsia" w:hAnsi="Arial" w:cs="Arial"/>
          <w:bCs/>
          <w:color w:val="000000" w:themeColor="text1"/>
          <w:lang w:val="mn-MN"/>
        </w:rPr>
      </w:pPr>
      <w:r w:rsidRPr="0022629A">
        <w:rPr>
          <w:rFonts w:ascii="Arial" w:hAnsi="Arial" w:cs="Arial"/>
          <w:b/>
          <w:color w:val="000000" w:themeColor="text1"/>
          <w:lang w:val="mn-MN" w:eastAsia="mn-MN"/>
        </w:rPr>
        <w:t>2 дугаар зүйл.</w:t>
      </w:r>
      <w:r w:rsidRPr="0022629A">
        <w:rPr>
          <w:rFonts w:ascii="Arial" w:eastAsiaTheme="minorEastAsia" w:hAnsi="Arial" w:cs="Arial"/>
          <w:bCs/>
          <w:color w:val="000000" w:themeColor="text1"/>
          <w:lang w:val="mn-MN"/>
        </w:rPr>
        <w:t xml:space="preserve">Гадаадын иргэний эрх зүйн байдлын тухай </w:t>
      </w:r>
      <w:r w:rsidRPr="0022629A">
        <w:rPr>
          <w:rFonts w:ascii="Arial" w:hAnsi="Arial" w:cs="Arial"/>
          <w:color w:val="000000" w:themeColor="text1"/>
          <w:lang w:val="mn-MN" w:eastAsia="mn-MN"/>
        </w:rPr>
        <w:t>хуулийн 9 дүгээр зүйлийн 9.3.1 дэх заалтын “тэдгээрийг” гэсний дараа “олгох, хэвлэх болон” гэж нэмсүгэй.</w:t>
      </w:r>
    </w:p>
    <w:p w14:paraId="310E7222" w14:textId="77777777" w:rsidR="00BF6D23" w:rsidRPr="0022629A" w:rsidRDefault="00BF6D23" w:rsidP="00BF6D23">
      <w:pPr>
        <w:ind w:firstLine="720"/>
        <w:jc w:val="both"/>
        <w:rPr>
          <w:rFonts w:ascii="Arial" w:eastAsiaTheme="minorEastAsia" w:hAnsi="Arial" w:cs="Arial"/>
          <w:bCs/>
          <w:color w:val="000000" w:themeColor="text1"/>
          <w:lang w:val="mn-MN"/>
        </w:rPr>
      </w:pPr>
    </w:p>
    <w:p w14:paraId="123D5500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2629A">
        <w:rPr>
          <w:rFonts w:ascii="Arial" w:eastAsiaTheme="minorEastAsia" w:hAnsi="Arial" w:cs="Arial"/>
          <w:b/>
          <w:color w:val="000000" w:themeColor="text1"/>
          <w:lang w:val="mn-MN"/>
        </w:rPr>
        <w:t>3 дугаар зүйл</w:t>
      </w:r>
      <w:r w:rsidRPr="0022629A">
        <w:rPr>
          <w:rFonts w:ascii="Arial" w:eastAsiaTheme="minorEastAsia" w:hAnsi="Arial" w:cs="Arial"/>
          <w:b/>
          <w:bCs/>
          <w:color w:val="000000" w:themeColor="text1"/>
          <w:lang w:val="mn-MN"/>
        </w:rPr>
        <w:t>.</w:t>
      </w:r>
      <w:r w:rsidRPr="0022629A">
        <w:rPr>
          <w:rFonts w:ascii="Arial" w:eastAsiaTheme="minorEastAsia" w:hAnsi="Arial" w:cs="Arial"/>
          <w:bCs/>
          <w:color w:val="000000" w:themeColor="text1"/>
          <w:lang w:val="mn-MN"/>
        </w:rPr>
        <w:t xml:space="preserve">Гадаадын иргэний эрх зүйн байдлын тухай </w:t>
      </w:r>
      <w:r w:rsidRPr="0022629A">
        <w:rPr>
          <w:rFonts w:ascii="Arial" w:hAnsi="Arial" w:cs="Arial"/>
          <w:color w:val="000000" w:themeColor="text1"/>
          <w:lang w:val="mn-MN" w:eastAsia="mn-MN"/>
        </w:rPr>
        <w:t xml:space="preserve">хуулийн </w:t>
      </w:r>
      <w:r w:rsidRPr="0022629A">
        <w:rPr>
          <w:rFonts w:ascii="Arial" w:hAnsi="Arial" w:cs="Arial"/>
          <w:bCs/>
          <w:color w:val="000000" w:themeColor="text1"/>
          <w:lang w:val="mn-MN"/>
        </w:rPr>
        <w:t>36 дугаар зүйлийн 36.2 дахь хэсгийн “41.1-д” гэснийг “41.3-т” гэж</w:t>
      </w:r>
      <w:r w:rsidRPr="0022629A">
        <w:rPr>
          <w:rFonts w:ascii="Arial" w:hAnsi="Arial" w:cs="Arial"/>
          <w:color w:val="000000" w:themeColor="text1"/>
          <w:lang w:val="mn-MN"/>
        </w:rPr>
        <w:t xml:space="preserve">, </w:t>
      </w:r>
      <w:r w:rsidRPr="0022629A">
        <w:rPr>
          <w:rFonts w:ascii="Arial" w:eastAsiaTheme="minorEastAsia" w:hAnsi="Arial" w:cs="Arial"/>
          <w:bCs/>
          <w:color w:val="000000" w:themeColor="text1"/>
          <w:lang w:val="mn-MN"/>
        </w:rPr>
        <w:t>41 дүгээр зүйлийн гарчгийн “</w:t>
      </w:r>
      <w:r w:rsidRPr="0022629A">
        <w:rPr>
          <w:rFonts w:ascii="Arial" w:hAnsi="Arial" w:cs="Arial"/>
          <w:lang w:val="mn-MN"/>
        </w:rPr>
        <w:t xml:space="preserve">Гадаадын иргэний хяналтын </w:t>
      </w:r>
      <w:r w:rsidRPr="0022629A">
        <w:rPr>
          <w:rFonts w:ascii="Arial" w:hAnsi="Arial" w:cs="Arial"/>
          <w:bCs/>
          <w:lang w:val="mn-MN"/>
        </w:rPr>
        <w:t>улсын байцаагч,”</w:t>
      </w:r>
      <w:r w:rsidRPr="0022629A">
        <w:rPr>
          <w:rFonts w:ascii="Arial" w:hAnsi="Arial" w:cs="Arial"/>
          <w:b/>
          <w:bCs/>
          <w:lang w:val="mn-MN"/>
        </w:rPr>
        <w:t xml:space="preserve"> </w:t>
      </w:r>
      <w:r w:rsidRPr="0022629A">
        <w:rPr>
          <w:rFonts w:ascii="Arial" w:eastAsiaTheme="minorEastAsia" w:hAnsi="Arial" w:cs="Arial"/>
          <w:bCs/>
          <w:color w:val="000000" w:themeColor="text1"/>
          <w:lang w:val="mn-MN"/>
        </w:rPr>
        <w:t>гэснийг “</w:t>
      </w:r>
      <w:r w:rsidRPr="0022629A">
        <w:rPr>
          <w:rFonts w:ascii="Arial" w:hAnsi="Arial" w:cs="Arial"/>
          <w:bCs/>
          <w:color w:val="000000" w:themeColor="text1"/>
          <w:lang w:val="mn-MN"/>
        </w:rPr>
        <w:t xml:space="preserve">Гадаадын иргэний </w:t>
      </w:r>
      <w:r w:rsidRPr="0022629A">
        <w:rPr>
          <w:rFonts w:ascii="Arial" w:hAnsi="Arial" w:cs="Arial"/>
          <w:color w:val="000000" w:themeColor="text1"/>
          <w:lang w:val="mn-MN" w:eastAsia="mn-MN"/>
        </w:rPr>
        <w:t>асуудал эрхэлсэн төрийн захиргааны</w:t>
      </w:r>
      <w:r w:rsidRPr="0022629A">
        <w:rPr>
          <w:rFonts w:ascii="Arial" w:hAnsi="Arial" w:cs="Arial"/>
          <w:bCs/>
          <w:color w:val="000000" w:themeColor="text1"/>
          <w:lang w:val="mn-MN"/>
        </w:rPr>
        <w:t xml:space="preserve"> байгууллагын албан хаагч,”</w:t>
      </w:r>
      <w:r w:rsidRPr="0022629A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22629A">
        <w:rPr>
          <w:rFonts w:ascii="Arial" w:hAnsi="Arial" w:cs="Arial"/>
          <w:bCs/>
          <w:color w:val="000000" w:themeColor="text1"/>
          <w:lang w:val="mn-MN"/>
        </w:rPr>
        <w:t xml:space="preserve">гэж, мөн зүйлийн </w:t>
      </w:r>
      <w:r w:rsidRPr="0022629A">
        <w:rPr>
          <w:rFonts w:ascii="Arial" w:hAnsi="Arial" w:cs="Arial"/>
          <w:color w:val="000000" w:themeColor="text1"/>
          <w:lang w:val="mn-MN"/>
        </w:rPr>
        <w:t xml:space="preserve">41.2 дахь хэсгийн “иргэний харьяалал, </w:t>
      </w:r>
      <w:r w:rsidRPr="0022629A">
        <w:rPr>
          <w:rStyle w:val="highlight"/>
          <w:rFonts w:ascii="Arial" w:hAnsi="Arial" w:cs="Arial"/>
          <w:color w:val="000000" w:themeColor="text1"/>
          <w:lang w:val="mn-MN"/>
        </w:rPr>
        <w:t>шилжилт</w:t>
      </w:r>
      <w:r w:rsidRPr="0022629A">
        <w:rPr>
          <w:rFonts w:ascii="Arial" w:hAnsi="Arial" w:cs="Arial"/>
          <w:color w:val="000000" w:themeColor="text1"/>
          <w:lang w:val="mn-MN"/>
        </w:rPr>
        <w:t xml:space="preserve"> хөдөлгөөний” гэснийг “гадаадын иргэний”</w:t>
      </w:r>
      <w:r w:rsidRPr="0022629A">
        <w:rPr>
          <w:color w:val="000000" w:themeColor="text1"/>
          <w:lang w:val="mn-MN"/>
        </w:rPr>
        <w:t xml:space="preserve"> </w:t>
      </w:r>
      <w:r w:rsidRPr="0022629A">
        <w:rPr>
          <w:rFonts w:ascii="Arial" w:hAnsi="Arial" w:cs="Arial"/>
          <w:color w:val="000000" w:themeColor="text1"/>
          <w:lang w:val="mn-MN"/>
        </w:rPr>
        <w:t>гэж</w:t>
      </w:r>
      <w:r w:rsidRPr="0022629A">
        <w:rPr>
          <w:rFonts w:ascii="Arial" w:hAnsi="Arial" w:cs="Arial"/>
          <w:bCs/>
          <w:color w:val="000000" w:themeColor="text1"/>
          <w:lang w:val="mn-MN"/>
        </w:rPr>
        <w:t xml:space="preserve">, мөн зүйлийн </w:t>
      </w:r>
      <w:r w:rsidRPr="0022629A">
        <w:rPr>
          <w:rFonts w:ascii="Arial" w:hAnsi="Arial" w:cs="Arial"/>
          <w:color w:val="000000" w:themeColor="text1"/>
          <w:lang w:val="mn-MN"/>
        </w:rPr>
        <w:t>41.8 дахь хэсгийн “Улсын байцаагчийн хилийн боомтод” гэснийг “</w:t>
      </w:r>
      <w:r w:rsidRPr="0022629A">
        <w:rPr>
          <w:rFonts w:ascii="Arial" w:hAnsi="Arial" w:cs="Arial"/>
          <w:color w:val="000000" w:themeColor="text1"/>
          <w:lang w:val="mn-MN" w:eastAsia="mn-MN"/>
        </w:rPr>
        <w:t>Гадаадын иргэний асуудал эрхэлсэн төрийн захиргааны байгууллагын албан хаагчийн” гэж,</w:t>
      </w:r>
      <w:r w:rsidRPr="0022629A">
        <w:rPr>
          <w:rFonts w:ascii="Arial" w:hAnsi="Arial" w:cs="Arial"/>
          <w:bCs/>
          <w:color w:val="000000" w:themeColor="text1"/>
          <w:lang w:val="mn-MN"/>
        </w:rPr>
        <w:t xml:space="preserve"> мөн хэсгийн “ажилтанд” гэснийг “албан хаагчид” гэж, </w:t>
      </w:r>
      <w:r w:rsidRPr="0022629A">
        <w:rPr>
          <w:rFonts w:ascii="Arial" w:hAnsi="Arial" w:cs="Arial"/>
          <w:color w:val="000000" w:themeColor="text1"/>
          <w:lang w:val="mn-MN" w:eastAsia="mn-MN"/>
        </w:rPr>
        <w:t xml:space="preserve">мөн зүйлийн </w:t>
      </w:r>
      <w:r w:rsidRPr="0022629A">
        <w:rPr>
          <w:rFonts w:ascii="Arial" w:hAnsi="Arial" w:cs="Arial"/>
          <w:color w:val="000000" w:themeColor="text1"/>
          <w:lang w:val="mn-MN"/>
        </w:rPr>
        <w:t>41.1-41.7 дахь хэсгийн дугаарыг “41.3-41.9” гэж,</w:t>
      </w:r>
      <w:r w:rsidRPr="0022629A">
        <w:rPr>
          <w:rFonts w:ascii="Arial" w:hAnsi="Arial" w:cs="Arial"/>
          <w:b/>
          <w:i/>
          <w:color w:val="000000" w:themeColor="text1"/>
          <w:lang w:val="mn-MN"/>
        </w:rPr>
        <w:t xml:space="preserve"> </w:t>
      </w:r>
      <w:r w:rsidRPr="0022629A">
        <w:rPr>
          <w:rFonts w:ascii="Arial" w:hAnsi="Arial" w:cs="Arial"/>
          <w:color w:val="000000" w:themeColor="text1"/>
          <w:lang w:val="mn-MN"/>
        </w:rPr>
        <w:t xml:space="preserve">мөн хэсгийн 41.7.2-41.7.4 дэх заалтын дугаарыг “41.9.2-41.9.4” гэж, 41.7.6 дахь заалтын дугаарыг “41.9.6.” гэж, 41.9-41.12 дахь хэсгийн дугаарыг “41.10-41.13” гэж, </w:t>
      </w:r>
      <w:r w:rsidRPr="0022629A">
        <w:rPr>
          <w:rFonts w:ascii="Arial" w:hAnsi="Arial" w:cs="Arial"/>
          <w:bCs/>
          <w:color w:val="000000" w:themeColor="text1"/>
          <w:lang w:val="mn-MN"/>
        </w:rPr>
        <w:t>41.10 дахь хэсгийн “41.9-д” гэснийг “41.10-т” гэж,</w:t>
      </w:r>
      <w:r w:rsidRPr="0022629A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22629A">
        <w:rPr>
          <w:rFonts w:ascii="Arial" w:hAnsi="Arial" w:cs="Arial"/>
          <w:color w:val="000000" w:themeColor="text1"/>
          <w:lang w:val="mn-MN"/>
        </w:rPr>
        <w:t>41.8 дахь хэсгийн дугаарыг “41.20” гэж тус тус өөрчилсүгэй.</w:t>
      </w:r>
    </w:p>
    <w:p w14:paraId="55F2A1E3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83966D7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lang w:val="mn-MN"/>
        </w:rPr>
      </w:pPr>
      <w:r w:rsidRPr="0022629A">
        <w:rPr>
          <w:rFonts w:ascii="Arial" w:hAnsi="Arial" w:cs="Arial"/>
          <w:b/>
          <w:lang w:val="mn-MN"/>
        </w:rPr>
        <w:t>4 дүгээр зүйл.</w:t>
      </w:r>
      <w:r w:rsidRPr="0022629A">
        <w:rPr>
          <w:rFonts w:ascii="Arial" w:hAnsi="Arial" w:cs="Arial"/>
          <w:lang w:val="mn-MN"/>
        </w:rPr>
        <w:t>Энэ хуулийг 2023 оны 03 дугаар сарын 01-ний өдрөөс эхлэн дагаж мөрдөнө.</w:t>
      </w:r>
    </w:p>
    <w:p w14:paraId="2D2B3D18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lang w:val="mn-MN"/>
        </w:rPr>
      </w:pPr>
    </w:p>
    <w:p w14:paraId="6ED38647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lang w:val="mn-MN"/>
        </w:rPr>
      </w:pPr>
    </w:p>
    <w:p w14:paraId="43D3335A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lang w:val="mn-MN"/>
        </w:rPr>
      </w:pPr>
    </w:p>
    <w:p w14:paraId="1865CA5B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lang w:val="mn-MN"/>
        </w:rPr>
      </w:pPr>
    </w:p>
    <w:p w14:paraId="1410C38D" w14:textId="77777777" w:rsidR="00BF6D23" w:rsidRPr="0022629A" w:rsidRDefault="00BF6D23" w:rsidP="00BF6D23">
      <w:pPr>
        <w:ind w:firstLine="720"/>
        <w:jc w:val="both"/>
        <w:rPr>
          <w:rFonts w:ascii="Arial" w:hAnsi="Arial" w:cs="Arial"/>
          <w:lang w:val="mn-MN"/>
        </w:rPr>
      </w:pPr>
      <w:r w:rsidRPr="0022629A">
        <w:rPr>
          <w:rFonts w:ascii="Arial" w:hAnsi="Arial" w:cs="Arial"/>
          <w:lang w:val="mn-MN"/>
        </w:rPr>
        <w:tab/>
        <w:t xml:space="preserve">МОНГОЛ УЛСЫН </w:t>
      </w:r>
    </w:p>
    <w:p w14:paraId="0686A652" w14:textId="74089BC6" w:rsidR="002C5A57" w:rsidRPr="00E37D76" w:rsidRDefault="00BF6D23" w:rsidP="00BF6D23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  <w:r w:rsidRPr="0022629A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22629A">
        <w:rPr>
          <w:rFonts w:ascii="Arial" w:hAnsi="Arial" w:cs="Arial"/>
          <w:lang w:val="mn-MN"/>
        </w:rPr>
        <w:t xml:space="preserve">ИХ ХУРЛЫН ДАРГА </w:t>
      </w:r>
      <w:r w:rsidRPr="0022629A">
        <w:rPr>
          <w:rFonts w:ascii="Arial" w:hAnsi="Arial" w:cs="Arial"/>
          <w:lang w:val="mn-MN"/>
        </w:rPr>
        <w:tab/>
      </w:r>
      <w:r w:rsidRPr="0022629A">
        <w:rPr>
          <w:rFonts w:ascii="Arial" w:hAnsi="Arial" w:cs="Arial"/>
          <w:lang w:val="mn-MN"/>
        </w:rPr>
        <w:tab/>
      </w:r>
      <w:r w:rsidRPr="0022629A">
        <w:rPr>
          <w:rFonts w:ascii="Arial" w:hAnsi="Arial" w:cs="Arial"/>
          <w:lang w:val="mn-MN"/>
        </w:rPr>
        <w:tab/>
      </w:r>
      <w:r w:rsidRPr="0022629A">
        <w:rPr>
          <w:rFonts w:ascii="Arial" w:hAnsi="Arial" w:cs="Arial"/>
          <w:lang w:val="mn-MN"/>
        </w:rPr>
        <w:tab/>
        <w:t>Г.ЗАНДАНШАТАР</w:t>
      </w:r>
    </w:p>
    <w:sectPr w:rsidR="002C5A57" w:rsidRPr="00E37D76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BF6D23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ighlight">
    <w:name w:val="highlight"/>
    <w:basedOn w:val="DefaultParagraphFont"/>
    <w:rsid w:val="00BF6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2023-01-27T08:15:00Z</dcterms:created>
  <dcterms:modified xsi:type="dcterms:W3CDTF">2023-01-27T08:15:00Z</dcterms:modified>
</cp:coreProperties>
</file>