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6B255" w14:textId="227698E5" w:rsidR="00F346AD" w:rsidRPr="00DE74A6" w:rsidRDefault="00F346AD" w:rsidP="00F346A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C767067" wp14:editId="7BC24E75">
            <wp:simplePos x="0" y="0"/>
            <wp:positionH relativeFrom="column">
              <wp:posOffset>2382520</wp:posOffset>
            </wp:positionH>
            <wp:positionV relativeFrom="paragraph">
              <wp:posOffset>-482812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100" w:rsidRPr="0002120F">
        <w:rPr>
          <w:rFonts w:ascii="Arial" w:eastAsia="Arial" w:hAnsi="Arial" w:cs="Arial"/>
          <w:color w:val="000000"/>
          <w:sz w:val="24"/>
        </w:rPr>
        <w:tab/>
      </w:r>
    </w:p>
    <w:p w14:paraId="30144DAF" w14:textId="77777777" w:rsidR="00F346AD" w:rsidRPr="00DE74A6" w:rsidRDefault="00F346AD" w:rsidP="00F346A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5F4EE25" w14:textId="77777777" w:rsidR="00F346AD" w:rsidRPr="00DE74A6" w:rsidRDefault="00F346AD" w:rsidP="00F346A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060C46D" w14:textId="77777777" w:rsidR="00F346AD" w:rsidRPr="00B56EE4" w:rsidRDefault="00F346AD" w:rsidP="00F346A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B5C7246" w14:textId="77777777" w:rsidR="00F346AD" w:rsidRPr="00DE74A6" w:rsidRDefault="00F346AD" w:rsidP="00F346A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498B7D4" w14:textId="77777777" w:rsidR="00F346AD" w:rsidRPr="00DE74A6" w:rsidRDefault="00F346AD" w:rsidP="00F346AD">
      <w:pPr>
        <w:rPr>
          <w:rFonts w:ascii="Arial" w:hAnsi="Arial" w:cs="Arial"/>
          <w:lang w:val="ms-MY"/>
        </w:rPr>
      </w:pPr>
    </w:p>
    <w:p w14:paraId="3AD5577F" w14:textId="01C196C6" w:rsidR="00D942DE" w:rsidRPr="004550CE" w:rsidRDefault="00F346AD" w:rsidP="004550CE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4550CE">
        <w:rPr>
          <w:rFonts w:ascii="Arial" w:hAnsi="Arial" w:cs="Arial"/>
          <w:color w:val="3366FF"/>
          <w:sz w:val="20"/>
          <w:szCs w:val="20"/>
          <w:u w:val="single"/>
        </w:rPr>
        <w:t>26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</w:rPr>
        <w:tab/>
      </w:r>
      <w:r w:rsidRPr="00DE74A6">
        <w:rPr>
          <w:rFonts w:ascii="Arial" w:hAnsi="Arial" w:cs="Arial"/>
          <w:color w:val="3366FF"/>
          <w:sz w:val="20"/>
          <w:szCs w:val="20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550CE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2E4F0EB" w14:textId="77777777" w:rsidR="00F346AD" w:rsidRPr="0002120F" w:rsidRDefault="00F346AD" w:rsidP="00A15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A87DF8" w14:textId="77777777" w:rsidR="004550CE" w:rsidRPr="006E0341" w:rsidRDefault="004550CE" w:rsidP="004550CE">
      <w:pPr>
        <w:pStyle w:val="NormalWeb"/>
        <w:spacing w:after="0"/>
        <w:jc w:val="center"/>
        <w:rPr>
          <w:rFonts w:ascii="Arial" w:hAnsi="Arial" w:cs="Arial"/>
          <w:b/>
          <w:bCs/>
          <w:cap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caps/>
          <w:noProof/>
          <w:color w:val="000000" w:themeColor="text1"/>
          <w:lang w:val="mn-MN"/>
        </w:rPr>
        <w:t xml:space="preserve">  </w:t>
      </w:r>
      <w:r w:rsidRPr="006E0341">
        <w:rPr>
          <w:rFonts w:ascii="Arial" w:hAnsi="Arial" w:cs="Arial"/>
          <w:b/>
          <w:bCs/>
          <w:caps/>
          <w:noProof/>
          <w:color w:val="000000" w:themeColor="text1"/>
          <w:lang w:val="mn-MN"/>
        </w:rPr>
        <w:t>Х</w:t>
      </w:r>
      <w:r w:rsidRPr="006E034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янан шалгах түр хорооны бүрэлдэхүүнд </w:t>
      </w:r>
    </w:p>
    <w:p w14:paraId="05F54812" w14:textId="77777777" w:rsidR="004550CE" w:rsidRPr="006E0341" w:rsidRDefault="004550CE" w:rsidP="004550CE">
      <w:pPr>
        <w:pStyle w:val="NormalWeb"/>
        <w:spacing w:after="0"/>
        <w:jc w:val="center"/>
        <w:rPr>
          <w:rFonts w:ascii="Arial" w:hAnsi="Arial" w:cs="Arial"/>
          <w:b/>
          <w:bCs/>
          <w:cap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</w:t>
      </w:r>
      <w:r w:rsidRPr="006E034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өөрчлөлт оруулах тухай </w:t>
      </w:r>
    </w:p>
    <w:p w14:paraId="2DDA9E20" w14:textId="77777777" w:rsidR="004550CE" w:rsidRPr="006E0341" w:rsidRDefault="004550CE" w:rsidP="004550CE">
      <w:pPr>
        <w:pStyle w:val="NormalWeb"/>
        <w:spacing w:after="0"/>
        <w:jc w:val="center"/>
        <w:rPr>
          <w:rFonts w:ascii="Arial" w:hAnsi="Arial" w:cs="Arial"/>
          <w:b/>
          <w:bCs/>
          <w:caps/>
          <w:noProof/>
          <w:color w:val="000000" w:themeColor="text1"/>
          <w:lang w:val="mn-MN"/>
        </w:rPr>
      </w:pPr>
    </w:p>
    <w:p w14:paraId="36F10552" w14:textId="77777777" w:rsidR="004550CE" w:rsidRPr="006E0341" w:rsidRDefault="004550CE" w:rsidP="004550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noProof/>
          <w:color w:val="000000"/>
        </w:rPr>
      </w:pPr>
      <w:r w:rsidRPr="006E0341">
        <w:rPr>
          <w:rFonts w:ascii="Arial" w:hAnsi="Arial" w:cs="Arial"/>
          <w:noProof/>
        </w:rPr>
        <w:t xml:space="preserve">Монгол Улсын Үндсэн хуулийн Хорин наймдугаар зүйлийн 2 дахь хэсэг, </w:t>
      </w:r>
      <w:r w:rsidRPr="006E0341">
        <w:rPr>
          <w:rFonts w:ascii="Arial" w:eastAsia="Arial" w:hAnsi="Arial" w:cs="Arial"/>
          <w:noProof/>
          <w:color w:val="000000"/>
        </w:rPr>
        <w:t>Монгол Улсын Их Хурлын хяналт шалгалтын тухай хуулийн 33 дугаар зүйлийн 33.4</w:t>
      </w:r>
      <w:r w:rsidRPr="006E0341">
        <w:rPr>
          <w:rFonts w:ascii="Arial" w:hAnsi="Arial" w:cs="Arial"/>
          <w:noProof/>
        </w:rPr>
        <w:t xml:space="preserve"> дэх хэсэг, </w:t>
      </w:r>
      <w:r w:rsidRPr="006E0341">
        <w:rPr>
          <w:rFonts w:ascii="Arial" w:hAnsi="Arial" w:cs="Arial"/>
          <w:bCs/>
          <w:noProof/>
        </w:rPr>
        <w:t>34 дүгээр зүйлийн 34.2, 34.3 дахь</w:t>
      </w:r>
      <w:r w:rsidRPr="006E0341">
        <w:rPr>
          <w:rFonts w:ascii="Arial" w:eastAsia="Arial" w:hAnsi="Arial" w:cs="Arial"/>
          <w:noProof/>
          <w:color w:val="000000"/>
        </w:rPr>
        <w:t xml:space="preserve"> хэсгийг үндэслэн Монгол Улсын Их Хурлаас ТОГТООХ нь: </w:t>
      </w:r>
    </w:p>
    <w:p w14:paraId="5765F082" w14:textId="77777777" w:rsidR="004550CE" w:rsidRPr="006E0341" w:rsidRDefault="004550CE" w:rsidP="004550C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</w:p>
    <w:p w14:paraId="7CC87D45" w14:textId="77777777" w:rsidR="004550CE" w:rsidRPr="006E0341" w:rsidRDefault="004550CE" w:rsidP="004550C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  <w:r w:rsidRPr="006E0341">
        <w:rPr>
          <w:rFonts w:ascii="Arial" w:eastAsia="Times New Roman" w:hAnsi="Arial" w:cs="Arial"/>
          <w:noProof/>
          <w:color w:val="000000" w:themeColor="text1"/>
        </w:rPr>
        <w:t>1.Монгол Улсын Хөгжлийн банкны асуудлаарх Улсын Их Хурлын хянан шалгах түр хорооны бүрэлдэхүүнд Улсын Их Хурал дахь цөөнхийн төлөөллөөс Улсын Их Хурлын гишүүн Дашдондогийн Ганбатыг нэмсүгэй.</w:t>
      </w:r>
    </w:p>
    <w:p w14:paraId="327ABC4C" w14:textId="77777777" w:rsidR="004550CE" w:rsidRPr="006E0341" w:rsidRDefault="004550CE" w:rsidP="004550C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</w:p>
    <w:p w14:paraId="29968FBE" w14:textId="77777777" w:rsidR="004550CE" w:rsidRPr="006E0341" w:rsidRDefault="004550CE" w:rsidP="004550C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  <w:r w:rsidRPr="006E0341">
        <w:rPr>
          <w:rFonts w:ascii="Arial" w:eastAsia="Times New Roman" w:hAnsi="Arial" w:cs="Arial"/>
          <w:noProof/>
          <w:color w:val="000000" w:themeColor="text1"/>
        </w:rPr>
        <w:t>2.Энэ тогтоолыг 2022 оны 05 дугаар сарын 26-ны өдрөөс эхлэн дагаж мөрдсүгэй.</w:t>
      </w:r>
    </w:p>
    <w:p w14:paraId="10154797" w14:textId="77777777" w:rsidR="004550CE" w:rsidRPr="006E0341" w:rsidRDefault="004550CE" w:rsidP="004550C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</w:p>
    <w:p w14:paraId="1B681DFC" w14:textId="77777777" w:rsidR="004550CE" w:rsidRPr="006E0341" w:rsidRDefault="004550CE" w:rsidP="004550C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</w:p>
    <w:p w14:paraId="045313E2" w14:textId="77777777" w:rsidR="004550CE" w:rsidRDefault="004550CE" w:rsidP="004550CE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</w:p>
    <w:p w14:paraId="022E7596" w14:textId="77777777" w:rsidR="004550CE" w:rsidRDefault="004550CE" w:rsidP="004550CE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</w:rPr>
      </w:pPr>
    </w:p>
    <w:p w14:paraId="4B619C9C" w14:textId="77777777" w:rsidR="004550CE" w:rsidRDefault="004550CE" w:rsidP="004550CE">
      <w:pPr>
        <w:spacing w:after="0" w:line="240" w:lineRule="auto"/>
        <w:ind w:left="720" w:firstLine="720"/>
        <w:rPr>
          <w:rFonts w:ascii="Arial" w:eastAsia="Times New Roman" w:hAnsi="Arial" w:cs="Arial"/>
          <w:noProof/>
          <w:color w:val="000000" w:themeColor="text1"/>
        </w:rPr>
      </w:pPr>
      <w:r>
        <w:rPr>
          <w:rFonts w:ascii="Arial" w:eastAsia="Times New Roman" w:hAnsi="Arial" w:cs="Arial"/>
          <w:noProof/>
          <w:color w:val="000000" w:themeColor="text1"/>
        </w:rPr>
        <w:t>МОНГОЛ УЛСЫН</w:t>
      </w:r>
    </w:p>
    <w:p w14:paraId="043A4D97" w14:textId="6FE15627" w:rsidR="003710EA" w:rsidRPr="004550CE" w:rsidRDefault="004550CE" w:rsidP="004550CE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eastAsia="Times New Roman" w:hAnsi="Arial" w:cs="Arial"/>
          <w:noProof/>
          <w:color w:val="000000" w:themeColor="text1"/>
        </w:rPr>
        <w:t xml:space="preserve">ИХ ХУРЛЫН ДАРГА </w:t>
      </w:r>
      <w:r>
        <w:rPr>
          <w:rFonts w:ascii="Arial" w:eastAsia="Times New Roman" w:hAnsi="Arial" w:cs="Arial"/>
          <w:noProof/>
          <w:color w:val="000000" w:themeColor="text1"/>
        </w:rPr>
        <w:tab/>
      </w:r>
      <w:r>
        <w:rPr>
          <w:rFonts w:ascii="Arial" w:eastAsia="Times New Roman" w:hAnsi="Arial" w:cs="Arial"/>
          <w:noProof/>
          <w:color w:val="000000" w:themeColor="text1"/>
        </w:rPr>
        <w:tab/>
      </w:r>
      <w:r>
        <w:rPr>
          <w:rFonts w:ascii="Arial" w:eastAsia="Times New Roman" w:hAnsi="Arial" w:cs="Arial"/>
          <w:noProof/>
          <w:color w:val="000000" w:themeColor="text1"/>
        </w:rPr>
        <w:tab/>
      </w:r>
      <w:r>
        <w:rPr>
          <w:rFonts w:ascii="Arial" w:eastAsia="Times New Roman" w:hAnsi="Arial" w:cs="Arial"/>
          <w:noProof/>
          <w:color w:val="000000" w:themeColor="text1"/>
        </w:rPr>
        <w:tab/>
        <w:t>Г.ЗАНДАНШАТАР</w:t>
      </w:r>
    </w:p>
    <w:sectPr w:rsidR="003710EA" w:rsidRPr="004550CE" w:rsidSect="00003179">
      <w:footerReference w:type="default" r:id="rId7"/>
      <w:pgSz w:w="11900" w:h="16840" w:code="9"/>
      <w:pgMar w:top="1134" w:right="851" w:bottom="1134" w:left="1701" w:header="709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6C80E" w14:textId="77777777" w:rsidR="00C8681A" w:rsidRDefault="00C8681A" w:rsidP="00003179">
      <w:pPr>
        <w:spacing w:after="0" w:line="240" w:lineRule="auto"/>
      </w:pPr>
      <w:r>
        <w:separator/>
      </w:r>
    </w:p>
  </w:endnote>
  <w:endnote w:type="continuationSeparator" w:id="0">
    <w:p w14:paraId="0387FC22" w14:textId="77777777" w:rsidR="00C8681A" w:rsidRDefault="00C8681A" w:rsidP="0000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0703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CF4951F" w14:textId="43A8C799" w:rsidR="00003179" w:rsidRPr="00003179" w:rsidRDefault="0000317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03179">
          <w:rPr>
            <w:rFonts w:ascii="Arial" w:hAnsi="Arial" w:cs="Arial"/>
            <w:sz w:val="20"/>
            <w:szCs w:val="20"/>
          </w:rPr>
          <w:fldChar w:fldCharType="begin"/>
        </w:r>
        <w:r w:rsidRPr="0000317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03179">
          <w:rPr>
            <w:rFonts w:ascii="Arial" w:hAnsi="Arial" w:cs="Arial"/>
            <w:sz w:val="20"/>
            <w:szCs w:val="20"/>
          </w:rPr>
          <w:fldChar w:fldCharType="separate"/>
        </w:r>
        <w:r w:rsidRPr="00003179">
          <w:rPr>
            <w:rFonts w:ascii="Arial" w:hAnsi="Arial" w:cs="Arial"/>
            <w:noProof/>
            <w:sz w:val="20"/>
            <w:szCs w:val="20"/>
          </w:rPr>
          <w:t>2</w:t>
        </w:r>
        <w:r w:rsidRPr="0000317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5976B00" w14:textId="77777777" w:rsidR="00003179" w:rsidRDefault="00003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4329A" w14:textId="77777777" w:rsidR="00C8681A" w:rsidRDefault="00C8681A" w:rsidP="00003179">
      <w:pPr>
        <w:spacing w:after="0" w:line="240" w:lineRule="auto"/>
      </w:pPr>
      <w:r>
        <w:separator/>
      </w:r>
    </w:p>
  </w:footnote>
  <w:footnote w:type="continuationSeparator" w:id="0">
    <w:p w14:paraId="383EC2E6" w14:textId="77777777" w:rsidR="00C8681A" w:rsidRDefault="00C8681A" w:rsidP="00003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00"/>
    <w:rsid w:val="00003179"/>
    <w:rsid w:val="0002120F"/>
    <w:rsid w:val="000B4250"/>
    <w:rsid w:val="001A2100"/>
    <w:rsid w:val="001E4023"/>
    <w:rsid w:val="00215940"/>
    <w:rsid w:val="00227F3E"/>
    <w:rsid w:val="002505F9"/>
    <w:rsid w:val="0037454D"/>
    <w:rsid w:val="0040509A"/>
    <w:rsid w:val="004550CE"/>
    <w:rsid w:val="0057009A"/>
    <w:rsid w:val="00576CDC"/>
    <w:rsid w:val="005938E4"/>
    <w:rsid w:val="00606A11"/>
    <w:rsid w:val="0065601C"/>
    <w:rsid w:val="006D3E3F"/>
    <w:rsid w:val="006F1DE2"/>
    <w:rsid w:val="00705BB1"/>
    <w:rsid w:val="007453F6"/>
    <w:rsid w:val="00834D3A"/>
    <w:rsid w:val="00867D6C"/>
    <w:rsid w:val="008D539C"/>
    <w:rsid w:val="008F4ADB"/>
    <w:rsid w:val="00940DE2"/>
    <w:rsid w:val="0095531D"/>
    <w:rsid w:val="00A15191"/>
    <w:rsid w:val="00A435FB"/>
    <w:rsid w:val="00AC0CDB"/>
    <w:rsid w:val="00AE105F"/>
    <w:rsid w:val="00AF484D"/>
    <w:rsid w:val="00B527CE"/>
    <w:rsid w:val="00B5283C"/>
    <w:rsid w:val="00C15AD2"/>
    <w:rsid w:val="00C8681A"/>
    <w:rsid w:val="00D73154"/>
    <w:rsid w:val="00D942DE"/>
    <w:rsid w:val="00DB4618"/>
    <w:rsid w:val="00EA0C0F"/>
    <w:rsid w:val="00ED0CB3"/>
    <w:rsid w:val="00F346AD"/>
    <w:rsid w:val="00F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44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2100"/>
    <w:pPr>
      <w:spacing w:after="200" w:line="276" w:lineRule="auto"/>
    </w:pPr>
    <w:rPr>
      <w:rFonts w:ascii="Calibri" w:eastAsia="Calibri" w:hAnsi="Calibri" w:cs="Calibri"/>
      <w:sz w:val="22"/>
      <w:szCs w:val="22"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6AD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79"/>
    <w:rPr>
      <w:rFonts w:ascii="Calibri" w:eastAsia="Calibri" w:hAnsi="Calibri" w:cs="Calibri"/>
      <w:sz w:val="22"/>
      <w:szCs w:val="22"/>
      <w:lang w:val="mn-MN"/>
    </w:rPr>
  </w:style>
  <w:style w:type="paragraph" w:styleId="Footer">
    <w:name w:val="footer"/>
    <w:basedOn w:val="Normal"/>
    <w:link w:val="FooterChar"/>
    <w:uiPriority w:val="99"/>
    <w:unhideWhenUsed/>
    <w:rsid w:val="0000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79"/>
    <w:rPr>
      <w:rFonts w:ascii="Calibri" w:eastAsia="Calibri" w:hAnsi="Calibri" w:cs="Calibri"/>
      <w:sz w:val="22"/>
      <w:szCs w:val="22"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F346A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F346AD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346A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C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CE"/>
    <w:rPr>
      <w:rFonts w:ascii="Times New Roman" w:eastAsia="Calibri" w:hAnsi="Times New Roman" w:cs="Times New Roman"/>
      <w:sz w:val="18"/>
      <w:szCs w:val="18"/>
      <w:lang w:val="mn-MN"/>
    </w:rPr>
  </w:style>
  <w:style w:type="paragraph" w:styleId="NormalWeb">
    <w:name w:val="Normal (Web)"/>
    <w:basedOn w:val="Normal"/>
    <w:uiPriority w:val="99"/>
    <w:semiHidden/>
    <w:unhideWhenUsed/>
    <w:rsid w:val="004550CE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2022-06-15T01:11:00Z</cp:lastPrinted>
  <dcterms:created xsi:type="dcterms:W3CDTF">2022-06-15T01:13:00Z</dcterms:created>
  <dcterms:modified xsi:type="dcterms:W3CDTF">2022-06-15T01:13:00Z</dcterms:modified>
</cp:coreProperties>
</file>