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295C66" w14:textId="77777777" w:rsidR="00772B2E" w:rsidRPr="008307F3" w:rsidRDefault="00772B2E" w:rsidP="00772B2E">
      <w:pPr>
        <w:pStyle w:val="Heading1"/>
        <w:jc w:val="left"/>
        <w:rPr>
          <w:rStyle w:val="normaltextrun"/>
        </w:rPr>
      </w:pPr>
    </w:p>
    <w:p w14:paraId="4DCA6F0C" w14:textId="77777777" w:rsidR="00772B2E" w:rsidRPr="008307F3" w:rsidRDefault="00772B2E" w:rsidP="00772B2E">
      <w:pPr>
        <w:pStyle w:val="Heading1"/>
        <w:spacing w:line="360" w:lineRule="auto"/>
        <w:jc w:val="left"/>
        <w:rPr>
          <w:rStyle w:val="normaltextrun"/>
        </w:rPr>
      </w:pPr>
    </w:p>
    <w:p w14:paraId="1272E431" w14:textId="77777777" w:rsidR="00804E0B" w:rsidRPr="008307F3" w:rsidRDefault="00804E0B" w:rsidP="00804E0B">
      <w:pPr>
        <w:pStyle w:val="Heading1"/>
        <w:rPr>
          <w:rStyle w:val="normaltextrun"/>
        </w:rPr>
      </w:pPr>
      <w:r w:rsidRPr="008307F3">
        <w:rPr>
          <w:rStyle w:val="normaltextrun"/>
        </w:rPr>
        <w:t xml:space="preserve">     НИЙГМИЙН ХАЛАМЖИЙН ТУХАЙ</w:t>
      </w:r>
    </w:p>
    <w:p w14:paraId="5CA8DB74" w14:textId="77777777" w:rsidR="00804E0B" w:rsidRPr="008307F3" w:rsidRDefault="00804E0B" w:rsidP="00804E0B">
      <w:pPr>
        <w:pStyle w:val="Heading1"/>
      </w:pPr>
      <w:r w:rsidRPr="008307F3">
        <w:rPr>
          <w:rStyle w:val="normaltextrun"/>
        </w:rPr>
        <w:t xml:space="preserve">     ХУУЛЬД НЭМЭЛТ ОРУУЛАХ ТУХАЙ</w:t>
      </w:r>
    </w:p>
    <w:p w14:paraId="54F7DF0F" w14:textId="77777777" w:rsidR="00804E0B" w:rsidRPr="008307F3" w:rsidRDefault="00804E0B" w:rsidP="00804E0B">
      <w:pPr>
        <w:pStyle w:val="paragraph"/>
        <w:spacing w:before="0" w:beforeAutospacing="0" w:after="0" w:afterAutospacing="0" w:line="360" w:lineRule="auto"/>
        <w:ind w:right="45"/>
        <w:textAlignment w:val="baseline"/>
        <w:rPr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lang w:val="mn-MN"/>
        </w:rPr>
        <w:t> </w:t>
      </w:r>
      <w:r w:rsidRPr="008307F3">
        <w:rPr>
          <w:rStyle w:val="eop"/>
          <w:rFonts w:ascii="Arial" w:hAnsi="Arial" w:cs="Arial"/>
          <w:lang w:val="mn-MN"/>
        </w:rPr>
        <w:t> </w:t>
      </w:r>
    </w:p>
    <w:p w14:paraId="44352E32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b/>
          <w:color w:val="000000" w:themeColor="text1"/>
          <w:lang w:val="mn-MN"/>
        </w:rPr>
        <w:t>1 дүгээр зүйл.</w:t>
      </w: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Нийгмийн халамжийн тухай хуулийн 13 дугаар зүйлд доор дурдсан агуулгатай хэсэг, заалт нэмсүгэй:</w:t>
      </w:r>
    </w:p>
    <w:p w14:paraId="473A15A5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mn-MN"/>
        </w:rPr>
      </w:pPr>
    </w:p>
    <w:p w14:paraId="1A5D40D9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left="720" w:firstLine="720"/>
        <w:jc w:val="both"/>
        <w:textAlignment w:val="baseline"/>
        <w:rPr>
          <w:rStyle w:val="normaltextrun"/>
          <w:rFonts w:ascii="Arial" w:hAnsi="Arial" w:cs="Arial"/>
          <w:b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b/>
          <w:color w:val="000000" w:themeColor="text1"/>
          <w:lang w:val="mn-MN"/>
        </w:rPr>
        <w:t xml:space="preserve">1/13 дугаар зүйлийн 13.1.6 дахь заалт: </w:t>
      </w:r>
    </w:p>
    <w:p w14:paraId="068D7983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mn-MN"/>
        </w:rPr>
      </w:pPr>
    </w:p>
    <w:p w14:paraId="7C7B3E4C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left="720" w:firstLine="72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 xml:space="preserve">“13.1.6.хүүхдийн мөнгөн тэтгэмж.” </w:t>
      </w:r>
    </w:p>
    <w:p w14:paraId="1F11F427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mn-MN"/>
        </w:rPr>
      </w:pPr>
    </w:p>
    <w:p w14:paraId="0ED05077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b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 xml:space="preserve"> </w:t>
      </w: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ab/>
      </w:r>
      <w:r w:rsidRPr="008307F3">
        <w:rPr>
          <w:rStyle w:val="normaltextrun"/>
          <w:rFonts w:ascii="Arial" w:hAnsi="Arial" w:cs="Arial"/>
          <w:b/>
          <w:color w:val="000000" w:themeColor="text1"/>
          <w:lang w:val="mn-MN"/>
        </w:rPr>
        <w:t xml:space="preserve">2/13 дугаар зүйлийн 13.13 дахь хэсэг: </w:t>
      </w:r>
    </w:p>
    <w:p w14:paraId="68ABA5F7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mn-MN"/>
        </w:rPr>
      </w:pPr>
    </w:p>
    <w:p w14:paraId="1C0AF28A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“13.13.Энэ хуулийн 13.1.6-д заасан хүүхдийн мөнгөн тэтгэмж олгох журмыг Засгийн газар батална.”    </w:t>
      </w:r>
      <w:r w:rsidRPr="008307F3">
        <w:rPr>
          <w:rStyle w:val="eop"/>
          <w:rFonts w:ascii="Arial" w:hAnsi="Arial" w:cs="Arial"/>
          <w:color w:val="000000" w:themeColor="text1"/>
          <w:lang w:val="mn-MN"/>
        </w:rPr>
        <w:t> </w:t>
      </w:r>
    </w:p>
    <w:p w14:paraId="6B074AA2" w14:textId="77777777" w:rsidR="00804E0B" w:rsidRPr="008307F3" w:rsidRDefault="00804E0B" w:rsidP="00804E0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14:paraId="11C71307" w14:textId="77777777" w:rsidR="00804E0B" w:rsidRPr="008307F3" w:rsidRDefault="00804E0B" w:rsidP="00804E0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b/>
          <w:color w:val="000000" w:themeColor="text1"/>
          <w:lang w:val="mn-MN"/>
        </w:rPr>
        <w:t>2 дугаар зүйл.</w:t>
      </w:r>
      <w:r w:rsidRPr="008307F3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 </w:t>
      </w:r>
      <w:r w:rsidRPr="008307F3">
        <w:rPr>
          <w:rStyle w:val="eop"/>
          <w:rFonts w:ascii="Arial" w:hAnsi="Arial" w:cs="Arial"/>
          <w:color w:val="000000" w:themeColor="text1"/>
          <w:lang w:val="mn-MN"/>
        </w:rPr>
        <w:t> </w:t>
      </w:r>
    </w:p>
    <w:p w14:paraId="1D31B5DB" w14:textId="77777777" w:rsidR="00804E0B" w:rsidRPr="008307F3" w:rsidRDefault="00804E0B" w:rsidP="00804E0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171A62E2" w14:textId="77777777" w:rsidR="00804E0B" w:rsidRPr="008307F3" w:rsidRDefault="00804E0B" w:rsidP="00804E0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6A504726" w14:textId="77777777" w:rsidR="00804E0B" w:rsidRPr="008307F3" w:rsidRDefault="00804E0B" w:rsidP="00804E0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24C66ED9" w14:textId="77777777" w:rsidR="00804E0B" w:rsidRPr="008307F3" w:rsidRDefault="00804E0B" w:rsidP="00804E0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6B973FD7" w14:textId="77777777" w:rsidR="00804E0B" w:rsidRPr="008307F3" w:rsidRDefault="00804E0B" w:rsidP="00804E0B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 xml:space="preserve">МОНГОЛ УЛСЫН </w:t>
      </w:r>
    </w:p>
    <w:p w14:paraId="3C4096B4" w14:textId="6F2D2A97" w:rsidR="009E3E99" w:rsidRPr="001E21D7" w:rsidRDefault="00804E0B" w:rsidP="00804E0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  <w:t>Г.ЗАНДАНШАТАР</w:t>
      </w:r>
    </w:p>
    <w:sectPr w:rsidR="009E3E99" w:rsidRPr="001E21D7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6615"/>
    <w:rsid w:val="00353B32"/>
    <w:rsid w:val="00380B21"/>
    <w:rsid w:val="00393D17"/>
    <w:rsid w:val="0039654D"/>
    <w:rsid w:val="003A292C"/>
    <w:rsid w:val="003B439C"/>
    <w:rsid w:val="003B76BB"/>
    <w:rsid w:val="003C174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2022-11-28T06:59:00Z</dcterms:created>
  <dcterms:modified xsi:type="dcterms:W3CDTF">2022-11-28T06:59:00Z</dcterms:modified>
</cp:coreProperties>
</file>