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C3659D0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A4430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A4430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244FDE1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BCC6FA3" w14:textId="7CE3A451" w:rsidR="00AA4430" w:rsidRDefault="00AA4430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423AB0A" w14:textId="77777777" w:rsidR="00AA4430" w:rsidRDefault="00AA4430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A4688E4" w14:textId="77777777" w:rsidR="002D4C02" w:rsidRPr="00F35B9B" w:rsidRDefault="002D4C02" w:rsidP="002D4C02">
      <w:pPr>
        <w:tabs>
          <w:tab w:val="left" w:pos="1974"/>
        </w:tabs>
        <w:jc w:val="center"/>
        <w:rPr>
          <w:rFonts w:ascii="Arial" w:hAnsi="Arial" w:cs="Arial"/>
          <w:b/>
          <w:bCs/>
          <w:lang w:val="mn-MN"/>
        </w:rPr>
      </w:pPr>
      <w:r w:rsidRPr="00F35B9B">
        <w:rPr>
          <w:rFonts w:ascii="Arial" w:hAnsi="Arial" w:cs="Arial"/>
          <w:b/>
          <w:bCs/>
          <w:lang w:val="mn-MN"/>
        </w:rPr>
        <w:t xml:space="preserve">ЗӨРЧЛИЙН ТУХАЙ ХУУЛЬД </w:t>
      </w:r>
    </w:p>
    <w:p w14:paraId="2EFE7642" w14:textId="77777777" w:rsidR="002D4C02" w:rsidRPr="00F35B9B" w:rsidRDefault="002D4C02" w:rsidP="002D4C02">
      <w:pPr>
        <w:tabs>
          <w:tab w:val="left" w:pos="1974"/>
        </w:tabs>
        <w:jc w:val="center"/>
        <w:rPr>
          <w:rFonts w:ascii="Arial" w:hAnsi="Arial" w:cs="Arial"/>
          <w:b/>
          <w:bCs/>
          <w:lang w:val="mn-MN"/>
        </w:rPr>
      </w:pPr>
      <w:r w:rsidRPr="00F35B9B">
        <w:rPr>
          <w:rFonts w:ascii="Arial" w:hAnsi="Arial" w:cs="Arial"/>
          <w:b/>
          <w:bCs/>
          <w:lang w:val="mn-MN"/>
        </w:rPr>
        <w:t>НЭМЭЛТ ОРУУЛАХ ТУХАЙ</w:t>
      </w:r>
    </w:p>
    <w:p w14:paraId="730B9D3D" w14:textId="77777777" w:rsidR="002D4C02" w:rsidRPr="00F35B9B" w:rsidRDefault="002D4C02" w:rsidP="002D4C02">
      <w:pPr>
        <w:tabs>
          <w:tab w:val="left" w:pos="1974"/>
        </w:tabs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14:paraId="1F9C1025" w14:textId="77777777" w:rsidR="002D4C02" w:rsidRPr="00F35B9B" w:rsidRDefault="002D4C02" w:rsidP="002D4C02">
      <w:pPr>
        <w:tabs>
          <w:tab w:val="left" w:pos="1974"/>
        </w:tabs>
        <w:jc w:val="both"/>
        <w:rPr>
          <w:rFonts w:ascii="Arial" w:hAnsi="Arial" w:cs="Arial"/>
          <w:bCs/>
          <w:lang w:val="mn-MN"/>
        </w:rPr>
      </w:pPr>
      <w:r w:rsidRPr="00F35B9B">
        <w:rPr>
          <w:rFonts w:ascii="Arial" w:hAnsi="Arial" w:cs="Arial"/>
          <w:bCs/>
          <w:lang w:val="mn-MN"/>
        </w:rPr>
        <w:t>           </w:t>
      </w:r>
      <w:r w:rsidRPr="00F35B9B">
        <w:rPr>
          <w:rFonts w:ascii="Arial" w:hAnsi="Arial" w:cs="Arial"/>
          <w:b/>
          <w:bCs/>
          <w:lang w:val="mn-MN"/>
        </w:rPr>
        <w:t>1 дүгээр зүйл.</w:t>
      </w:r>
      <w:r w:rsidRPr="00F35B9B">
        <w:rPr>
          <w:rFonts w:ascii="Arial" w:hAnsi="Arial" w:cs="Arial"/>
          <w:bCs/>
          <w:lang w:val="mn-MN"/>
        </w:rPr>
        <w:t xml:space="preserve">Зөрчлийн тухай хуулийн Есдүгээр бүлэгт доор дурдсан агуулгатай </w:t>
      </w:r>
      <w:r w:rsidRPr="00F35B9B">
        <w:rPr>
          <w:rFonts w:ascii="Arial" w:hAnsi="Arial" w:cs="Arial"/>
          <w:lang w:val="mn-MN"/>
        </w:rPr>
        <w:t>9.13 дугаар</w:t>
      </w:r>
      <w:r w:rsidRPr="00F35B9B">
        <w:rPr>
          <w:rFonts w:ascii="Arial" w:hAnsi="Arial" w:cs="Arial"/>
          <w:bCs/>
          <w:lang w:val="mn-MN"/>
        </w:rPr>
        <w:t xml:space="preserve"> зүйл нэмсүгэй: </w:t>
      </w:r>
    </w:p>
    <w:p w14:paraId="41240CF8" w14:textId="77777777" w:rsidR="002D4C02" w:rsidRPr="00F35B9B" w:rsidRDefault="002D4C02" w:rsidP="002D4C02">
      <w:pPr>
        <w:tabs>
          <w:tab w:val="left" w:pos="1974"/>
        </w:tabs>
        <w:jc w:val="both"/>
        <w:rPr>
          <w:rFonts w:ascii="Arial" w:hAnsi="Arial" w:cs="Arial"/>
          <w:bCs/>
          <w:lang w:val="mn-MN"/>
        </w:rPr>
      </w:pPr>
    </w:p>
    <w:p w14:paraId="1F126268" w14:textId="77777777" w:rsidR="002D4C02" w:rsidRPr="00F35B9B" w:rsidRDefault="002D4C02" w:rsidP="002D4C02">
      <w:pPr>
        <w:jc w:val="both"/>
        <w:rPr>
          <w:rFonts w:ascii="Arial" w:hAnsi="Arial" w:cs="Arial"/>
          <w:b/>
          <w:bCs/>
          <w:lang w:val="mn-MN"/>
        </w:rPr>
      </w:pPr>
      <w:r w:rsidRPr="00F35B9B">
        <w:rPr>
          <w:rFonts w:ascii="Arial" w:hAnsi="Arial" w:cs="Arial"/>
          <w:b/>
          <w:bCs/>
          <w:lang w:val="mn-MN"/>
        </w:rPr>
        <w:tab/>
        <w:t>“9.13 дугаар зүйл.Кино урлагийг дэмжих тухай хууль зөрчих</w:t>
      </w:r>
    </w:p>
    <w:p w14:paraId="1F56013B" w14:textId="77777777" w:rsidR="002D4C02" w:rsidRPr="00F35B9B" w:rsidRDefault="002D4C02" w:rsidP="002D4C02">
      <w:pPr>
        <w:jc w:val="both"/>
        <w:rPr>
          <w:rFonts w:ascii="Arial" w:hAnsi="Arial" w:cs="Arial"/>
          <w:b/>
          <w:bCs/>
          <w:lang w:val="mn-MN"/>
        </w:rPr>
      </w:pPr>
    </w:p>
    <w:p w14:paraId="4179F8EB" w14:textId="77777777" w:rsidR="002D4C02" w:rsidRPr="00F35B9B" w:rsidRDefault="002D4C02" w:rsidP="002D4C02">
      <w:pPr>
        <w:tabs>
          <w:tab w:val="left" w:pos="720"/>
        </w:tabs>
        <w:jc w:val="both"/>
        <w:rPr>
          <w:rFonts w:ascii="Arial" w:hAnsi="Arial" w:cs="Arial"/>
          <w:shd w:val="clear" w:color="auto" w:fill="FFFFFF"/>
          <w:lang w:val="mn-MN"/>
        </w:rPr>
      </w:pPr>
      <w:r w:rsidRPr="00F35B9B">
        <w:rPr>
          <w:rFonts w:ascii="Arial" w:hAnsi="Arial" w:cs="Arial"/>
          <w:bCs/>
          <w:lang w:val="mn-MN"/>
        </w:rPr>
        <w:t xml:space="preserve"> </w:t>
      </w:r>
      <w:r w:rsidRPr="00F35B9B">
        <w:rPr>
          <w:rFonts w:ascii="Arial" w:hAnsi="Arial" w:cs="Arial"/>
          <w:bCs/>
          <w:lang w:val="mn-MN"/>
        </w:rPr>
        <w:tab/>
      </w:r>
      <w:r w:rsidRPr="00F35B9B">
        <w:rPr>
          <w:rFonts w:ascii="Arial" w:hAnsi="Arial" w:cs="Arial"/>
          <w:shd w:val="clear" w:color="auto" w:fill="FFFFFF"/>
          <w:lang w:val="mn-MN"/>
        </w:rPr>
        <w:t>1.</w:t>
      </w:r>
      <w:r w:rsidRPr="00F35B9B">
        <w:rPr>
          <w:rFonts w:ascii="Arial" w:hAnsi="Arial" w:cs="Arial"/>
          <w:lang w:val="mn-MN"/>
        </w:rPr>
        <w:t xml:space="preserve">Монгол Улсын нутаг дэвсгэрт кино бүтээх зорилгоор гадаадын иргэн, хуулийн этгээд зураг авалт хийх зөвшөөрөл </w:t>
      </w:r>
      <w:r w:rsidRPr="00F35B9B">
        <w:rPr>
          <w:rFonts w:ascii="Arial" w:hAnsi="Arial" w:cs="Arial"/>
          <w:shd w:val="clear" w:color="auto" w:fill="FFFFFF"/>
          <w:lang w:val="mn-MN"/>
        </w:rPr>
        <w:t>авахгүйгээр зураг авалт хийсэн бол хүнийг нэг мянган нэгжтэй тэнцэх хэмжээний төгрөгөөр, хуулийн этгээдийг таван мянган нэгжтэй тэнцэх хэмжээний төгрөгөөр торгоно.</w:t>
      </w:r>
    </w:p>
    <w:p w14:paraId="7F4F29F5" w14:textId="77777777" w:rsidR="002D4C02" w:rsidRPr="00F35B9B" w:rsidRDefault="002D4C02" w:rsidP="002D4C02">
      <w:pPr>
        <w:tabs>
          <w:tab w:val="left" w:pos="720"/>
        </w:tabs>
        <w:jc w:val="both"/>
        <w:rPr>
          <w:rFonts w:ascii="Arial" w:hAnsi="Arial" w:cs="Arial"/>
          <w:shd w:val="clear" w:color="auto" w:fill="FFFFFF"/>
          <w:lang w:val="mn-MN"/>
        </w:rPr>
      </w:pPr>
    </w:p>
    <w:p w14:paraId="1B098D00" w14:textId="15F901B9" w:rsidR="002D4C02" w:rsidRPr="00F35B9B" w:rsidRDefault="002D4C02" w:rsidP="002D4C02">
      <w:pPr>
        <w:tabs>
          <w:tab w:val="left" w:pos="720"/>
        </w:tabs>
        <w:jc w:val="both"/>
        <w:rPr>
          <w:rFonts w:ascii="Arial" w:hAnsi="Arial" w:cs="Arial"/>
          <w:shd w:val="clear" w:color="auto" w:fill="FFFFFF"/>
          <w:lang w:val="mn-MN"/>
        </w:rPr>
      </w:pPr>
      <w:r w:rsidRPr="00F35B9B">
        <w:rPr>
          <w:rFonts w:ascii="Arial" w:hAnsi="Arial" w:cs="Arial"/>
          <w:shd w:val="clear" w:color="auto" w:fill="FFFFFF"/>
          <w:lang w:val="mn-MN"/>
        </w:rPr>
        <w:tab/>
        <w:t>2.</w:t>
      </w:r>
      <w:r>
        <w:rPr>
          <w:rFonts w:ascii="Arial" w:hAnsi="Arial" w:cs="Arial"/>
          <w:shd w:val="clear" w:color="auto" w:fill="FFFFFF"/>
          <w:lang w:val="mn-MN"/>
        </w:rPr>
        <w:t xml:space="preserve"> </w:t>
      </w:r>
      <w:r w:rsidRPr="00F35B9B">
        <w:rPr>
          <w:rFonts w:ascii="Arial" w:hAnsi="Arial" w:cs="Arial"/>
          <w:lang w:val="mn-MN"/>
        </w:rPr>
        <w:t xml:space="preserve">18 ба түүнээс дээш насныханд зөвшөөрөх ангиллын киног өргөн нэвтрүүлгийн болон кабелийн телевизээр өдрийн буюу 06.00-22.00 цагт нэвтрүүлсэн, эсхүл кино театр, үзвэрийн цэг, үзвэрийн танхимаар насанд хүрээгүй хүнд үзүүлсэн бол </w:t>
      </w:r>
      <w:r w:rsidRPr="00F35B9B">
        <w:rPr>
          <w:rFonts w:ascii="Arial" w:hAnsi="Arial" w:cs="Arial"/>
          <w:shd w:val="clear" w:color="auto" w:fill="FFFFFF"/>
          <w:lang w:val="mn-MN"/>
        </w:rPr>
        <w:t>хүнийг арван нэгжтэй тэнцэх хэмжээний төгрөгөөр, хуулийн этгээдийг нэг мянган нэгжтэй тэнцэх хэмжээний төгрөгөөр торгоно.”</w:t>
      </w:r>
    </w:p>
    <w:p w14:paraId="5872E92D" w14:textId="77777777" w:rsidR="002D4C02" w:rsidRPr="00F35B9B" w:rsidRDefault="002D4C02" w:rsidP="002D4C02">
      <w:pPr>
        <w:tabs>
          <w:tab w:val="left" w:pos="720"/>
        </w:tabs>
        <w:jc w:val="both"/>
        <w:rPr>
          <w:rFonts w:ascii="Arial" w:hAnsi="Arial" w:cs="Arial"/>
          <w:shd w:val="clear" w:color="auto" w:fill="FFFFFF"/>
          <w:lang w:val="mn-MN"/>
        </w:rPr>
      </w:pPr>
    </w:p>
    <w:p w14:paraId="4B685BAF" w14:textId="77777777" w:rsidR="002D4C02" w:rsidRPr="00F35B9B" w:rsidRDefault="002D4C02" w:rsidP="002D4C02">
      <w:pPr>
        <w:tabs>
          <w:tab w:val="left" w:pos="1974"/>
        </w:tabs>
        <w:jc w:val="both"/>
        <w:rPr>
          <w:rFonts w:ascii="Arial" w:hAnsi="Arial" w:cs="Arial"/>
          <w:bCs/>
          <w:lang w:val="mn-MN"/>
        </w:rPr>
      </w:pPr>
      <w:r w:rsidRPr="00F35B9B">
        <w:rPr>
          <w:rFonts w:ascii="Arial" w:hAnsi="Arial" w:cs="Arial"/>
          <w:b/>
          <w:bCs/>
          <w:lang w:val="mn-MN"/>
        </w:rPr>
        <w:t>            2 дугаар зүйл.</w:t>
      </w:r>
      <w:r w:rsidRPr="00F35B9B">
        <w:rPr>
          <w:rFonts w:ascii="Arial" w:hAnsi="Arial" w:cs="Arial"/>
          <w:bCs/>
          <w:lang w:val="mn-MN"/>
        </w:rPr>
        <w:t>Энэ хуулийг Кино урлагийг дэмжих тухай хууль хүчин төгөлдөр болсон өдрөөс эхлэн дагаж  мөрдөнө.</w:t>
      </w:r>
    </w:p>
    <w:p w14:paraId="7D921778" w14:textId="77777777" w:rsidR="002D4C02" w:rsidRPr="00F35B9B" w:rsidRDefault="002D4C02" w:rsidP="002D4C02">
      <w:pPr>
        <w:tabs>
          <w:tab w:val="left" w:pos="1974"/>
        </w:tabs>
        <w:jc w:val="center"/>
        <w:rPr>
          <w:rFonts w:ascii="Arial" w:hAnsi="Arial" w:cs="Arial"/>
          <w:bCs/>
          <w:lang w:val="mn-MN"/>
        </w:rPr>
      </w:pPr>
    </w:p>
    <w:p w14:paraId="689B610F" w14:textId="77777777" w:rsidR="002D4C02" w:rsidRPr="00F35B9B" w:rsidRDefault="002D4C02" w:rsidP="002D4C02">
      <w:pPr>
        <w:tabs>
          <w:tab w:val="left" w:pos="1974"/>
        </w:tabs>
        <w:jc w:val="center"/>
        <w:rPr>
          <w:rFonts w:ascii="Arial" w:hAnsi="Arial" w:cs="Arial"/>
          <w:bCs/>
          <w:lang w:val="mn-MN"/>
        </w:rPr>
      </w:pPr>
    </w:p>
    <w:p w14:paraId="2BE77011" w14:textId="77777777" w:rsidR="002D4C02" w:rsidRPr="00F35B9B" w:rsidRDefault="002D4C02" w:rsidP="002D4C02">
      <w:pPr>
        <w:tabs>
          <w:tab w:val="left" w:pos="1974"/>
        </w:tabs>
        <w:jc w:val="center"/>
        <w:rPr>
          <w:rFonts w:ascii="Arial" w:hAnsi="Arial" w:cs="Arial"/>
          <w:bCs/>
          <w:lang w:val="mn-MN"/>
        </w:rPr>
      </w:pPr>
    </w:p>
    <w:p w14:paraId="68C2FA10" w14:textId="77777777" w:rsidR="002D4C02" w:rsidRPr="00F35B9B" w:rsidRDefault="002D4C02" w:rsidP="002D4C02">
      <w:pPr>
        <w:tabs>
          <w:tab w:val="left" w:pos="-1560"/>
        </w:tabs>
        <w:contextualSpacing/>
        <w:rPr>
          <w:rFonts w:ascii="Arial" w:hAnsi="Arial" w:cs="Arial"/>
          <w:lang w:val="mn-MN"/>
        </w:rPr>
      </w:pPr>
    </w:p>
    <w:p w14:paraId="1B00395E" w14:textId="77777777" w:rsidR="002D4C02" w:rsidRPr="00F35B9B" w:rsidRDefault="002D4C02" w:rsidP="002D4C02">
      <w:pPr>
        <w:tabs>
          <w:tab w:val="left" w:pos="-1560"/>
        </w:tabs>
        <w:contextualSpacing/>
        <w:rPr>
          <w:rFonts w:ascii="Arial" w:hAnsi="Arial" w:cs="Arial"/>
          <w:lang w:val="mn-MN"/>
        </w:rPr>
      </w:pPr>
      <w:r w:rsidRPr="00F35B9B">
        <w:rPr>
          <w:rFonts w:ascii="Arial" w:hAnsi="Arial" w:cs="Arial"/>
          <w:lang w:val="mn-MN"/>
        </w:rPr>
        <w:tab/>
      </w:r>
      <w:r w:rsidRPr="00F35B9B">
        <w:rPr>
          <w:rFonts w:ascii="Arial" w:hAnsi="Arial" w:cs="Arial"/>
          <w:lang w:val="mn-MN"/>
        </w:rPr>
        <w:tab/>
        <w:t xml:space="preserve">МОНГОЛ УЛСЫН </w:t>
      </w:r>
    </w:p>
    <w:p w14:paraId="5934428B" w14:textId="21E1DEEB" w:rsidR="00FE500A" w:rsidRPr="00AA286A" w:rsidRDefault="002D4C02" w:rsidP="002D4C02">
      <w:pPr>
        <w:ind w:left="284"/>
        <w:jc w:val="center"/>
        <w:rPr>
          <w:rFonts w:ascii="Arial" w:hAnsi="Arial" w:cs="Arial"/>
          <w:bCs/>
          <w:lang w:val="mn-MN"/>
        </w:rPr>
      </w:pPr>
      <w:r w:rsidRPr="00F35B9B">
        <w:rPr>
          <w:rFonts w:ascii="Arial" w:hAnsi="Arial" w:cs="Arial"/>
          <w:lang w:val="mn-MN"/>
        </w:rPr>
        <w:t>ИХ ХУРЛЫН ДАРГА</w:t>
      </w:r>
      <w:r w:rsidRPr="00F35B9B">
        <w:rPr>
          <w:rFonts w:ascii="Arial" w:hAnsi="Arial" w:cs="Arial"/>
          <w:lang w:val="mn-MN"/>
        </w:rPr>
        <w:tab/>
      </w:r>
      <w:r w:rsidRPr="00F35B9B">
        <w:rPr>
          <w:rFonts w:ascii="Arial" w:hAnsi="Arial" w:cs="Arial"/>
          <w:lang w:val="mn-MN"/>
        </w:rPr>
        <w:tab/>
      </w:r>
      <w:r w:rsidRPr="00F35B9B">
        <w:rPr>
          <w:rFonts w:ascii="Arial" w:hAnsi="Arial" w:cs="Arial"/>
          <w:lang w:val="mn-MN"/>
        </w:rPr>
        <w:tab/>
        <w:t xml:space="preserve">          Г.ЗАНДАНШАТАР</w:t>
      </w:r>
    </w:p>
    <w:sectPr w:rsidR="00FE500A" w:rsidRPr="00AA286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69767" w14:textId="77777777" w:rsidR="00B73DDD" w:rsidRDefault="00B73DDD">
      <w:r>
        <w:separator/>
      </w:r>
    </w:p>
  </w:endnote>
  <w:endnote w:type="continuationSeparator" w:id="0">
    <w:p w14:paraId="42FE008A" w14:textId="77777777" w:rsidR="00B73DDD" w:rsidRDefault="00B7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Š냶翿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60EBB9" w14:textId="77777777" w:rsidR="00B73DDD" w:rsidRDefault="00B73DDD">
      <w:r>
        <w:separator/>
      </w:r>
    </w:p>
  </w:footnote>
  <w:footnote w:type="continuationSeparator" w:id="0">
    <w:p w14:paraId="15A345A6" w14:textId="77777777" w:rsidR="00B73DDD" w:rsidRDefault="00B73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D4C02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A4430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3DDD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2021-08-02T09:28:00Z</dcterms:created>
  <dcterms:modified xsi:type="dcterms:W3CDTF">2021-08-02T09:28:00Z</dcterms:modified>
</cp:coreProperties>
</file>