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Pr="00B42DFA" w:rsidRDefault="00494735" w:rsidP="002718FA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03BCB75C" w14:textId="77777777" w:rsidR="007F6177" w:rsidRPr="007F6177" w:rsidRDefault="007F6177" w:rsidP="007F617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7F6177">
        <w:rPr>
          <w:rFonts w:ascii="Arial" w:hAnsi="Arial" w:cs="Arial"/>
          <w:b/>
          <w:color w:val="000000" w:themeColor="text1"/>
          <w:lang w:val="mn-MN"/>
        </w:rPr>
        <w:t xml:space="preserve">   МОНГОЛ УЛСЫН ХИЛИЙН ТУХАЙ</w:t>
      </w:r>
    </w:p>
    <w:p w14:paraId="79D30070" w14:textId="77777777" w:rsidR="007F6177" w:rsidRPr="007F6177" w:rsidRDefault="007F6177" w:rsidP="007F617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7F6177">
        <w:rPr>
          <w:rFonts w:ascii="Arial" w:hAnsi="Arial" w:cs="Arial"/>
          <w:b/>
          <w:color w:val="000000" w:themeColor="text1"/>
          <w:lang w:val="mn-MN"/>
        </w:rPr>
        <w:t xml:space="preserve">   ХУУЛЬД  ӨӨРЧЛӨЛТ</w:t>
      </w:r>
    </w:p>
    <w:p w14:paraId="2EC4B57C" w14:textId="77777777" w:rsidR="007F6177" w:rsidRPr="007F6177" w:rsidRDefault="007F6177" w:rsidP="007F6177">
      <w:pPr>
        <w:jc w:val="center"/>
        <w:rPr>
          <w:rFonts w:ascii="Arial" w:hAnsi="Arial" w:cs="Arial"/>
          <w:b/>
          <w:color w:val="000000" w:themeColor="text1"/>
        </w:rPr>
      </w:pPr>
      <w:r w:rsidRPr="007F6177">
        <w:rPr>
          <w:rFonts w:ascii="Arial" w:hAnsi="Arial" w:cs="Arial"/>
          <w:b/>
          <w:color w:val="000000" w:themeColor="text1"/>
          <w:lang w:val="mn-MN"/>
        </w:rPr>
        <w:t xml:space="preserve">   ОРУУЛАХ ТУХАЙ</w:t>
      </w:r>
    </w:p>
    <w:p w14:paraId="4B7325FF" w14:textId="77777777" w:rsidR="007F6177" w:rsidRPr="007F6177" w:rsidRDefault="007F6177" w:rsidP="007F6177">
      <w:pPr>
        <w:spacing w:line="360" w:lineRule="auto"/>
        <w:ind w:firstLine="561"/>
        <w:rPr>
          <w:rFonts w:ascii="Arial" w:hAnsi="Arial" w:cs="Arial"/>
          <w:b/>
          <w:color w:val="000000" w:themeColor="text1"/>
        </w:rPr>
      </w:pPr>
    </w:p>
    <w:p w14:paraId="1B857A36" w14:textId="77777777" w:rsidR="007F6177" w:rsidRPr="007F6177" w:rsidRDefault="007F6177" w:rsidP="007F6177">
      <w:pPr>
        <w:ind w:firstLine="709"/>
        <w:jc w:val="both"/>
        <w:rPr>
          <w:rFonts w:ascii="Arial" w:hAnsi="Arial" w:cs="Arial"/>
          <w:color w:val="000000" w:themeColor="text1"/>
        </w:rPr>
      </w:pPr>
      <w:r w:rsidRPr="007F6177">
        <w:rPr>
          <w:rFonts w:ascii="Arial" w:hAnsi="Arial" w:cs="Arial"/>
          <w:b/>
          <w:color w:val="000000" w:themeColor="text1"/>
        </w:rPr>
        <w:t xml:space="preserve"> </w:t>
      </w:r>
      <w:r w:rsidRPr="007F617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7F6177">
        <w:rPr>
          <w:rFonts w:ascii="Arial" w:hAnsi="Arial" w:cs="Arial"/>
          <w:color w:val="000000" w:themeColor="text1"/>
          <w:lang w:val="mn-MN"/>
        </w:rPr>
        <w:t>Монгол Улсын хилийн тухай хуулийн 16 дугаар зүйлийн 16.2 дахь хэсгийн “</w:t>
      </w:r>
      <w:r w:rsidRPr="007F6177">
        <w:rPr>
          <w:rFonts w:ascii="Arial" w:hAnsi="Arial" w:cs="Arial"/>
          <w:color w:val="000000" w:themeColor="text1"/>
          <w:shd w:val="clear" w:color="auto" w:fill="FFFFFF"/>
        </w:rPr>
        <w:t>агаарын хаалгаар</w:t>
      </w:r>
      <w:r w:rsidRPr="007F6177">
        <w:rPr>
          <w:rFonts w:ascii="Arial" w:hAnsi="Arial" w:cs="Arial"/>
          <w:color w:val="000000" w:themeColor="text1"/>
          <w:lang w:val="mn-MN"/>
        </w:rPr>
        <w:t xml:space="preserve">” гэснийг “орох, гарах цэгээр” гэж өөрчилсүгэй. </w:t>
      </w:r>
    </w:p>
    <w:p w14:paraId="6AAE2389" w14:textId="77777777" w:rsidR="007F6177" w:rsidRPr="007F6177" w:rsidRDefault="007F6177" w:rsidP="007F6177">
      <w:pPr>
        <w:widowControl w:val="0"/>
        <w:adjustRightInd w:val="0"/>
        <w:ind w:firstLine="709"/>
        <w:jc w:val="both"/>
        <w:rPr>
          <w:rFonts w:ascii="Arial" w:hAnsi="Arial" w:cs="Arial"/>
          <w:b/>
          <w:bCs/>
          <w:color w:val="000000" w:themeColor="text1"/>
          <w:u w:color="16328D"/>
          <w:lang w:val="mn-MN"/>
        </w:rPr>
      </w:pPr>
    </w:p>
    <w:p w14:paraId="35962845" w14:textId="77777777" w:rsidR="007F6177" w:rsidRPr="007F6177" w:rsidRDefault="007F6177" w:rsidP="007F6177">
      <w:pPr>
        <w:widowControl w:val="0"/>
        <w:adjustRightInd w:val="0"/>
        <w:ind w:firstLine="709"/>
        <w:jc w:val="both"/>
        <w:rPr>
          <w:rFonts w:ascii="Arial" w:hAnsi="Arial" w:cs="Arial"/>
          <w:bCs/>
          <w:color w:val="000000" w:themeColor="text1"/>
          <w:u w:color="16328D"/>
          <w:lang w:val="mn-MN"/>
        </w:rPr>
      </w:pPr>
      <w:r w:rsidRPr="007F6177">
        <w:rPr>
          <w:rFonts w:ascii="Arial" w:hAnsi="Arial" w:cs="Arial"/>
          <w:b/>
          <w:bCs/>
          <w:color w:val="000000" w:themeColor="text1"/>
          <w:u w:color="16328D"/>
        </w:rPr>
        <w:t>2 дугаар зүйл.</w:t>
      </w:r>
      <w:r w:rsidRPr="007F6177">
        <w:rPr>
          <w:rFonts w:ascii="Arial" w:hAnsi="Arial" w:cs="Arial"/>
          <w:bCs/>
          <w:color w:val="000000" w:themeColor="text1"/>
          <w:u w:color="16328D"/>
        </w:rPr>
        <w:t>Энэ хуулийг Иргэний нисэхийн тухай хууль /</w:t>
      </w:r>
      <w:r w:rsidRPr="007F6177">
        <w:rPr>
          <w:rFonts w:ascii="Arial" w:hAnsi="Arial" w:cs="Arial"/>
          <w:bCs/>
          <w:color w:val="000000" w:themeColor="text1"/>
          <w:u w:color="16328D"/>
          <w:lang w:val="mn-MN"/>
        </w:rPr>
        <w:t>Ш</w:t>
      </w:r>
      <w:r w:rsidRPr="007F6177">
        <w:rPr>
          <w:rFonts w:ascii="Arial" w:hAnsi="Arial" w:cs="Arial"/>
          <w:bCs/>
          <w:color w:val="000000" w:themeColor="text1"/>
          <w:u w:color="16328D"/>
        </w:rPr>
        <w:t>инэчилсэн найруулга/ хүчин төгөлдөр болсон өдрөөс эхлэн дагаж мөрдөнө.</w:t>
      </w:r>
    </w:p>
    <w:p w14:paraId="5C93AF50" w14:textId="77777777" w:rsidR="007F6177" w:rsidRDefault="007F6177" w:rsidP="007F6177">
      <w:pPr>
        <w:widowControl w:val="0"/>
        <w:adjustRightInd w:val="0"/>
        <w:ind w:firstLine="709"/>
        <w:jc w:val="both"/>
        <w:rPr>
          <w:rFonts w:cs="Arial"/>
          <w:bCs/>
          <w:color w:val="000000" w:themeColor="text1"/>
          <w:u w:color="16328D"/>
          <w:lang w:val="mn-MN"/>
        </w:rPr>
      </w:pPr>
    </w:p>
    <w:p w14:paraId="0E3585B5" w14:textId="36571BD7" w:rsidR="003B0A9C" w:rsidRDefault="003B0A9C" w:rsidP="007F6177">
      <w:pPr>
        <w:ind w:left="720" w:firstLine="720"/>
        <w:jc w:val="both"/>
        <w:rPr>
          <w:rFonts w:ascii="Arial" w:hAnsi="Arial" w:cs="Arial"/>
          <w:lang w:val="mn-MN"/>
        </w:rPr>
      </w:pPr>
    </w:p>
    <w:p w14:paraId="46D3CB97" w14:textId="7777777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7F6177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7F6177">
    <w:pPr>
      <w:jc w:val="right"/>
    </w:pPr>
  </w:p>
  <w:p w14:paraId="42A66D5A" w14:textId="77777777" w:rsidR="00ED0878" w:rsidRDefault="007F6177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D7268"/>
    <w:rsid w:val="001F4518"/>
    <w:rsid w:val="001F7274"/>
    <w:rsid w:val="00247813"/>
    <w:rsid w:val="0025777C"/>
    <w:rsid w:val="00266D6C"/>
    <w:rsid w:val="00267D0F"/>
    <w:rsid w:val="002714CC"/>
    <w:rsid w:val="002718FA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401AD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7F6177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A67F4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42DFA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  <w:style w:type="paragraph" w:styleId="NormalWeb">
    <w:name w:val="Normal (Web)"/>
    <w:basedOn w:val="Normal"/>
    <w:uiPriority w:val="99"/>
    <w:unhideWhenUsed/>
    <w:rsid w:val="00B42DFA"/>
    <w:pPr>
      <w:spacing w:before="100" w:beforeAutospacing="1" w:after="100" w:afterAutospacing="1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2023-08-28T04:22:00Z</dcterms:created>
  <dcterms:modified xsi:type="dcterms:W3CDTF">2023-08-28T04:22:00Z</dcterms:modified>
</cp:coreProperties>
</file>