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3D7F171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BC4CFE9" w14:textId="77777777" w:rsidR="001128DA" w:rsidRPr="00B94047" w:rsidRDefault="001128DA" w:rsidP="001128DA">
      <w:pPr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 w:rsidRPr="00B94047">
        <w:rPr>
          <w:rFonts w:ascii="Arial" w:eastAsia="Calibri" w:hAnsi="Arial" w:cs="Arial"/>
          <w:b/>
          <w:noProof/>
          <w:color w:val="000000" w:themeColor="text1"/>
          <w:lang w:val="mn-MN"/>
        </w:rPr>
        <w:t xml:space="preserve">  ГАЗРЫН ТОСНЫ ТУХАЙ ХУУЛЬД</w:t>
      </w:r>
    </w:p>
    <w:p w14:paraId="1868E654" w14:textId="77777777" w:rsidR="001128DA" w:rsidRPr="00B94047" w:rsidRDefault="001128DA" w:rsidP="001128DA">
      <w:pPr>
        <w:jc w:val="center"/>
        <w:rPr>
          <w:rFonts w:ascii="Arial" w:hAnsi="Arial" w:cs="Arial"/>
          <w:bCs/>
          <w:noProof/>
          <w:color w:val="000000" w:themeColor="text1"/>
          <w:lang w:val="mn-MN" w:eastAsia="zh-CN"/>
        </w:rPr>
      </w:pPr>
      <w:r w:rsidRPr="00B94047">
        <w:rPr>
          <w:rFonts w:ascii="Arial" w:eastAsia="Calibri" w:hAnsi="Arial" w:cs="Arial"/>
          <w:b/>
          <w:noProof/>
          <w:color w:val="000000" w:themeColor="text1"/>
          <w:lang w:val="mn-MN"/>
        </w:rPr>
        <w:t xml:space="preserve">  НЭМЭЛТ ОРУУЛАХ ТУХАЙ</w:t>
      </w:r>
    </w:p>
    <w:p w14:paraId="0B58DF56" w14:textId="77777777" w:rsidR="001128DA" w:rsidRPr="00B94047" w:rsidRDefault="001128DA" w:rsidP="001128D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6B7CB045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94047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B94047">
        <w:rPr>
          <w:rFonts w:ascii="Arial" w:hAnsi="Arial" w:cs="Arial"/>
          <w:color w:val="000000" w:themeColor="text1"/>
          <w:lang w:val="mn-MN"/>
        </w:rPr>
        <w:t>Газрын тосны тухай хуульд доор дурдсан агуулгатай дараах хэсэг, заалт нэмсүгэй:</w:t>
      </w:r>
    </w:p>
    <w:p w14:paraId="29833297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9389782" w14:textId="77777777" w:rsidR="001128DA" w:rsidRPr="00B94047" w:rsidRDefault="001128DA" w:rsidP="001128DA">
      <w:pPr>
        <w:ind w:left="720"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B94047">
        <w:rPr>
          <w:rFonts w:ascii="Arial" w:hAnsi="Arial" w:cs="Arial"/>
          <w:b/>
          <w:bCs/>
          <w:color w:val="000000" w:themeColor="text1"/>
          <w:lang w:val="mn-MN"/>
        </w:rPr>
        <w:t>1/7 дугаар зүйлийн 7.1.14 дэх заалт:</w:t>
      </w:r>
    </w:p>
    <w:p w14:paraId="7B192918" w14:textId="77777777" w:rsidR="001128DA" w:rsidRPr="00B94047" w:rsidRDefault="001128DA" w:rsidP="001128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F4A79E1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94047">
        <w:rPr>
          <w:rFonts w:ascii="Arial" w:hAnsi="Arial" w:cs="Arial"/>
          <w:color w:val="000000" w:themeColor="text1"/>
          <w:lang w:val="mn-MN"/>
        </w:rPr>
        <w:t xml:space="preserve">           “7.1.14.газрын тосны хайгуул, ашиглалтын үйл ажиллагаа явуулах талбайг Газрын тос боловсруулах төрийн өмчит үйлдвэрт давуу эрхээр олгох бөгөөд уг талбайд </w:t>
      </w:r>
      <w:r w:rsidRPr="00B94047">
        <w:rPr>
          <w:rFonts w:ascii="Arial" w:hAnsi="Arial" w:cs="Arial"/>
          <w:color w:val="000000" w:themeColor="text1"/>
          <w:shd w:val="clear" w:color="auto" w:fill="FFFFFF"/>
          <w:lang w:val="mn-MN"/>
        </w:rPr>
        <w:t>газрын</w:t>
      </w:r>
      <w:r w:rsidRPr="00B94047">
        <w:rPr>
          <w:rFonts w:ascii="Arial" w:hAnsi="Arial" w:cs="Arial"/>
          <w:color w:val="000000" w:themeColor="text1"/>
          <w:lang w:val="mn-MN"/>
        </w:rPr>
        <w:t xml:space="preserve"> тосны хайгуул, ашиглалтын үйл ажиллагаа явуулах</w:t>
      </w:r>
      <w:r w:rsidRPr="00B94047">
        <w:rPr>
          <w:rFonts w:ascii="Arial" w:hAnsi="Arial" w:cs="Arial"/>
          <w:color w:val="000000" w:themeColor="text1"/>
          <w:shd w:val="clear" w:color="auto" w:fill="FFFFFF"/>
          <w:lang w:val="mn-MN"/>
        </w:rPr>
        <w:t>тай холбогдсон харилцааг Газрын тос боловсруулах үйлдвэрийг дэмжих тухай хуулийн 3.3-т заасан журмаар зохицуулах.”</w:t>
      </w:r>
    </w:p>
    <w:p w14:paraId="37325F77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28530F3" w14:textId="77777777" w:rsidR="001128DA" w:rsidRPr="00B94047" w:rsidRDefault="001128DA" w:rsidP="001128DA">
      <w:pPr>
        <w:ind w:left="720"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B94047">
        <w:rPr>
          <w:rFonts w:ascii="Arial" w:hAnsi="Arial" w:cs="Arial"/>
          <w:b/>
          <w:bCs/>
          <w:color w:val="000000" w:themeColor="text1"/>
          <w:lang w:val="mn-MN"/>
        </w:rPr>
        <w:t>2/18 дугаар зүйлийн 18.13 дахь хэсэг:</w:t>
      </w:r>
    </w:p>
    <w:p w14:paraId="6AB39026" w14:textId="77777777" w:rsidR="001128DA" w:rsidRPr="00B94047" w:rsidRDefault="001128DA" w:rsidP="001128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5ADF2A7" w14:textId="77777777" w:rsidR="001128DA" w:rsidRPr="00B94047" w:rsidRDefault="001128DA" w:rsidP="001128DA">
      <w:pPr>
        <w:jc w:val="both"/>
        <w:rPr>
          <w:rFonts w:ascii="Arial" w:hAnsi="Arial" w:cs="Arial"/>
          <w:color w:val="000000" w:themeColor="text1"/>
          <w:lang w:val="mn-MN"/>
        </w:rPr>
      </w:pPr>
      <w:r w:rsidRPr="00B94047">
        <w:rPr>
          <w:rFonts w:ascii="Arial" w:hAnsi="Arial" w:cs="Arial"/>
          <w:color w:val="000000" w:themeColor="text1"/>
          <w:lang w:val="mn-MN"/>
        </w:rPr>
        <w:t xml:space="preserve">           “18.13.Засгийн газраас давуу эрхээр олгосон талбайд газрын тосны хайгуулын үйл ажиллагаа явуулах тусгай зөвшөөрлийг Газрын тос боловсруулах төрийн өмчит үйлдвэрт олгоно.”</w:t>
      </w:r>
    </w:p>
    <w:p w14:paraId="7D4292E8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E0ACEDB" w14:textId="77777777" w:rsidR="001128DA" w:rsidRPr="00B94047" w:rsidRDefault="001128DA" w:rsidP="001128DA">
      <w:pPr>
        <w:ind w:left="720"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B94047">
        <w:rPr>
          <w:rFonts w:ascii="Arial" w:hAnsi="Arial" w:cs="Arial"/>
          <w:b/>
          <w:bCs/>
          <w:color w:val="000000" w:themeColor="text1"/>
          <w:lang w:val="mn-MN"/>
        </w:rPr>
        <w:t>3/24 дүгээр зүйлийн 24.8 дахь хэсэг:</w:t>
      </w:r>
    </w:p>
    <w:p w14:paraId="7FAE9C12" w14:textId="77777777" w:rsidR="001128DA" w:rsidRPr="00B94047" w:rsidRDefault="001128DA" w:rsidP="001128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8A649C2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94047">
        <w:rPr>
          <w:rFonts w:ascii="Arial" w:hAnsi="Arial" w:cs="Arial"/>
          <w:color w:val="000000" w:themeColor="text1"/>
          <w:lang w:val="mn-MN"/>
        </w:rPr>
        <w:t>“24.8.Энэ хуулийн 18.13-т заасан хайгуулын тусгай зөвшөөрөл эзэмшигчид төрийн захиргааны төв байгууллага нь ашиглалт эхлэхээс өмнө ашиглалтын тусгай зөвшөөрөл олгоно.”</w:t>
      </w:r>
    </w:p>
    <w:p w14:paraId="4E6894FB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D28448A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B94047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B94047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B9404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Газрын тос боловсруулах үйлдвэрийг дэмжих тухай хууль хүчин төгөлдөр болсон өдрөөс эхлэн дагаж мөрдөнө. </w:t>
      </w:r>
    </w:p>
    <w:p w14:paraId="2CDA366E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A66DAB3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6E0DC77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B76C075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5C232AD" w14:textId="77777777" w:rsidR="001128DA" w:rsidRPr="00B94047" w:rsidRDefault="001128DA" w:rsidP="001128DA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B9404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4FA51934" w14:textId="21D04DB2" w:rsidR="001128DA" w:rsidRPr="001128DA" w:rsidRDefault="001128DA" w:rsidP="001128DA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B9404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B9404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B9404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B9404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B9404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1128DA" w:rsidRPr="001128D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A2E3D" w14:textId="77777777" w:rsidR="00934827" w:rsidRDefault="00934827">
      <w:r>
        <w:separator/>
      </w:r>
    </w:p>
  </w:endnote>
  <w:endnote w:type="continuationSeparator" w:id="0">
    <w:p w14:paraId="59A84C6F" w14:textId="77777777" w:rsidR="00934827" w:rsidRDefault="0093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BFF06" w14:textId="77777777" w:rsidR="00934827" w:rsidRDefault="00934827">
      <w:r>
        <w:separator/>
      </w:r>
    </w:p>
  </w:footnote>
  <w:footnote w:type="continuationSeparator" w:id="0">
    <w:p w14:paraId="168B4B56" w14:textId="77777777" w:rsidR="00934827" w:rsidRDefault="0093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128DA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34827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2021-02-15T02:38:00Z</dcterms:created>
  <dcterms:modified xsi:type="dcterms:W3CDTF">2021-02-15T02:38:00Z</dcterms:modified>
</cp:coreProperties>
</file>