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68391F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FF09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F09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F095E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3FCA5E88" w14:textId="77777777" w:rsidR="00B50B3F" w:rsidRPr="00AE3E93" w:rsidRDefault="00B50B3F" w:rsidP="00B50B3F">
      <w:pPr>
        <w:ind w:left="284"/>
        <w:jc w:val="center"/>
        <w:rPr>
          <w:rFonts w:ascii="Arial" w:hAnsi="Arial" w:cs="Arial"/>
          <w:b/>
          <w:lang w:val="mn-MN"/>
        </w:rPr>
      </w:pPr>
      <w:r w:rsidRPr="00AE3E93">
        <w:rPr>
          <w:rFonts w:ascii="Arial" w:hAnsi="Arial" w:cs="Arial"/>
          <w:b/>
          <w:lang w:val="mn-MN"/>
        </w:rPr>
        <w:t xml:space="preserve">АЖ АХУЙН ҮЙЛ АЖИЛЛАГААНЫ </w:t>
      </w:r>
    </w:p>
    <w:p w14:paraId="519967B0" w14:textId="77777777" w:rsidR="00B50B3F" w:rsidRPr="00AE3E93" w:rsidRDefault="00B50B3F" w:rsidP="00B50B3F">
      <w:pPr>
        <w:ind w:left="284"/>
        <w:jc w:val="center"/>
        <w:rPr>
          <w:rFonts w:ascii="Arial" w:hAnsi="Arial" w:cs="Arial"/>
          <w:b/>
          <w:lang w:val="mn-MN"/>
        </w:rPr>
      </w:pPr>
      <w:r w:rsidRPr="00AE3E93">
        <w:rPr>
          <w:rFonts w:ascii="Arial" w:hAnsi="Arial" w:cs="Arial"/>
          <w:b/>
          <w:lang w:val="mn-MN"/>
        </w:rPr>
        <w:t xml:space="preserve">ТУСГАЙ ЗӨВШӨӨРЛИЙН ТУХАЙ </w:t>
      </w:r>
    </w:p>
    <w:p w14:paraId="052BB471" w14:textId="77777777" w:rsidR="00B50B3F" w:rsidRPr="00AE3E93" w:rsidRDefault="00B50B3F" w:rsidP="00B50B3F">
      <w:pPr>
        <w:ind w:left="284"/>
        <w:jc w:val="center"/>
        <w:rPr>
          <w:rFonts w:ascii="Arial" w:hAnsi="Arial" w:cs="Arial"/>
          <w:b/>
          <w:lang w:val="mn-MN"/>
        </w:rPr>
      </w:pPr>
      <w:r w:rsidRPr="00AE3E93">
        <w:rPr>
          <w:rFonts w:ascii="Arial" w:hAnsi="Arial" w:cs="Arial"/>
          <w:b/>
          <w:lang w:val="mn-MN"/>
        </w:rPr>
        <w:t xml:space="preserve">ХУУЛЬД НЭМЭЛТ, ӨӨРЧЛӨЛТ </w:t>
      </w:r>
    </w:p>
    <w:p w14:paraId="78B5FCEF" w14:textId="77777777" w:rsidR="00B50B3F" w:rsidRPr="00AE3E93" w:rsidRDefault="00B50B3F" w:rsidP="00B50B3F">
      <w:pPr>
        <w:ind w:left="284"/>
        <w:jc w:val="center"/>
        <w:rPr>
          <w:rFonts w:ascii="Arial" w:hAnsi="Arial" w:cs="Arial"/>
          <w:b/>
          <w:lang w:val="mn-MN"/>
        </w:rPr>
      </w:pPr>
      <w:r w:rsidRPr="00AE3E93">
        <w:rPr>
          <w:rFonts w:ascii="Arial" w:hAnsi="Arial" w:cs="Arial"/>
          <w:b/>
          <w:lang w:val="mn-MN"/>
        </w:rPr>
        <w:t xml:space="preserve">ОРУУЛАХ ТУХАЙ </w:t>
      </w:r>
    </w:p>
    <w:p w14:paraId="78B54B44" w14:textId="77777777" w:rsidR="00B50B3F" w:rsidRPr="00AE3E93" w:rsidRDefault="00B50B3F" w:rsidP="00B50B3F">
      <w:pPr>
        <w:spacing w:line="360" w:lineRule="auto"/>
        <w:jc w:val="both"/>
        <w:rPr>
          <w:rFonts w:ascii="Arial" w:hAnsi="Arial" w:cs="Arial"/>
          <w:lang w:val="mn-MN"/>
        </w:rPr>
      </w:pPr>
    </w:p>
    <w:p w14:paraId="5E156603" w14:textId="77777777" w:rsidR="00B50B3F" w:rsidRPr="00AE3E93" w:rsidRDefault="00B50B3F" w:rsidP="00B50B3F">
      <w:pPr>
        <w:jc w:val="both"/>
        <w:rPr>
          <w:rFonts w:ascii="Arial" w:hAnsi="Arial" w:cs="Arial"/>
          <w:lang w:val="mn-MN"/>
        </w:rPr>
      </w:pPr>
      <w:r w:rsidRPr="00AE3E93">
        <w:rPr>
          <w:rFonts w:ascii="Arial" w:hAnsi="Arial" w:cs="Arial"/>
          <w:lang w:val="mn-MN"/>
        </w:rPr>
        <w:t xml:space="preserve">   </w:t>
      </w: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b/>
          <w:lang w:val="mn-MN"/>
        </w:rPr>
        <w:t>1 дүгээр зүйл.</w:t>
      </w:r>
      <w:r w:rsidRPr="00AE3E93">
        <w:rPr>
          <w:rFonts w:ascii="Arial" w:hAnsi="Arial" w:cs="Arial"/>
          <w:lang w:val="mn-MN"/>
        </w:rPr>
        <w:t xml:space="preserve">Аж ахуйн үйл ажиллагааны тусгай зөвшөөрлийн тухай хуулийн 15 дугаар зүйлийн 15.10.4 дэх заалтын “үйлдвэрлэх,” гэсний дараа “пиротехникийн хэрэгсэл үйлдвэрлэх, импортлох, үзвэрийн зориулалтаар ашиглах,” гэж нэмсүгэй. </w:t>
      </w:r>
    </w:p>
    <w:p w14:paraId="75F77A19" w14:textId="77777777" w:rsidR="00B50B3F" w:rsidRPr="00AE3E93" w:rsidRDefault="00B50B3F" w:rsidP="00B50B3F">
      <w:pPr>
        <w:jc w:val="both"/>
        <w:rPr>
          <w:rFonts w:ascii="Arial" w:hAnsi="Arial" w:cs="Arial"/>
          <w:lang w:val="mn-MN"/>
        </w:rPr>
      </w:pPr>
    </w:p>
    <w:p w14:paraId="3213F856" w14:textId="77777777" w:rsidR="00B50B3F" w:rsidRPr="00AE3E93" w:rsidRDefault="00B50B3F" w:rsidP="00B50B3F">
      <w:pPr>
        <w:ind w:firstLine="720"/>
        <w:jc w:val="both"/>
        <w:rPr>
          <w:rFonts w:ascii="Arial" w:hAnsi="Arial" w:cs="Arial"/>
          <w:lang w:val="mn-MN"/>
        </w:rPr>
      </w:pPr>
      <w:r w:rsidRPr="00AE3E93">
        <w:rPr>
          <w:rFonts w:ascii="Arial" w:hAnsi="Arial" w:cs="Arial"/>
          <w:b/>
          <w:lang w:val="mn-MN"/>
        </w:rPr>
        <w:t>2 дугаар зүйл.</w:t>
      </w:r>
      <w:r w:rsidRPr="00AE3E93">
        <w:rPr>
          <w:rFonts w:ascii="Arial" w:hAnsi="Arial" w:cs="Arial"/>
          <w:lang w:val="mn-MN"/>
        </w:rPr>
        <w:t xml:space="preserve">Аж ахуйн үйл ажиллагааны тусгай зөвшөөрлийн тухай хуулийн 15 дугаар зүйлийн 15.10.4 дэх заалтын “худалдах” гэснийг хассугай. </w:t>
      </w:r>
    </w:p>
    <w:p w14:paraId="432ABA68" w14:textId="77777777" w:rsidR="00B50B3F" w:rsidRPr="00AE3E93" w:rsidRDefault="00B50B3F" w:rsidP="00B50B3F">
      <w:pPr>
        <w:ind w:firstLine="720"/>
        <w:jc w:val="both"/>
        <w:rPr>
          <w:rFonts w:ascii="Arial" w:hAnsi="Arial" w:cs="Arial"/>
          <w:lang w:val="mn-MN"/>
        </w:rPr>
      </w:pPr>
    </w:p>
    <w:p w14:paraId="593E0657" w14:textId="77777777" w:rsidR="00B50B3F" w:rsidRPr="00AE3E93" w:rsidRDefault="00B50B3F" w:rsidP="00B50B3F">
      <w:pPr>
        <w:ind w:firstLine="720"/>
        <w:jc w:val="both"/>
        <w:rPr>
          <w:rFonts w:ascii="Arial" w:hAnsi="Arial" w:cs="Arial"/>
          <w:lang w:val="mn-MN"/>
        </w:rPr>
      </w:pPr>
      <w:r w:rsidRPr="00AE3E93">
        <w:rPr>
          <w:rFonts w:ascii="Arial" w:hAnsi="Arial" w:cs="Arial"/>
          <w:b/>
          <w:lang w:val="mn-MN"/>
        </w:rPr>
        <w:t>3 дугаар зүйл.</w:t>
      </w:r>
      <w:r w:rsidRPr="00AE3E93">
        <w:rPr>
          <w:rFonts w:ascii="Arial" w:hAnsi="Arial" w:cs="Arial"/>
          <w:bCs/>
          <w:lang w:val="mn-MN"/>
        </w:rPr>
        <w:t>Энэ хуулийг Тэсэрч дэлбэрэх бодис, тэсэлгээний хэрэгслийн эргэлтэд хяналт тавих тухай хуульд нэмэлт, өөрчлөлт оруулах тухай хууль хүчин төгөлдөр болсон өдрөөс эхлэн дагаж мөрдөнө.</w:t>
      </w:r>
    </w:p>
    <w:p w14:paraId="3B861A49" w14:textId="77777777" w:rsidR="00B50B3F" w:rsidRPr="00AE3E93" w:rsidRDefault="00B50B3F" w:rsidP="00B50B3F">
      <w:pPr>
        <w:ind w:firstLine="720"/>
        <w:jc w:val="both"/>
        <w:rPr>
          <w:rFonts w:ascii="Arial" w:hAnsi="Arial" w:cs="Arial"/>
          <w:lang w:val="mn-MN"/>
        </w:rPr>
      </w:pPr>
    </w:p>
    <w:p w14:paraId="22AB44D4" w14:textId="77777777" w:rsidR="00B50B3F" w:rsidRPr="00AE3E93" w:rsidRDefault="00B50B3F" w:rsidP="00B50B3F">
      <w:pPr>
        <w:ind w:firstLine="720"/>
        <w:jc w:val="both"/>
        <w:rPr>
          <w:rFonts w:ascii="Arial" w:hAnsi="Arial" w:cs="Arial"/>
          <w:lang w:val="mn-MN"/>
        </w:rPr>
      </w:pPr>
    </w:p>
    <w:p w14:paraId="1F7C387B" w14:textId="77777777" w:rsidR="00B50B3F" w:rsidRPr="00AE3E93" w:rsidRDefault="00B50B3F" w:rsidP="00B50B3F">
      <w:pPr>
        <w:jc w:val="both"/>
        <w:rPr>
          <w:rFonts w:ascii="Arial" w:hAnsi="Arial" w:cs="Arial"/>
          <w:lang w:val="mn-MN"/>
        </w:rPr>
      </w:pPr>
    </w:p>
    <w:p w14:paraId="7B8F9AC0" w14:textId="77777777" w:rsidR="00B50B3F" w:rsidRPr="00AE3E93" w:rsidRDefault="00B50B3F" w:rsidP="00B50B3F">
      <w:pPr>
        <w:jc w:val="both"/>
        <w:rPr>
          <w:rFonts w:ascii="Arial" w:hAnsi="Arial" w:cs="Arial"/>
          <w:lang w:val="mn-MN"/>
        </w:rPr>
      </w:pPr>
      <w:r w:rsidRPr="00AE3E93">
        <w:rPr>
          <w:rFonts w:ascii="Arial" w:hAnsi="Arial" w:cs="Arial"/>
          <w:lang w:val="mn-MN"/>
        </w:rPr>
        <w:tab/>
      </w:r>
    </w:p>
    <w:p w14:paraId="4F30B04F" w14:textId="77777777" w:rsidR="00B50B3F" w:rsidRPr="00AE3E93" w:rsidRDefault="00B50B3F" w:rsidP="00B50B3F">
      <w:pPr>
        <w:jc w:val="both"/>
        <w:rPr>
          <w:rFonts w:ascii="Arial" w:hAnsi="Arial" w:cs="Arial"/>
          <w:lang w:val="mn-MN"/>
        </w:rPr>
      </w:pP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  <w:t xml:space="preserve">МОНГОЛ УЛСЫН </w:t>
      </w:r>
    </w:p>
    <w:p w14:paraId="189DBA71" w14:textId="0DE4CE7A" w:rsidR="00FF095E" w:rsidRPr="00FF095E" w:rsidRDefault="00B50B3F" w:rsidP="00B50B3F">
      <w:pPr>
        <w:jc w:val="both"/>
        <w:rPr>
          <w:rFonts w:ascii="Arial" w:hAnsi="Arial" w:cs="Arial"/>
          <w:lang w:val="mn-MN"/>
        </w:rPr>
      </w:pP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  <w:t>ИХ ХУРЛЫН ДАРГА</w:t>
      </w: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FF095E" w:rsidRPr="00FF095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4DBA0" w14:textId="77777777" w:rsidR="00896CC3" w:rsidRDefault="00896CC3">
      <w:r>
        <w:separator/>
      </w:r>
    </w:p>
  </w:endnote>
  <w:endnote w:type="continuationSeparator" w:id="0">
    <w:p w14:paraId="5CF7738A" w14:textId="77777777" w:rsidR="00896CC3" w:rsidRDefault="00896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67420" w14:textId="77777777" w:rsidR="00896CC3" w:rsidRDefault="00896CC3">
      <w:r>
        <w:separator/>
      </w:r>
    </w:p>
  </w:footnote>
  <w:footnote w:type="continuationSeparator" w:id="0">
    <w:p w14:paraId="4DB3308F" w14:textId="77777777" w:rsidR="00896CC3" w:rsidRDefault="00896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96CC3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0B3F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095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2020-03-04T02:54:00Z</dcterms:created>
  <dcterms:modified xsi:type="dcterms:W3CDTF">2020-03-04T02:54:00Z</dcterms:modified>
</cp:coreProperties>
</file>