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3B3F3033" w14:textId="77777777" w:rsidR="00D2286A" w:rsidRPr="00E37D76" w:rsidRDefault="00D2286A" w:rsidP="00515BA7">
      <w:pPr>
        <w:ind w:right="49"/>
        <w:rPr>
          <w:rFonts w:ascii="Arial" w:hAnsi="Arial" w:cs="Arial"/>
          <w:b/>
          <w:bCs/>
          <w:color w:val="000000" w:themeColor="text1"/>
          <w:lang w:val="mn-MN"/>
        </w:rPr>
      </w:pPr>
    </w:p>
    <w:p w14:paraId="247651C6" w14:textId="77777777" w:rsidR="00DB224B" w:rsidRPr="00707BC7" w:rsidRDefault="00DE1BAB" w:rsidP="00DB224B">
      <w:pPr>
        <w:shd w:val="clear" w:color="auto" w:fill="FFFFFF"/>
        <w:contextualSpacing/>
        <w:jc w:val="center"/>
        <w:rPr>
          <w:rFonts w:ascii="Arial" w:hAnsi="Arial" w:cs="Arial"/>
          <w:b/>
          <w:bCs/>
          <w:lang w:val="mn-MN"/>
        </w:rPr>
      </w:pPr>
      <w:r w:rsidRPr="00707BC7">
        <w:rPr>
          <w:rFonts w:ascii="Arial" w:hAnsi="Arial" w:cs="Arial"/>
          <w:b/>
          <w:bCs/>
          <w:lang w:val="mn-MN"/>
        </w:rPr>
        <w:t xml:space="preserve">  </w:t>
      </w:r>
      <w:r w:rsidR="00DB224B" w:rsidRPr="00707BC7">
        <w:rPr>
          <w:rFonts w:ascii="Arial" w:hAnsi="Arial" w:cs="Arial"/>
          <w:b/>
          <w:bCs/>
          <w:lang w:val="mn-MN"/>
        </w:rPr>
        <w:t>АШИГТ МАЛТМАЛЫН ТУХАЙ</w:t>
      </w:r>
    </w:p>
    <w:p w14:paraId="6A2BD0C0" w14:textId="77777777" w:rsidR="00DB224B" w:rsidRPr="00707BC7" w:rsidRDefault="00DB224B" w:rsidP="00DB224B">
      <w:pPr>
        <w:shd w:val="clear" w:color="auto" w:fill="FFFFFF"/>
        <w:contextualSpacing/>
        <w:jc w:val="center"/>
        <w:rPr>
          <w:rFonts w:ascii="Arial" w:hAnsi="Arial" w:cs="Arial"/>
          <w:b/>
          <w:bCs/>
          <w:lang w:val="mn-MN"/>
        </w:rPr>
      </w:pPr>
      <w:r w:rsidRPr="00707BC7">
        <w:rPr>
          <w:rFonts w:ascii="Arial" w:hAnsi="Arial" w:cs="Arial"/>
          <w:b/>
          <w:bCs/>
          <w:lang w:val="mn-MN"/>
        </w:rPr>
        <w:t xml:space="preserve">   ХУУЛЬД НЭМЭЛТ, ӨӨРЧЛӨЛТ</w:t>
      </w:r>
    </w:p>
    <w:p w14:paraId="2DF43BF4" w14:textId="77777777" w:rsidR="00DB224B" w:rsidRPr="00707BC7" w:rsidRDefault="00DB224B" w:rsidP="00DB224B">
      <w:pPr>
        <w:shd w:val="clear" w:color="auto" w:fill="FFFFFF"/>
        <w:contextualSpacing/>
        <w:jc w:val="center"/>
        <w:rPr>
          <w:rFonts w:ascii="Arial" w:hAnsi="Arial" w:cs="Arial"/>
          <w:lang w:val="mn-MN"/>
        </w:rPr>
      </w:pPr>
      <w:r w:rsidRPr="00707BC7">
        <w:rPr>
          <w:rFonts w:ascii="Arial" w:hAnsi="Arial" w:cs="Arial"/>
          <w:b/>
          <w:bCs/>
          <w:lang w:val="mn-MN"/>
        </w:rPr>
        <w:t xml:space="preserve">   ОРУУЛАХ ТУХАЙ</w:t>
      </w:r>
    </w:p>
    <w:p w14:paraId="0DACD031" w14:textId="77777777" w:rsidR="00DB224B" w:rsidRPr="00707BC7" w:rsidRDefault="00DB224B" w:rsidP="00DB224B">
      <w:pPr>
        <w:spacing w:line="360" w:lineRule="auto"/>
        <w:contextualSpacing/>
        <w:jc w:val="both"/>
        <w:rPr>
          <w:rFonts w:ascii="Arial" w:hAnsi="Arial" w:cs="Arial"/>
          <w:lang w:val="mn-MN"/>
        </w:rPr>
      </w:pPr>
    </w:p>
    <w:p w14:paraId="39BBA564" w14:textId="77777777" w:rsidR="00DB224B" w:rsidRPr="00707BC7" w:rsidRDefault="00DB224B" w:rsidP="00DB224B">
      <w:pPr>
        <w:ind w:firstLine="720"/>
        <w:contextualSpacing/>
        <w:jc w:val="both"/>
        <w:rPr>
          <w:rFonts w:ascii="Arial" w:hAnsi="Arial" w:cs="Arial"/>
          <w:shd w:val="clear" w:color="auto" w:fill="FFFFFF"/>
          <w:lang w:val="mn-MN"/>
        </w:rPr>
      </w:pPr>
      <w:r w:rsidRPr="00707BC7">
        <w:rPr>
          <w:rFonts w:ascii="Arial" w:hAnsi="Arial" w:cs="Arial"/>
          <w:b/>
          <w:bCs/>
          <w:lang w:val="mn-MN"/>
        </w:rPr>
        <w:t>1 дүгээр зүй</w:t>
      </w:r>
      <w:r w:rsidRPr="00707BC7">
        <w:rPr>
          <w:rFonts w:ascii="Arial" w:hAnsi="Arial" w:cs="Arial"/>
          <w:b/>
          <w:bCs/>
          <w:noProof/>
          <w:lang w:val="mn-MN"/>
        </w:rPr>
        <w:t>л.</w:t>
      </w:r>
      <w:r w:rsidRPr="00707BC7">
        <w:rPr>
          <w:rFonts w:ascii="Arial" w:hAnsi="Arial" w:cs="Arial"/>
          <w:noProof/>
          <w:lang w:val="mn-MN"/>
        </w:rPr>
        <w:t>Ашигт малтмалын тухай хуульд</w:t>
      </w:r>
      <w:r w:rsidRPr="00707BC7">
        <w:rPr>
          <w:rFonts w:ascii="Arial" w:hAnsi="Arial" w:cs="Arial"/>
          <w:shd w:val="clear" w:color="auto" w:fill="FFFFFF"/>
          <w:lang w:val="mn-MN"/>
        </w:rPr>
        <w:t xml:space="preserve"> доор дурдсан агуулгатай дараах хэсэг, заалт нэмсүгэй:</w:t>
      </w:r>
    </w:p>
    <w:p w14:paraId="6EC4D301" w14:textId="77777777" w:rsidR="00DB224B" w:rsidRPr="00707BC7" w:rsidRDefault="00DB224B" w:rsidP="00DB224B">
      <w:pPr>
        <w:contextualSpacing/>
        <w:rPr>
          <w:rFonts w:ascii="Arial" w:hAnsi="Arial" w:cs="Arial"/>
          <w:noProof/>
          <w:lang w:val="mn-MN"/>
        </w:rPr>
      </w:pPr>
    </w:p>
    <w:p w14:paraId="0FDFB9DD" w14:textId="77777777" w:rsidR="00DB224B" w:rsidRPr="00707BC7" w:rsidRDefault="00DB224B" w:rsidP="00DB224B">
      <w:pPr>
        <w:ind w:left="414" w:firstLine="1004"/>
        <w:contextualSpacing/>
        <w:rPr>
          <w:rFonts w:ascii="Arial" w:hAnsi="Arial" w:cs="Arial"/>
          <w:shd w:val="clear" w:color="auto" w:fill="FFFFFF"/>
          <w:lang w:val="mn-MN"/>
        </w:rPr>
      </w:pPr>
      <w:r w:rsidRPr="00707BC7">
        <w:rPr>
          <w:rFonts w:ascii="Arial" w:hAnsi="Arial" w:cs="Arial"/>
          <w:b/>
          <w:bCs/>
          <w:noProof/>
          <w:lang w:val="mn-MN"/>
        </w:rPr>
        <w:t>1/4 дүгээр зүйл</w:t>
      </w:r>
      <w:r w:rsidRPr="00707BC7">
        <w:rPr>
          <w:rFonts w:ascii="Arial" w:hAnsi="Arial" w:cs="Arial"/>
          <w:b/>
          <w:bCs/>
          <w:shd w:val="clear" w:color="auto" w:fill="FFFFFF"/>
          <w:lang w:val="mn-MN"/>
        </w:rPr>
        <w:t>ийн 4.1.29-4.1.31 дэх заалт:</w:t>
      </w:r>
    </w:p>
    <w:p w14:paraId="14EA075D" w14:textId="77777777" w:rsidR="00DB224B" w:rsidRPr="00707BC7" w:rsidRDefault="00DB224B" w:rsidP="00DB224B">
      <w:pPr>
        <w:contextualSpacing/>
        <w:jc w:val="both"/>
        <w:rPr>
          <w:rFonts w:ascii="Arial" w:hAnsi="Arial" w:cs="Arial"/>
          <w:lang w:val="mn-MN"/>
        </w:rPr>
      </w:pPr>
    </w:p>
    <w:p w14:paraId="71293779" w14:textId="77777777" w:rsidR="00DB224B" w:rsidRPr="00707BC7" w:rsidRDefault="00DB224B" w:rsidP="00DB224B">
      <w:pPr>
        <w:ind w:firstLine="1418"/>
        <w:contextualSpacing/>
        <w:jc w:val="both"/>
        <w:rPr>
          <w:rFonts w:ascii="Arial" w:hAnsi="Arial" w:cs="Arial"/>
          <w:lang w:val="mn-MN"/>
        </w:rPr>
      </w:pPr>
      <w:r w:rsidRPr="00707BC7">
        <w:rPr>
          <w:rFonts w:ascii="Arial" w:hAnsi="Arial" w:cs="Arial"/>
          <w:lang w:val="mn-MN"/>
        </w:rPr>
        <w:t>“4.1.29.“сонгон шалгаруулалтын талбайн тодорхойлолт” гэж сонгон шалгаруулалтын талбайн дугаар, байрших аймаг, сум, нэр, хэмжээ, солбицол, байршлын зургийг;</w:t>
      </w:r>
    </w:p>
    <w:p w14:paraId="5542221B" w14:textId="77777777" w:rsidR="00DB224B" w:rsidRPr="00707BC7" w:rsidRDefault="00DB224B" w:rsidP="00DB224B">
      <w:pPr>
        <w:contextualSpacing/>
        <w:jc w:val="both"/>
        <w:rPr>
          <w:rFonts w:ascii="Arial" w:hAnsi="Arial" w:cs="Arial"/>
          <w:lang w:val="mn-MN"/>
        </w:rPr>
      </w:pPr>
    </w:p>
    <w:p w14:paraId="6523371B" w14:textId="1B67DC5F" w:rsidR="00DB224B" w:rsidRPr="00707BC7" w:rsidRDefault="00DB224B" w:rsidP="00DB224B">
      <w:pPr>
        <w:ind w:firstLine="1418"/>
        <w:contextualSpacing/>
        <w:jc w:val="both"/>
        <w:rPr>
          <w:rFonts w:ascii="Arial" w:hAnsi="Arial" w:cs="Arial"/>
          <w:lang w:val="mn-MN"/>
        </w:rPr>
      </w:pPr>
      <w:r w:rsidRPr="00707BC7">
        <w:rPr>
          <w:rFonts w:ascii="Arial" w:hAnsi="Arial" w:cs="Arial"/>
          <w:lang w:val="mn-MN"/>
        </w:rPr>
        <w:t>4.1.30.“сонгон шалгаруулалтын босго үнэ” гэж ашигт малтмалын тусгай зөвшөөрөл олгох сонгон шалгаруулалт зарласан талбайн нэг гектар тутамд тооцож нийт талбайн хэмжээ</w:t>
      </w:r>
      <w:r w:rsidR="004176DB">
        <w:rPr>
          <w:rFonts w:ascii="Arial" w:hAnsi="Arial" w:cs="Arial"/>
          <w:lang w:val="mn-MN"/>
        </w:rPr>
        <w:t>н</w:t>
      </w:r>
      <w:r w:rsidRPr="00707BC7">
        <w:rPr>
          <w:rFonts w:ascii="Arial" w:hAnsi="Arial" w:cs="Arial"/>
          <w:lang w:val="mn-MN"/>
        </w:rPr>
        <w:t>д тогтоосон мөнгөн дүнг;</w:t>
      </w:r>
    </w:p>
    <w:p w14:paraId="1305E3B9" w14:textId="77777777" w:rsidR="00DB224B" w:rsidRPr="00707BC7" w:rsidRDefault="00DB224B" w:rsidP="00DB224B">
      <w:pPr>
        <w:ind w:firstLine="1418"/>
        <w:contextualSpacing/>
        <w:jc w:val="both"/>
        <w:rPr>
          <w:rFonts w:ascii="Arial" w:hAnsi="Arial" w:cs="Arial"/>
          <w:lang w:val="mn-MN"/>
        </w:rPr>
      </w:pPr>
    </w:p>
    <w:p w14:paraId="63FDECAC" w14:textId="77777777" w:rsidR="00DB224B" w:rsidRPr="00707BC7" w:rsidRDefault="00DB224B" w:rsidP="00DB224B">
      <w:pPr>
        <w:ind w:firstLine="1418"/>
        <w:contextualSpacing/>
        <w:jc w:val="both"/>
        <w:rPr>
          <w:rFonts w:ascii="Arial" w:hAnsi="Arial" w:cs="Arial"/>
          <w:lang w:val="mn-MN"/>
        </w:rPr>
      </w:pPr>
      <w:r w:rsidRPr="00707BC7">
        <w:rPr>
          <w:rFonts w:ascii="Arial" w:hAnsi="Arial" w:cs="Arial"/>
          <w:lang w:val="mn-MN"/>
        </w:rPr>
        <w:t>4.1.31.“сонгон шалгаруулалтын комисс” гэж хууль эрх зүй, геологи, уул уурхайн салбарын мэргэжил эзэмшсэн, геологийн судалгаа, хайгуулын төлөвлөгөө, тайланг үнэлэх мэргэжлийн чадвар, туршлагатай энэ хуулийн 10.3-т заасан бүрэлдэхүүнийг.”</w:t>
      </w:r>
    </w:p>
    <w:p w14:paraId="1F6D72BB" w14:textId="77777777" w:rsidR="00DB224B" w:rsidRPr="00707BC7" w:rsidRDefault="00DB224B" w:rsidP="00DB224B">
      <w:pPr>
        <w:ind w:firstLine="1418"/>
        <w:contextualSpacing/>
        <w:jc w:val="both"/>
        <w:rPr>
          <w:rFonts w:ascii="Arial" w:eastAsia="Calibri" w:hAnsi="Arial" w:cs="Arial"/>
          <w:bCs/>
          <w:noProof/>
          <w:lang w:val="mn-MN"/>
        </w:rPr>
      </w:pPr>
      <w:bookmarkStart w:id="0" w:name="_Hlk119073194"/>
    </w:p>
    <w:bookmarkEnd w:id="0"/>
    <w:p w14:paraId="44D72728" w14:textId="77777777" w:rsidR="00DB224B" w:rsidRPr="00707BC7" w:rsidRDefault="00DB224B" w:rsidP="00DB224B">
      <w:pPr>
        <w:pStyle w:val="NormalWeb"/>
        <w:spacing w:before="0" w:beforeAutospacing="0" w:after="0" w:afterAutospacing="0"/>
        <w:ind w:firstLine="1418"/>
        <w:contextualSpacing/>
        <w:rPr>
          <w:rFonts w:ascii="Arial" w:hAnsi="Arial" w:cs="Arial"/>
          <w:lang w:val="mn-MN"/>
        </w:rPr>
      </w:pPr>
      <w:r w:rsidRPr="00707BC7">
        <w:rPr>
          <w:rFonts w:ascii="Arial" w:eastAsia="Calibri" w:hAnsi="Arial" w:cs="Arial"/>
          <w:b/>
          <w:bCs/>
          <w:noProof/>
          <w:lang w:val="mn-MN"/>
        </w:rPr>
        <w:t>2/10 дугаар зүйл</w:t>
      </w:r>
      <w:r w:rsidRPr="00707BC7">
        <w:rPr>
          <w:rFonts w:ascii="Arial" w:hAnsi="Arial" w:cs="Arial"/>
          <w:b/>
          <w:bCs/>
          <w:shd w:val="clear" w:color="auto" w:fill="FFFFFF"/>
          <w:lang w:val="mn-MN"/>
        </w:rPr>
        <w:t>ийн 10.1.20 дахь заалт:</w:t>
      </w:r>
    </w:p>
    <w:p w14:paraId="0D05FE5A"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39FB8DD9"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w:t>
      </w:r>
      <w:r w:rsidRPr="00707BC7">
        <w:rPr>
          <w:rFonts w:ascii="Arial" w:hAnsi="Arial" w:cs="Arial"/>
          <w:noProof/>
          <w:lang w:val="mn-MN"/>
        </w:rPr>
        <w:t>10.1.20.с</w:t>
      </w:r>
      <w:r w:rsidRPr="00707BC7">
        <w:rPr>
          <w:rFonts w:ascii="Arial" w:eastAsia="SimSun" w:hAnsi="Arial" w:cs="Arial"/>
          <w:lang w:val="mn-MN"/>
        </w:rPr>
        <w:t>тратегийн ач холбогдол бүхий ашигт малтмалын ордын ашиглалтын тусгай зөвшөөрлийн талбайд үүсмэл орд ашиглах тусгай зөвшөөрөл олгох асуудлаар санал, дүгнэлт гаргах</w:t>
      </w:r>
      <w:r w:rsidRPr="00707BC7">
        <w:rPr>
          <w:rFonts w:ascii="Arial" w:hAnsi="Arial" w:cs="Arial"/>
          <w:noProof/>
          <w:lang w:val="mn-MN"/>
        </w:rPr>
        <w:t>.”</w:t>
      </w:r>
    </w:p>
    <w:p w14:paraId="027D9ECB"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284186DF" w14:textId="77777777" w:rsidR="00DB224B" w:rsidRPr="00707BC7" w:rsidRDefault="00DB224B" w:rsidP="00DB224B">
      <w:pPr>
        <w:pStyle w:val="NormalWeb"/>
        <w:spacing w:before="0" w:beforeAutospacing="0" w:after="0" w:afterAutospacing="0"/>
        <w:ind w:left="698" w:firstLine="720"/>
        <w:contextualSpacing/>
        <w:jc w:val="both"/>
        <w:rPr>
          <w:rFonts w:ascii="Arial" w:hAnsi="Arial" w:cs="Arial"/>
          <w:b/>
          <w:bCs/>
          <w:iCs/>
          <w:shd w:val="clear" w:color="auto" w:fill="FFFFFF"/>
          <w:lang w:val="mn-MN"/>
        </w:rPr>
      </w:pPr>
      <w:r w:rsidRPr="00707BC7">
        <w:rPr>
          <w:rFonts w:ascii="Arial" w:hAnsi="Arial" w:cs="Arial"/>
          <w:b/>
          <w:bCs/>
          <w:iCs/>
          <w:shd w:val="clear" w:color="auto" w:fill="FFFFFF"/>
          <w:lang w:val="mn-MN"/>
        </w:rPr>
        <w:t xml:space="preserve">3/10 дугаар зүйлийн 10.2, 10.3 дахь хэсэг: </w:t>
      </w:r>
    </w:p>
    <w:p w14:paraId="74DFEA88" w14:textId="77777777" w:rsidR="00DB224B" w:rsidRPr="00707BC7" w:rsidRDefault="00DB224B" w:rsidP="00DB224B">
      <w:pPr>
        <w:pStyle w:val="NormalWeb"/>
        <w:spacing w:before="0" w:beforeAutospacing="0" w:after="0" w:afterAutospacing="0"/>
        <w:ind w:left="414" w:firstLine="720"/>
        <w:contextualSpacing/>
        <w:jc w:val="both"/>
        <w:rPr>
          <w:rFonts w:ascii="Arial" w:hAnsi="Arial" w:cs="Arial"/>
          <w:lang w:val="mn-MN"/>
        </w:rPr>
      </w:pPr>
    </w:p>
    <w:p w14:paraId="4D356C3A"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bCs/>
          <w:iCs/>
          <w:lang w:val="mn-MN"/>
        </w:rPr>
        <w:t>“</w:t>
      </w:r>
      <w:r w:rsidRPr="00707BC7">
        <w:rPr>
          <w:rFonts w:ascii="Arial" w:hAnsi="Arial" w:cs="Arial"/>
          <w:lang w:val="mn-MN"/>
        </w:rPr>
        <w:t xml:space="preserve">10.2.Энэ хуулийн </w:t>
      </w:r>
      <w:r w:rsidRPr="00707BC7">
        <w:rPr>
          <w:rFonts w:ascii="Arial" w:hAnsi="Arial" w:cs="Arial"/>
          <w:bCs/>
          <w:lang w:val="mn-MN"/>
        </w:rPr>
        <w:t>4.1.30-д</w:t>
      </w:r>
      <w:r w:rsidRPr="00707BC7">
        <w:rPr>
          <w:rFonts w:ascii="Arial" w:hAnsi="Arial" w:cs="Arial"/>
          <w:lang w:val="mn-MN"/>
        </w:rPr>
        <w:t xml:space="preserve"> заасан босго үнийг геологи, уул уурхайн асуудал эрхэлсэн Засгийн газрын гишүүн батална.</w:t>
      </w:r>
    </w:p>
    <w:p w14:paraId="1585BAA0"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46553F87"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10.3.Ашигт малтмалын тусгай зөвшөөрөл олгох сонгон шалгаруулалтыг зохион байгуулах, үнэлгээ өгөх, дүгнэлт гаргах үүрэг бүхий сонгон шалгаруулалтын комиссын бүрэлдэхүүнийг геологи, уул уурхайн асуудал эрхэлсэн Засгийн газрын гишүүн батална.”</w:t>
      </w:r>
    </w:p>
    <w:p w14:paraId="4F72E8BF" w14:textId="77777777" w:rsidR="00DB224B" w:rsidRPr="00707BC7" w:rsidRDefault="00DB224B" w:rsidP="00DB224B">
      <w:pPr>
        <w:contextualSpacing/>
        <w:rPr>
          <w:rFonts w:ascii="Arial" w:hAnsi="Arial" w:cs="Arial"/>
          <w:noProof/>
          <w:lang w:val="mn-MN"/>
        </w:rPr>
      </w:pPr>
    </w:p>
    <w:p w14:paraId="0657C4E7" w14:textId="77777777" w:rsidR="00DB224B" w:rsidRPr="00707BC7" w:rsidRDefault="00DB224B" w:rsidP="00DB224B">
      <w:pPr>
        <w:ind w:firstLine="1418"/>
        <w:contextualSpacing/>
        <w:jc w:val="both"/>
        <w:rPr>
          <w:rFonts w:ascii="Arial" w:hAnsi="Arial" w:cs="Arial"/>
          <w:b/>
          <w:iCs/>
          <w:shd w:val="clear" w:color="auto" w:fill="FFFFFF"/>
          <w:lang w:val="mn-MN"/>
        </w:rPr>
      </w:pPr>
      <w:r w:rsidRPr="00707BC7">
        <w:rPr>
          <w:rFonts w:ascii="Arial" w:hAnsi="Arial" w:cs="Arial"/>
          <w:b/>
          <w:bCs/>
          <w:iCs/>
          <w:noProof/>
          <w:lang w:val="mn-MN"/>
        </w:rPr>
        <w:t>4/11 дүгээр зүйл</w:t>
      </w:r>
      <w:r w:rsidRPr="00707BC7">
        <w:rPr>
          <w:rFonts w:ascii="Arial" w:hAnsi="Arial" w:cs="Arial"/>
          <w:b/>
          <w:bCs/>
          <w:iCs/>
          <w:shd w:val="clear" w:color="auto" w:fill="FFFFFF"/>
          <w:lang w:val="mn-MN"/>
        </w:rPr>
        <w:t>ийн 11.1.26-11.1.28 дахь заалт:</w:t>
      </w:r>
    </w:p>
    <w:p w14:paraId="70297967" w14:textId="77777777" w:rsidR="00DB224B" w:rsidRPr="00707BC7" w:rsidRDefault="00DB224B" w:rsidP="00DB224B">
      <w:pPr>
        <w:ind w:firstLine="1418"/>
        <w:contextualSpacing/>
        <w:rPr>
          <w:rFonts w:ascii="Arial" w:hAnsi="Arial" w:cs="Arial"/>
          <w:shd w:val="clear" w:color="auto" w:fill="FFFFFF"/>
          <w:lang w:val="mn-MN"/>
        </w:rPr>
      </w:pPr>
    </w:p>
    <w:p w14:paraId="02235A0F"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“11.1.26.энэ хуулийн 9.1.11-д заасан талбайд сонгон шалгаруулалт явуулахыг хориглосон талбай давхцаж байгаа эсэхийг шалгаж, давхацсан бол тухайн хэсгийг хасаж, мэдээллийг Үндэсний геологийн албанд хүргүүлэх;</w:t>
      </w:r>
    </w:p>
    <w:p w14:paraId="2142ABD2"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15C65DE0" w14:textId="77777777" w:rsidR="00DB224B" w:rsidRPr="00707BC7" w:rsidRDefault="00DB224B" w:rsidP="00DB224B">
      <w:pPr>
        <w:pStyle w:val="NormalWeb"/>
        <w:spacing w:before="0" w:beforeAutospacing="0" w:after="0" w:afterAutospacing="0"/>
        <w:ind w:firstLine="1418"/>
        <w:contextualSpacing/>
        <w:jc w:val="both"/>
        <w:rPr>
          <w:rFonts w:ascii="Arial" w:hAnsi="Arial" w:cs="Arial"/>
          <w:i/>
          <w:u w:val="single"/>
          <w:lang w:val="mn-MN"/>
        </w:rPr>
      </w:pPr>
      <w:r w:rsidRPr="00707BC7">
        <w:rPr>
          <w:rFonts w:ascii="Arial" w:hAnsi="Arial" w:cs="Arial"/>
          <w:lang w:val="mn-MN"/>
        </w:rPr>
        <w:t>11.1.27.сонгон шалгаруулалтын урилгын маягт, загварыг батлах;</w:t>
      </w:r>
    </w:p>
    <w:p w14:paraId="760C28E6" w14:textId="77777777" w:rsidR="00DB224B" w:rsidRPr="00707BC7" w:rsidRDefault="00DB224B" w:rsidP="00DB224B">
      <w:pPr>
        <w:pStyle w:val="NormalWeb"/>
        <w:spacing w:before="0" w:beforeAutospacing="0" w:after="0" w:afterAutospacing="0"/>
        <w:ind w:firstLine="1418"/>
        <w:contextualSpacing/>
        <w:jc w:val="both"/>
        <w:rPr>
          <w:rFonts w:ascii="Arial" w:hAnsi="Arial" w:cs="Arial"/>
          <w:b/>
          <w:lang w:val="mn-MN"/>
        </w:rPr>
      </w:pPr>
      <w:r w:rsidRPr="00707BC7">
        <w:rPr>
          <w:rFonts w:ascii="Arial" w:hAnsi="Arial" w:cs="Arial"/>
          <w:noProof/>
          <w:lang w:val="mn-MN"/>
        </w:rPr>
        <w:t xml:space="preserve">11.1.28.ашигт малтмалын хайгуул, ашиглалтын </w:t>
      </w:r>
      <w:r w:rsidRPr="00707BC7">
        <w:rPr>
          <w:rFonts w:ascii="Arial" w:eastAsia="SimSun" w:hAnsi="Arial" w:cs="Arial"/>
          <w:lang w:val="mn-MN"/>
        </w:rPr>
        <w:t xml:space="preserve">тусгай зөвшөөрлийн хөдөлгөөнтэй холбогдсон загвар, маягтыг батлах.” </w:t>
      </w:r>
    </w:p>
    <w:p w14:paraId="4B89E72E" w14:textId="77777777" w:rsidR="00DB224B" w:rsidRPr="00707BC7" w:rsidRDefault="00DB224B" w:rsidP="00DB224B">
      <w:pPr>
        <w:pStyle w:val="NormalWeb"/>
        <w:spacing w:before="0" w:beforeAutospacing="0" w:after="0" w:afterAutospacing="0"/>
        <w:ind w:firstLine="1418"/>
        <w:contextualSpacing/>
        <w:jc w:val="both"/>
        <w:rPr>
          <w:rFonts w:ascii="Arial" w:hAnsi="Arial" w:cs="Arial"/>
          <w:b/>
          <w:lang w:val="mn-MN"/>
        </w:rPr>
      </w:pPr>
    </w:p>
    <w:p w14:paraId="0476B1A5" w14:textId="77777777" w:rsidR="00DB224B" w:rsidRPr="00707BC7" w:rsidRDefault="00DB224B" w:rsidP="00DB224B">
      <w:pPr>
        <w:pStyle w:val="NormalWeb"/>
        <w:spacing w:before="0" w:beforeAutospacing="0" w:after="0" w:afterAutospacing="0"/>
        <w:ind w:left="698" w:firstLine="720"/>
        <w:contextualSpacing/>
        <w:jc w:val="both"/>
        <w:rPr>
          <w:rFonts w:ascii="Arial" w:hAnsi="Arial" w:cs="Arial"/>
          <w:b/>
          <w:iCs/>
          <w:lang w:val="mn-MN"/>
        </w:rPr>
      </w:pPr>
      <w:r w:rsidRPr="00707BC7">
        <w:rPr>
          <w:rFonts w:ascii="Arial" w:hAnsi="Arial" w:cs="Arial"/>
          <w:b/>
          <w:bCs/>
          <w:iCs/>
          <w:lang w:val="mn-MN"/>
        </w:rPr>
        <w:t>5/11</w:t>
      </w:r>
      <w:r w:rsidRPr="00707BC7">
        <w:rPr>
          <w:rFonts w:ascii="Arial" w:hAnsi="Arial" w:cs="Arial"/>
          <w:b/>
          <w:bCs/>
          <w:iCs/>
          <w:vertAlign w:val="superscript"/>
          <w:lang w:val="mn-MN"/>
        </w:rPr>
        <w:t xml:space="preserve">1 </w:t>
      </w:r>
      <w:r w:rsidRPr="00707BC7">
        <w:rPr>
          <w:rFonts w:ascii="Arial" w:hAnsi="Arial" w:cs="Arial"/>
          <w:b/>
          <w:bCs/>
          <w:iCs/>
          <w:lang w:val="mn-MN"/>
        </w:rPr>
        <w:t>дүгээр зүйлийн 11</w:t>
      </w:r>
      <w:r w:rsidRPr="00707BC7">
        <w:rPr>
          <w:rFonts w:ascii="Arial" w:hAnsi="Arial" w:cs="Arial"/>
          <w:b/>
          <w:bCs/>
          <w:iCs/>
          <w:vertAlign w:val="superscript"/>
          <w:lang w:val="mn-MN"/>
        </w:rPr>
        <w:t>1</w:t>
      </w:r>
      <w:r w:rsidRPr="00707BC7">
        <w:rPr>
          <w:rFonts w:ascii="Arial" w:hAnsi="Arial" w:cs="Arial"/>
          <w:b/>
          <w:bCs/>
          <w:iCs/>
          <w:lang w:val="mn-MN"/>
        </w:rPr>
        <w:t>.1.5, 11</w:t>
      </w:r>
      <w:r w:rsidRPr="00707BC7">
        <w:rPr>
          <w:rFonts w:ascii="Arial" w:hAnsi="Arial" w:cs="Arial"/>
          <w:b/>
          <w:bCs/>
          <w:iCs/>
          <w:vertAlign w:val="superscript"/>
          <w:lang w:val="mn-MN"/>
        </w:rPr>
        <w:t>1</w:t>
      </w:r>
      <w:r w:rsidRPr="00707BC7">
        <w:rPr>
          <w:rFonts w:ascii="Arial" w:hAnsi="Arial" w:cs="Arial"/>
          <w:b/>
          <w:bCs/>
          <w:iCs/>
          <w:lang w:val="mn-MN"/>
        </w:rPr>
        <w:t>.1.6 дахь заалт:</w:t>
      </w:r>
    </w:p>
    <w:p w14:paraId="5889C9ED"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391471C6"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“11</w:t>
      </w:r>
      <w:r w:rsidRPr="00707BC7">
        <w:rPr>
          <w:rFonts w:ascii="Arial" w:hAnsi="Arial" w:cs="Arial"/>
          <w:vertAlign w:val="superscript"/>
          <w:lang w:val="mn-MN"/>
        </w:rPr>
        <w:t>1</w:t>
      </w:r>
      <w:r w:rsidRPr="00707BC7">
        <w:rPr>
          <w:rFonts w:ascii="Arial" w:hAnsi="Arial" w:cs="Arial"/>
          <w:lang w:val="mn-MN"/>
        </w:rPr>
        <w:t>.1.5.энэ хуулийн 11.1.26-д заасан талбайн мэдээллийг үндэслэн улсын төсвийн хөрөнгөөр гүйцэтгэсэн геологийн судалгааны үр дүнд тогтоосон ашигт малтмалын нөөц, баялаг, эрдсийн хуримтлалтай эсэхийг нягталж, талбайн геологийн мэдээллийг бэлтгэн геологи, уул уурхайн асуудал эрхэлсэн төрийн захиргааны төв байгууллагад хүргүүлэх;</w:t>
      </w:r>
    </w:p>
    <w:p w14:paraId="605D8940"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7F6751A9"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11</w:t>
      </w:r>
      <w:r w:rsidRPr="00707BC7">
        <w:rPr>
          <w:rFonts w:ascii="Arial" w:hAnsi="Arial" w:cs="Arial"/>
          <w:vertAlign w:val="superscript"/>
          <w:lang w:val="mn-MN"/>
        </w:rPr>
        <w:t>1</w:t>
      </w:r>
      <w:r w:rsidRPr="00707BC7">
        <w:rPr>
          <w:rFonts w:ascii="Arial" w:hAnsi="Arial" w:cs="Arial"/>
          <w:lang w:val="mn-MN"/>
        </w:rPr>
        <w:t xml:space="preserve">.1.6.геологи, уул уурхайн асуудал эрхэлсэн төрийн захиргааны төв байгууллагад талбайн мэдээллийг хүргүүлэхдээ энэ хуулийн 17.5.1, 17.7-д заасан шаардлагыг хангасан байх.” </w:t>
      </w:r>
    </w:p>
    <w:p w14:paraId="39B4B270"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642E37D8" w14:textId="77777777" w:rsidR="00DB224B" w:rsidRPr="00707BC7" w:rsidRDefault="00DB224B" w:rsidP="00DB224B">
      <w:pPr>
        <w:pStyle w:val="NormalWeb"/>
        <w:spacing w:before="0" w:beforeAutospacing="0" w:after="0" w:afterAutospacing="0"/>
        <w:ind w:firstLine="1418"/>
        <w:contextualSpacing/>
        <w:rPr>
          <w:rFonts w:ascii="Arial" w:hAnsi="Arial" w:cs="Arial"/>
          <w:shd w:val="clear" w:color="auto" w:fill="FFFFFF"/>
          <w:lang w:val="mn-MN"/>
        </w:rPr>
      </w:pPr>
      <w:r w:rsidRPr="00707BC7">
        <w:rPr>
          <w:rFonts w:ascii="Arial" w:eastAsia="Calibri" w:hAnsi="Arial" w:cs="Arial"/>
          <w:b/>
          <w:bCs/>
          <w:noProof/>
          <w:lang w:val="mn-MN"/>
        </w:rPr>
        <w:t>6/18 дугаар зүйл</w:t>
      </w:r>
      <w:r w:rsidRPr="00707BC7">
        <w:rPr>
          <w:rFonts w:ascii="Arial" w:hAnsi="Arial" w:cs="Arial"/>
          <w:b/>
          <w:bCs/>
          <w:shd w:val="clear" w:color="auto" w:fill="FFFFFF"/>
          <w:lang w:val="mn-MN"/>
        </w:rPr>
        <w:t>ийн 18.1.8 дахь заалт:</w:t>
      </w:r>
    </w:p>
    <w:p w14:paraId="5C214C68" w14:textId="77777777" w:rsidR="00DB224B" w:rsidRPr="00707BC7" w:rsidRDefault="00DB224B" w:rsidP="00DB224B">
      <w:pPr>
        <w:pStyle w:val="NormalWeb"/>
        <w:spacing w:before="0" w:beforeAutospacing="0" w:after="0" w:afterAutospacing="0"/>
        <w:ind w:firstLine="1418"/>
        <w:contextualSpacing/>
        <w:rPr>
          <w:rFonts w:ascii="Arial" w:hAnsi="Arial" w:cs="Arial"/>
          <w:lang w:val="mn-MN"/>
        </w:rPr>
      </w:pPr>
    </w:p>
    <w:p w14:paraId="047D240D" w14:textId="77777777" w:rsidR="00DB224B" w:rsidRPr="00707BC7" w:rsidRDefault="00DB224B" w:rsidP="00DB224B">
      <w:pPr>
        <w:ind w:firstLine="1418"/>
        <w:contextualSpacing/>
        <w:jc w:val="both"/>
        <w:rPr>
          <w:rFonts w:ascii="Arial" w:hAnsi="Arial" w:cs="Arial"/>
          <w:lang w:val="mn-MN"/>
        </w:rPr>
      </w:pPr>
      <w:r w:rsidRPr="00707BC7">
        <w:rPr>
          <w:rFonts w:ascii="Arial" w:hAnsi="Arial" w:cs="Arial"/>
          <w:lang w:val="mn-MN"/>
        </w:rPr>
        <w:t xml:space="preserve">“18.1.8.энэ хуулийн </w:t>
      </w:r>
      <w:r w:rsidRPr="00707BC7">
        <w:rPr>
          <w:rFonts w:ascii="Arial" w:hAnsi="Arial" w:cs="Arial"/>
          <w:bCs/>
          <w:iCs/>
          <w:lang w:val="mn-MN"/>
        </w:rPr>
        <w:t>18.1.1, 18.1.2, 18.1.3, 18.1.4, 18.1.5, 18.1.6, 18.1.7-д</w:t>
      </w:r>
      <w:r w:rsidRPr="00707BC7">
        <w:rPr>
          <w:rFonts w:ascii="Arial" w:hAnsi="Arial" w:cs="Arial"/>
          <w:lang w:val="mn-MN"/>
        </w:rPr>
        <w:t xml:space="preserve"> заасан баримт бичгийг цахим хэлбэрээр хүсэлт хүлээн авах эцсийн хугацаанаас өмнө илгээх.”</w:t>
      </w:r>
      <w:bookmarkStart w:id="1" w:name="_Hlk100578641"/>
      <w:bookmarkEnd w:id="1"/>
    </w:p>
    <w:p w14:paraId="4FDCBA46" w14:textId="77777777" w:rsidR="00DB224B" w:rsidRPr="00707BC7" w:rsidRDefault="00DB224B" w:rsidP="00DB224B">
      <w:pPr>
        <w:ind w:firstLine="1418"/>
        <w:contextualSpacing/>
        <w:jc w:val="both"/>
        <w:rPr>
          <w:rFonts w:ascii="Arial" w:hAnsi="Arial" w:cs="Arial"/>
          <w:lang w:val="mn-MN"/>
        </w:rPr>
      </w:pPr>
    </w:p>
    <w:p w14:paraId="61E2E811"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b/>
          <w:bCs/>
          <w:lang w:val="mn-MN"/>
        </w:rPr>
        <w:t>7/20 дугаар зүйлийн 20.5 дахь хэсэг:</w:t>
      </w:r>
    </w:p>
    <w:p w14:paraId="58EDCFCE"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364A06CD" w14:textId="77777777" w:rsidR="00DB224B" w:rsidRPr="00707BC7" w:rsidRDefault="00DB224B" w:rsidP="00DB224B">
      <w:pPr>
        <w:pStyle w:val="NormalWeb"/>
        <w:spacing w:before="0" w:beforeAutospacing="0" w:after="0" w:afterAutospacing="0"/>
        <w:ind w:firstLine="1418"/>
        <w:contextualSpacing/>
        <w:jc w:val="both"/>
        <w:rPr>
          <w:rStyle w:val="Strong"/>
          <w:rFonts w:ascii="Arial" w:hAnsi="Arial" w:cs="Arial"/>
          <w:b w:val="0"/>
          <w:bCs w:val="0"/>
          <w:lang w:val="mn-MN"/>
        </w:rPr>
      </w:pPr>
      <w:r w:rsidRPr="00707BC7">
        <w:rPr>
          <w:rFonts w:ascii="Arial" w:hAnsi="Arial" w:cs="Arial"/>
          <w:lang w:val="mn-MN"/>
        </w:rPr>
        <w:t>“20.5.Хайгуулын тусгай зөвшөөрөл олгоход дараах зарчмыг баримтална:</w:t>
      </w:r>
    </w:p>
    <w:p w14:paraId="50F3AEB4"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2F820D21"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20.5.1.сонгон шалгаруулалтын комисс энэ хуулийн 20.2.3-т заасан нэгтгэсэн дүнг геологи, уул уурхайн асуудал хариуцсан төрийн захиргааны байгууллагын даргад ажлын нэг өдөрт багтаан хүргүүлэх;</w:t>
      </w:r>
    </w:p>
    <w:p w14:paraId="2B3E6762"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1410DD84"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20.5.2.геологи, уул уурхайн асуудал хариуцсан төрийн захиргааны байгууллагын дарга сонгон шалгаруулалтын комиссын дүгнэлтийг хүлээн авснаас хойш ажлын хоёр өдөрт багтаан холбогдох шийдвэрийг гаргах;</w:t>
      </w:r>
    </w:p>
    <w:p w14:paraId="660ECC4B"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60C0540D"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20.5.3.геологи, уул уурхайн асуудал хариуцсан төрийн захиргааны байгууллагын кадастрын асуудал хариуцсан нэгж шалгарсан оролцогчид тусгай зөвшөөрөл олгох боломжтой тухай ажлын хоёр өдөрт багтаан мэдэгдэж, сонгон шалгаруулалтын үнийн санал, босго үнийн зөрүүг ажлын 10 өдрийн дотор төлөх тухай мэдэгдлийг хүргүүлэх;</w:t>
      </w:r>
    </w:p>
    <w:p w14:paraId="4D656BC3"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46E3E70A"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20.5.4.сонгон шалгаруулалтын үнийн санал, босго үнийн зөрүүг төлсөн оролцогчид тусгай зөвшөөрлийн эхний жилийн төлбөрийг энэ хуулийн 34.1-д заасан хугацаанд төлөх тухай мэдэгдлийг хоёр хоногт хүргүүлэх;</w:t>
      </w:r>
    </w:p>
    <w:p w14:paraId="30234440"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p>
    <w:p w14:paraId="53FE0804"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20.5.5.энэ хуулийн 20.5.3, 20.5.4-т заасны дагуу төлбөрийг төлөөгүй бол төрийн захиргааны байгууллага мэдэгдлийг хүчингүй болгож, энэ тухай бичгээр ажлын хоёр өдөрт мэдэгдэх;</w:t>
      </w:r>
    </w:p>
    <w:p w14:paraId="53866734" w14:textId="77777777" w:rsidR="00DB224B" w:rsidRPr="00707BC7" w:rsidRDefault="00DB224B" w:rsidP="00DB224B">
      <w:pPr>
        <w:pStyle w:val="NormalWeb"/>
        <w:spacing w:before="0" w:beforeAutospacing="0" w:after="0" w:afterAutospacing="0"/>
        <w:ind w:firstLine="1418"/>
        <w:contextualSpacing/>
        <w:jc w:val="both"/>
        <w:rPr>
          <w:rFonts w:ascii="Arial" w:hAnsi="Arial" w:cs="Arial"/>
          <w:lang w:val="mn-MN"/>
        </w:rPr>
      </w:pPr>
      <w:r w:rsidRPr="00707BC7">
        <w:rPr>
          <w:rFonts w:ascii="Arial" w:hAnsi="Arial" w:cs="Arial"/>
          <w:lang w:val="mn-MN"/>
        </w:rPr>
        <w:t>20.5.6.энэ хуулийн 20.5.3, 20.5.4-т заасан төлбөрийг мэдэгдэлд заасан хугацаанд төлөөгүй оролцогчид босго үнийг буцаан олгохгүй.”</w:t>
      </w:r>
    </w:p>
    <w:p w14:paraId="6632295A" w14:textId="77777777" w:rsidR="00DB224B" w:rsidRPr="00707BC7" w:rsidRDefault="00DB224B" w:rsidP="00DB224B">
      <w:pPr>
        <w:pStyle w:val="NormalWeb"/>
        <w:spacing w:before="0" w:beforeAutospacing="0" w:after="0" w:afterAutospacing="0"/>
        <w:ind w:firstLine="1134"/>
        <w:contextualSpacing/>
        <w:jc w:val="both"/>
        <w:rPr>
          <w:rFonts w:ascii="Arial" w:hAnsi="Arial" w:cs="Arial"/>
          <w:lang w:val="mn-MN"/>
        </w:rPr>
      </w:pPr>
    </w:p>
    <w:p w14:paraId="2D695E61"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b/>
          <w:bCs/>
          <w:lang w:val="mn-MN"/>
        </w:rPr>
        <w:lastRenderedPageBreak/>
        <w:t>2 дугаар зүйл.</w:t>
      </w:r>
      <w:r w:rsidRPr="00707BC7">
        <w:rPr>
          <w:rFonts w:ascii="Arial" w:hAnsi="Arial" w:cs="Arial"/>
          <w:lang w:val="mn-MN"/>
        </w:rPr>
        <w:t>Ашигт малтмалын тухай хуулийн 2 дугаар зүйлийн 2.1 дэх хэсгийн “Үндэсний аюулгүй байдлын тухай хууль” гэсний дараа “, Зөвшөөрлийн тухай хууль</w:t>
      </w:r>
      <w:r w:rsidRPr="00707BC7">
        <w:rPr>
          <w:rFonts w:ascii="Arial" w:hAnsi="Arial" w:cs="Arial"/>
          <w:bCs/>
          <w:iCs/>
          <w:lang w:val="mn-MN"/>
        </w:rPr>
        <w:t>,</w:t>
      </w:r>
      <w:r w:rsidRPr="00707BC7">
        <w:rPr>
          <w:rFonts w:ascii="Arial" w:hAnsi="Arial" w:cs="Arial"/>
          <w:lang w:val="mn-MN"/>
        </w:rPr>
        <w:t xml:space="preserve">” гэж, 4 дүгээр зүйлийн 4.1.28 дахь </w:t>
      </w:r>
      <w:r w:rsidRPr="00707BC7">
        <w:rPr>
          <w:rFonts w:ascii="Arial" w:hAnsi="Arial" w:cs="Arial"/>
          <w:noProof/>
          <w:lang w:val="mn-MN"/>
        </w:rPr>
        <w:t xml:space="preserve">заалтын “бусад үйл ажиллагааг” гэсний дараа “гэрээний үндсэн дээр гүйцэтгэх” гэж, </w:t>
      </w:r>
      <w:r w:rsidRPr="00707BC7">
        <w:rPr>
          <w:rFonts w:ascii="Arial" w:hAnsi="Arial" w:cs="Arial"/>
          <w:lang w:val="mn-MN"/>
        </w:rPr>
        <w:t>17 дугаар зүйлийн гарчгийн “олгох” гэсний дараа “сонгон” гэж тус тус нэмсүгэй.</w:t>
      </w:r>
    </w:p>
    <w:p w14:paraId="3E566C4E"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1485C79A"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b/>
          <w:bCs/>
          <w:lang w:val="mn-MN"/>
        </w:rPr>
        <w:t>3 дугаар зүйл.</w:t>
      </w:r>
      <w:r w:rsidRPr="00707BC7">
        <w:rPr>
          <w:rFonts w:ascii="Arial" w:hAnsi="Arial" w:cs="Arial"/>
          <w:lang w:val="mn-MN"/>
        </w:rPr>
        <w:t>Ашигт малтмалын тухай хуулийн дараах зүйл, хэсэг, заалтыг доор дурдсанаар өөрчлөн найруулсугай:</w:t>
      </w:r>
    </w:p>
    <w:p w14:paraId="6B471B8F"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p>
    <w:p w14:paraId="21F93B21" w14:textId="77777777" w:rsidR="00DB224B" w:rsidRPr="00707BC7" w:rsidRDefault="00DB224B" w:rsidP="00DB224B">
      <w:pPr>
        <w:pStyle w:val="NormalWeb"/>
        <w:spacing w:before="0" w:beforeAutospacing="0" w:after="0" w:afterAutospacing="0"/>
        <w:ind w:left="720" w:firstLine="720"/>
        <w:contextualSpacing/>
        <w:jc w:val="both"/>
        <w:rPr>
          <w:rFonts w:ascii="Arial" w:hAnsi="Arial" w:cs="Arial"/>
          <w:lang w:val="mn-MN"/>
        </w:rPr>
      </w:pPr>
      <w:r w:rsidRPr="00707BC7">
        <w:rPr>
          <w:rFonts w:ascii="Arial" w:eastAsia="Calibri" w:hAnsi="Arial" w:cs="Arial"/>
          <w:b/>
          <w:bCs/>
          <w:noProof/>
          <w:lang w:val="mn-MN"/>
        </w:rPr>
        <w:t>1/10 дугаар зүйлийн 10.1.2 дахь заалт:</w:t>
      </w:r>
    </w:p>
    <w:p w14:paraId="715E3654" w14:textId="77777777" w:rsidR="00DB224B" w:rsidRPr="00707BC7" w:rsidRDefault="00DB224B" w:rsidP="00DB224B">
      <w:pPr>
        <w:pStyle w:val="NormalWeb"/>
        <w:spacing w:before="0" w:beforeAutospacing="0" w:after="0" w:afterAutospacing="0"/>
        <w:contextualSpacing/>
        <w:rPr>
          <w:rFonts w:ascii="Arial" w:eastAsia="Calibri" w:hAnsi="Arial" w:cs="Arial"/>
          <w:noProof/>
          <w:lang w:val="mn-MN"/>
        </w:rPr>
      </w:pPr>
    </w:p>
    <w:p w14:paraId="46573072" w14:textId="77777777" w:rsidR="00DB224B" w:rsidRPr="00707BC7" w:rsidRDefault="00DB224B" w:rsidP="00DB224B">
      <w:pPr>
        <w:pStyle w:val="NormalWeb"/>
        <w:spacing w:before="0" w:beforeAutospacing="0" w:after="0" w:afterAutospacing="0"/>
        <w:ind w:left="306" w:firstLine="1134"/>
        <w:contextualSpacing/>
        <w:rPr>
          <w:rFonts w:ascii="Arial" w:eastAsia="Calibri" w:hAnsi="Arial" w:cs="Arial"/>
          <w:noProof/>
          <w:lang w:val="mn-MN"/>
        </w:rPr>
      </w:pPr>
      <w:r w:rsidRPr="00707BC7">
        <w:rPr>
          <w:rFonts w:ascii="Arial" w:eastAsia="Calibri" w:hAnsi="Arial" w:cs="Arial"/>
          <w:noProof/>
          <w:lang w:val="mn-MN"/>
        </w:rPr>
        <w:t>“10.1.2.сонгон шалгаруулалтын журам батлах;”</w:t>
      </w:r>
    </w:p>
    <w:p w14:paraId="19EA700A" w14:textId="77777777" w:rsidR="00DB224B" w:rsidRPr="00707BC7" w:rsidRDefault="00DB224B" w:rsidP="00DB224B">
      <w:pPr>
        <w:pStyle w:val="NormalWeb"/>
        <w:spacing w:before="0" w:beforeAutospacing="0" w:after="0" w:afterAutospacing="0"/>
        <w:contextualSpacing/>
        <w:rPr>
          <w:rFonts w:ascii="Arial" w:eastAsia="Calibri" w:hAnsi="Arial" w:cs="Arial"/>
          <w:dstrike/>
          <w:noProof/>
          <w:lang w:val="mn-MN"/>
        </w:rPr>
      </w:pPr>
    </w:p>
    <w:p w14:paraId="51D8F551" w14:textId="77777777" w:rsidR="00DB224B" w:rsidRPr="00707BC7" w:rsidRDefault="00DB224B" w:rsidP="00DB224B">
      <w:pPr>
        <w:pStyle w:val="NormalWeb"/>
        <w:spacing w:before="0" w:beforeAutospacing="0" w:after="0" w:afterAutospacing="0"/>
        <w:ind w:left="720" w:firstLine="720"/>
        <w:contextualSpacing/>
        <w:rPr>
          <w:rFonts w:ascii="Arial" w:hAnsi="Arial" w:cs="Arial"/>
          <w:shd w:val="clear" w:color="auto" w:fill="FFFFFF"/>
          <w:lang w:val="mn-MN"/>
        </w:rPr>
      </w:pPr>
      <w:r w:rsidRPr="00707BC7">
        <w:rPr>
          <w:rFonts w:ascii="Arial" w:eastAsia="Calibri" w:hAnsi="Arial" w:cs="Arial"/>
          <w:b/>
          <w:bCs/>
          <w:noProof/>
          <w:lang w:val="mn-MN"/>
        </w:rPr>
        <w:t>2/17 дугаар зүйл</w:t>
      </w:r>
      <w:r w:rsidRPr="00707BC7">
        <w:rPr>
          <w:rFonts w:ascii="Arial" w:hAnsi="Arial" w:cs="Arial"/>
          <w:b/>
          <w:bCs/>
          <w:shd w:val="clear" w:color="auto" w:fill="FFFFFF"/>
          <w:lang w:val="mn-MN"/>
        </w:rPr>
        <w:t>ийн 17.4 дэх хэсэг:</w:t>
      </w:r>
    </w:p>
    <w:p w14:paraId="0B47FB6C" w14:textId="77777777" w:rsidR="00DB224B" w:rsidRPr="00707BC7" w:rsidRDefault="00DB224B" w:rsidP="00DB224B">
      <w:pPr>
        <w:pStyle w:val="NormalWeb"/>
        <w:spacing w:before="0" w:beforeAutospacing="0" w:after="0" w:afterAutospacing="0"/>
        <w:contextualSpacing/>
        <w:rPr>
          <w:rFonts w:ascii="Arial" w:hAnsi="Arial" w:cs="Arial"/>
          <w:lang w:val="mn-MN"/>
        </w:rPr>
      </w:pPr>
    </w:p>
    <w:p w14:paraId="63850D4A" w14:textId="77777777" w:rsidR="00DB224B" w:rsidRPr="00707BC7" w:rsidRDefault="00DB224B" w:rsidP="00DB224B">
      <w:pPr>
        <w:ind w:firstLine="720"/>
        <w:contextualSpacing/>
        <w:jc w:val="both"/>
        <w:rPr>
          <w:rFonts w:ascii="Arial" w:hAnsi="Arial" w:cs="Arial"/>
          <w:lang w:val="mn-MN"/>
        </w:rPr>
      </w:pPr>
      <w:r w:rsidRPr="00707BC7">
        <w:rPr>
          <w:rFonts w:ascii="Arial" w:hAnsi="Arial" w:cs="Arial"/>
          <w:lang w:val="mn-MN"/>
        </w:rPr>
        <w:t xml:space="preserve">“17.4.Энэ хуулийн </w:t>
      </w:r>
      <w:r w:rsidRPr="00707BC7">
        <w:rPr>
          <w:rFonts w:ascii="Arial" w:hAnsi="Arial" w:cs="Arial"/>
          <w:bCs/>
          <w:iCs/>
          <w:lang w:val="mn-MN"/>
        </w:rPr>
        <w:t>10.1.20</w:t>
      </w:r>
      <w:r w:rsidRPr="00707BC7">
        <w:rPr>
          <w:rFonts w:ascii="Arial" w:hAnsi="Arial" w:cs="Arial"/>
          <w:lang w:val="mn-MN"/>
        </w:rPr>
        <w:t>-д заасан хайгуулын тусгай зөвшөөрөл олгох талбайд сонгон шалгаруулалт явуулахаас 30-аас доошгүй хоногийн өмнө сонгон шалгаруулалтын урилгыг үндэсний хэмжээний өдөр тутмын сонин, хэвлэл мэдээллийн бусад хэрэгслээр нийтэд зарлан мэдээлнэ.”</w:t>
      </w:r>
    </w:p>
    <w:p w14:paraId="025BAC6C" w14:textId="77777777" w:rsidR="00DB224B" w:rsidRPr="00707BC7" w:rsidRDefault="00DB224B" w:rsidP="00DB224B">
      <w:pPr>
        <w:ind w:firstLine="720"/>
        <w:contextualSpacing/>
        <w:jc w:val="both"/>
        <w:rPr>
          <w:rFonts w:ascii="Arial" w:hAnsi="Arial" w:cs="Arial"/>
          <w:lang w:val="mn-MN"/>
        </w:rPr>
      </w:pPr>
    </w:p>
    <w:p w14:paraId="11F26B3A" w14:textId="77777777" w:rsidR="00DB224B" w:rsidRPr="00707BC7" w:rsidRDefault="00DB224B" w:rsidP="00DB224B">
      <w:pPr>
        <w:ind w:left="720" w:firstLine="720"/>
        <w:contextualSpacing/>
        <w:jc w:val="both"/>
        <w:rPr>
          <w:rFonts w:ascii="Arial" w:eastAsia="Calibri" w:hAnsi="Arial" w:cs="Arial"/>
          <w:b/>
          <w:bCs/>
          <w:noProof/>
          <w:lang w:val="mn-MN"/>
        </w:rPr>
      </w:pPr>
      <w:r w:rsidRPr="00707BC7">
        <w:rPr>
          <w:rFonts w:ascii="Arial" w:eastAsia="Calibri" w:hAnsi="Arial" w:cs="Arial"/>
          <w:b/>
          <w:bCs/>
          <w:noProof/>
          <w:lang w:val="mn-MN"/>
        </w:rPr>
        <w:t>3/18 дугаар зүйлийн 18.1.7 дахь заалт:</w:t>
      </w:r>
    </w:p>
    <w:p w14:paraId="1C084832" w14:textId="77777777" w:rsidR="00DB224B" w:rsidRPr="00707BC7" w:rsidRDefault="00DB224B" w:rsidP="00DB224B">
      <w:pPr>
        <w:ind w:left="720" w:firstLine="720"/>
        <w:contextualSpacing/>
        <w:jc w:val="both"/>
        <w:rPr>
          <w:rFonts w:ascii="Arial" w:eastAsia="Calibri" w:hAnsi="Arial" w:cs="Arial"/>
          <w:b/>
          <w:bCs/>
          <w:noProof/>
          <w:lang w:val="mn-MN"/>
        </w:rPr>
      </w:pPr>
    </w:p>
    <w:p w14:paraId="04C67285" w14:textId="77777777" w:rsidR="00DB224B" w:rsidRPr="00707BC7" w:rsidRDefault="00DB224B" w:rsidP="00DB224B">
      <w:pPr>
        <w:ind w:firstLine="1440"/>
        <w:contextualSpacing/>
        <w:jc w:val="both"/>
        <w:rPr>
          <w:rFonts w:ascii="Arial" w:hAnsi="Arial" w:cs="Arial"/>
          <w:lang w:val="mn-MN"/>
        </w:rPr>
      </w:pPr>
      <w:r w:rsidRPr="00707BC7">
        <w:rPr>
          <w:rFonts w:ascii="Arial" w:eastAsia="Calibri" w:hAnsi="Arial" w:cs="Arial"/>
          <w:noProof/>
          <w:lang w:val="mn-MN"/>
        </w:rPr>
        <w:t>“18.1.7.сонгон шалгаруулалтын талбайн хэмжээнд ногдох босго үнэ төлсөн баримт;”</w:t>
      </w:r>
    </w:p>
    <w:p w14:paraId="4C240F50" w14:textId="77777777" w:rsidR="00DB224B" w:rsidRPr="00707BC7" w:rsidRDefault="00DB224B" w:rsidP="00DB224B">
      <w:pPr>
        <w:ind w:firstLine="1134"/>
        <w:contextualSpacing/>
        <w:jc w:val="both"/>
        <w:rPr>
          <w:rFonts w:ascii="Arial" w:hAnsi="Arial" w:cs="Arial"/>
          <w:lang w:val="mn-MN"/>
        </w:rPr>
      </w:pPr>
    </w:p>
    <w:p w14:paraId="1E6C5658" w14:textId="77777777" w:rsidR="00DB224B" w:rsidRPr="00707BC7" w:rsidRDefault="00DB224B" w:rsidP="00DB224B">
      <w:pPr>
        <w:ind w:left="306" w:firstLine="1134"/>
        <w:contextualSpacing/>
        <w:jc w:val="both"/>
        <w:rPr>
          <w:rFonts w:ascii="Arial" w:hAnsi="Arial" w:cs="Arial"/>
          <w:lang w:val="mn-MN"/>
        </w:rPr>
      </w:pPr>
      <w:r w:rsidRPr="00707BC7">
        <w:rPr>
          <w:rFonts w:ascii="Arial" w:eastAsia="Calibri" w:hAnsi="Arial" w:cs="Arial"/>
          <w:b/>
          <w:bCs/>
          <w:noProof/>
          <w:lang w:val="mn-MN"/>
        </w:rPr>
        <w:t>4/18 дугаар зүйлийн 18.2 дахь хэсэг:</w:t>
      </w:r>
    </w:p>
    <w:p w14:paraId="3D391F1F" w14:textId="77777777" w:rsidR="00DB224B" w:rsidRPr="00707BC7" w:rsidRDefault="00DB224B" w:rsidP="00DB224B">
      <w:pPr>
        <w:pStyle w:val="NormalWeb"/>
        <w:spacing w:before="0" w:beforeAutospacing="0" w:after="0" w:afterAutospacing="0"/>
        <w:contextualSpacing/>
        <w:jc w:val="both"/>
        <w:rPr>
          <w:rFonts w:ascii="Arial" w:eastAsia="Calibri" w:hAnsi="Arial" w:cs="Arial"/>
          <w:noProof/>
          <w:lang w:val="mn-MN"/>
        </w:rPr>
      </w:pPr>
    </w:p>
    <w:p w14:paraId="536BC818"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“18.2.Төрийн захиргааны байгууллага энэ хуулийн 18.1-д заасан хүсэлтийг хүлээн авч, бүртгэл хаагдсаны дараа ирүүлсэн хугацаагаар эрэмбэлж, жагсаалт гаргана.”</w:t>
      </w:r>
    </w:p>
    <w:p w14:paraId="68E826C5"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p>
    <w:p w14:paraId="2D243C8B" w14:textId="77777777" w:rsidR="00DB224B" w:rsidRPr="00707BC7" w:rsidRDefault="00DB224B" w:rsidP="00DB224B">
      <w:pPr>
        <w:pStyle w:val="NormalWeb"/>
        <w:spacing w:before="0" w:beforeAutospacing="0" w:after="0" w:afterAutospacing="0"/>
        <w:ind w:left="720" w:firstLine="720"/>
        <w:contextualSpacing/>
        <w:jc w:val="both"/>
        <w:rPr>
          <w:rFonts w:ascii="Arial" w:hAnsi="Arial" w:cs="Arial"/>
          <w:lang w:val="mn-MN"/>
        </w:rPr>
      </w:pPr>
      <w:r w:rsidRPr="00707BC7">
        <w:rPr>
          <w:rFonts w:ascii="Arial" w:eastAsia="Calibri" w:hAnsi="Arial" w:cs="Arial"/>
          <w:b/>
          <w:bCs/>
          <w:noProof/>
          <w:lang w:val="mn-MN"/>
        </w:rPr>
        <w:t>5/20 дугаар зүйл</w:t>
      </w:r>
      <w:r w:rsidRPr="00707BC7">
        <w:rPr>
          <w:rFonts w:ascii="Arial" w:hAnsi="Arial" w:cs="Arial"/>
          <w:b/>
          <w:bCs/>
          <w:shd w:val="clear" w:color="auto" w:fill="FFFFFF"/>
          <w:lang w:val="mn-MN"/>
        </w:rPr>
        <w:t>ийн 20.1-20.4 дэх хэсэг:</w:t>
      </w:r>
    </w:p>
    <w:p w14:paraId="62336654" w14:textId="77777777" w:rsidR="00DB224B" w:rsidRPr="00707BC7" w:rsidRDefault="00DB224B" w:rsidP="00DB224B">
      <w:pPr>
        <w:pStyle w:val="NormalWeb"/>
        <w:spacing w:before="0" w:beforeAutospacing="0" w:after="0" w:afterAutospacing="0"/>
        <w:contextualSpacing/>
        <w:rPr>
          <w:rFonts w:ascii="Arial" w:hAnsi="Arial" w:cs="Arial"/>
          <w:lang w:val="mn-MN"/>
        </w:rPr>
      </w:pPr>
    </w:p>
    <w:p w14:paraId="68E98971"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“20.1.Сонгон шалгаруулалтын үнийн саналыг үнэлэхэд дараах зарчмыг баримтална:</w:t>
      </w:r>
    </w:p>
    <w:p w14:paraId="624AA797"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650C2924" w14:textId="77777777" w:rsidR="00DB224B" w:rsidRPr="00707BC7" w:rsidRDefault="00DB224B" w:rsidP="00DB224B">
      <w:pPr>
        <w:pStyle w:val="NormalWeb"/>
        <w:spacing w:before="0" w:beforeAutospacing="0" w:after="0" w:afterAutospacing="0"/>
        <w:ind w:firstLine="1440"/>
        <w:contextualSpacing/>
        <w:jc w:val="both"/>
        <w:rPr>
          <w:rFonts w:ascii="Arial" w:hAnsi="Arial" w:cs="Arial"/>
          <w:lang w:val="mn-MN"/>
        </w:rPr>
      </w:pPr>
      <w:r w:rsidRPr="00707BC7">
        <w:rPr>
          <w:rFonts w:ascii="Arial" w:hAnsi="Arial" w:cs="Arial"/>
          <w:lang w:val="mn-MN"/>
        </w:rPr>
        <w:t>20.1.1.сонгон шалгаруулалтын үнийн саналыг үнэлэхдээ бүртгэл хаагдсан өдрийн дараагийн ажлын өдрөөс эхлэн үнэлгээг нээлттэйгээр нийтэд мэдээлэх;</w:t>
      </w:r>
    </w:p>
    <w:p w14:paraId="1E932964"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0EA7969B" w14:textId="77777777" w:rsidR="00DB224B" w:rsidRPr="00707BC7" w:rsidRDefault="00DB224B" w:rsidP="00DB224B">
      <w:pPr>
        <w:pStyle w:val="NormalWeb"/>
        <w:spacing w:before="0" w:beforeAutospacing="0" w:after="0" w:afterAutospacing="0"/>
        <w:ind w:firstLine="1440"/>
        <w:contextualSpacing/>
        <w:jc w:val="both"/>
        <w:rPr>
          <w:rFonts w:ascii="Arial" w:hAnsi="Arial" w:cs="Arial"/>
          <w:lang w:val="mn-MN"/>
        </w:rPr>
      </w:pPr>
      <w:r w:rsidRPr="00707BC7">
        <w:rPr>
          <w:rFonts w:ascii="Arial" w:hAnsi="Arial" w:cs="Arial"/>
          <w:lang w:val="mn-MN"/>
        </w:rPr>
        <w:t>20.1.2.үнийн саналын оноо нь энэ хуулийн 10.1.2-т заасан журмаар тогтоосон босго оноонд хүрээгүй тохиолдолд техникийн саналд үнэлгээ хийхгүй бөгөөд нийтэд нээлттэй мэдээлэх.</w:t>
      </w:r>
    </w:p>
    <w:p w14:paraId="4E497167"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729065FD"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20.2.Сонгон шалгаруулалтын техникийн саналыг үнэлэхэд дараах зарчмыг баримтална:</w:t>
      </w:r>
    </w:p>
    <w:p w14:paraId="28A5987E"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73D7DDBB" w14:textId="77777777" w:rsidR="00DB224B" w:rsidRPr="00707BC7" w:rsidRDefault="00DB224B" w:rsidP="00DB224B">
      <w:pPr>
        <w:pStyle w:val="NormalWeb"/>
        <w:spacing w:before="0" w:beforeAutospacing="0" w:after="0" w:afterAutospacing="0"/>
        <w:ind w:firstLine="1440"/>
        <w:contextualSpacing/>
        <w:jc w:val="both"/>
        <w:rPr>
          <w:rFonts w:ascii="Arial" w:hAnsi="Arial" w:cs="Arial"/>
          <w:lang w:val="mn-MN"/>
        </w:rPr>
      </w:pPr>
      <w:r w:rsidRPr="00707BC7">
        <w:rPr>
          <w:rFonts w:ascii="Arial" w:hAnsi="Arial" w:cs="Arial"/>
          <w:lang w:val="mn-MN"/>
        </w:rPr>
        <w:t>20.2.1.сонгон шалгаруулалтын комисс үнийн саналыг нээснээс хойш ажлын таван өдрийн дотор энэ хуулийн 10.1.2-т заасан журмын дагуу техникийн саналыг үнэлэх;</w:t>
      </w:r>
    </w:p>
    <w:p w14:paraId="3B624579"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440FF438" w14:textId="77777777" w:rsidR="00DB224B" w:rsidRPr="00707BC7" w:rsidRDefault="00DB224B" w:rsidP="00DB224B">
      <w:pPr>
        <w:pStyle w:val="NormalWeb"/>
        <w:spacing w:before="0" w:beforeAutospacing="0" w:after="0" w:afterAutospacing="0"/>
        <w:ind w:firstLine="1440"/>
        <w:contextualSpacing/>
        <w:jc w:val="both"/>
        <w:rPr>
          <w:rFonts w:ascii="Arial" w:hAnsi="Arial" w:cs="Arial"/>
          <w:lang w:val="mn-MN"/>
        </w:rPr>
      </w:pPr>
      <w:r w:rsidRPr="00707BC7">
        <w:rPr>
          <w:rFonts w:ascii="Arial" w:hAnsi="Arial" w:cs="Arial"/>
          <w:lang w:val="mn-MN"/>
        </w:rPr>
        <w:lastRenderedPageBreak/>
        <w:t>20.2.2.сонгон шалгаруулалтын комисс энэ хуулийн 18.1-д заасан шаардлага хангаагүй хүсэлтийн техникийн саналыг үнэлэхгүй бөгөөд үндэслэл, шалтгааныг хүсэлт гаргасан хуулийн этгээдэд мэдэгдэх;</w:t>
      </w:r>
    </w:p>
    <w:p w14:paraId="3318EA34"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5DDD88E8" w14:textId="77777777" w:rsidR="00DB224B" w:rsidRPr="00707BC7" w:rsidRDefault="00DB224B" w:rsidP="00DB224B">
      <w:pPr>
        <w:pStyle w:val="NormalWeb"/>
        <w:spacing w:before="0" w:beforeAutospacing="0" w:after="0" w:afterAutospacing="0"/>
        <w:ind w:firstLine="1440"/>
        <w:contextualSpacing/>
        <w:jc w:val="both"/>
        <w:rPr>
          <w:rFonts w:ascii="Arial" w:hAnsi="Arial" w:cs="Arial"/>
          <w:lang w:val="mn-MN"/>
        </w:rPr>
      </w:pPr>
      <w:r w:rsidRPr="00707BC7">
        <w:rPr>
          <w:rFonts w:ascii="Arial" w:hAnsi="Arial" w:cs="Arial"/>
          <w:lang w:val="mn-MN"/>
        </w:rPr>
        <w:t>20.2.3.сонгон шалгаруулалтын комиссын гишүүдийн баталгаажуулсан техникийн саналын оноог үнэлгээ хийж дууссанаас хойш ажлын гурван өдрийн дотор оролцогчдод мэдэгдэж, нэгтгэсэн дүнг нээлттэй мэдээлэх.</w:t>
      </w:r>
    </w:p>
    <w:p w14:paraId="16DA1914"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4800E437"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20.3.Үнийн болон техникийн саналын оноог нэгтгэж шалгаруулахад дараах зарчмыг баримтална:</w:t>
      </w:r>
    </w:p>
    <w:p w14:paraId="653FE48D"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5F2FD581" w14:textId="77777777" w:rsidR="00DB224B" w:rsidRPr="00707BC7" w:rsidRDefault="00DB224B" w:rsidP="00DB224B">
      <w:pPr>
        <w:pStyle w:val="NormalWeb"/>
        <w:spacing w:before="0" w:beforeAutospacing="0" w:after="0" w:afterAutospacing="0"/>
        <w:ind w:firstLine="1440"/>
        <w:contextualSpacing/>
        <w:jc w:val="both"/>
        <w:rPr>
          <w:rFonts w:ascii="Arial" w:hAnsi="Arial" w:cs="Arial"/>
          <w:lang w:val="mn-MN"/>
        </w:rPr>
      </w:pPr>
      <w:r w:rsidRPr="00707BC7">
        <w:rPr>
          <w:rFonts w:ascii="Arial" w:hAnsi="Arial" w:cs="Arial"/>
          <w:lang w:val="mn-MN"/>
        </w:rPr>
        <w:t>20.3.1.сонгон шалгаруулалтын комисс оролцогчдоос ирүүлсэн үнийн болон техникийн саналын үнэлгээний оноог нэгтгэж, хуралдааны тэмдэглэл үйлдэн, дүгнэлт гаргах;</w:t>
      </w:r>
    </w:p>
    <w:p w14:paraId="491E9F5D"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36D48309" w14:textId="77777777" w:rsidR="00DB224B" w:rsidRPr="00707BC7" w:rsidRDefault="00DB224B" w:rsidP="00DB224B">
      <w:pPr>
        <w:pStyle w:val="NormalWeb"/>
        <w:spacing w:before="0" w:beforeAutospacing="0" w:after="0" w:afterAutospacing="0"/>
        <w:ind w:firstLine="1440"/>
        <w:contextualSpacing/>
        <w:jc w:val="both"/>
        <w:rPr>
          <w:rFonts w:ascii="Arial" w:hAnsi="Arial" w:cs="Arial"/>
          <w:strike/>
          <w:lang w:val="mn-MN"/>
        </w:rPr>
      </w:pPr>
      <w:r w:rsidRPr="00707BC7">
        <w:rPr>
          <w:rFonts w:ascii="Arial" w:eastAsiaTheme="minorEastAsia" w:hAnsi="Arial" w:cs="Arial"/>
          <w:bCs/>
          <w:color w:val="000000" w:themeColor="text1"/>
          <w:lang w:val="mn-MN"/>
        </w:rPr>
        <w:t xml:space="preserve">20.3.2.энэ хуулийн 20.3.1-д заасан үнэлгээг нэгтгэхэд хоёр болон түүнээс дээш оролцогчийн үнэлгээ тэнцсэн тохиолдолд илүү үнийн саналтай оролцогчид тусгай зөвшөөрөл олгох тухай дүгнэлтийг </w:t>
      </w:r>
      <w:r w:rsidRPr="00707BC7">
        <w:rPr>
          <w:rFonts w:ascii="Arial" w:eastAsiaTheme="minorEastAsia" w:hAnsi="Arial" w:cs="Arial"/>
          <w:color w:val="000000" w:themeColor="text1"/>
          <w:lang w:val="mn-MN"/>
        </w:rPr>
        <w:t>гаргах.</w:t>
      </w:r>
    </w:p>
    <w:p w14:paraId="11B3B85B" w14:textId="77777777" w:rsidR="00DB224B" w:rsidRPr="00707BC7" w:rsidRDefault="00DB224B" w:rsidP="00DB224B">
      <w:pPr>
        <w:contextualSpacing/>
        <w:jc w:val="both"/>
        <w:rPr>
          <w:rFonts w:ascii="Arial" w:hAnsi="Arial" w:cs="Arial"/>
          <w:lang w:val="mn-MN"/>
        </w:rPr>
      </w:pPr>
    </w:p>
    <w:p w14:paraId="36B4247F" w14:textId="77777777" w:rsidR="00DB224B" w:rsidRPr="00707BC7" w:rsidRDefault="00DB224B" w:rsidP="00DB224B">
      <w:pPr>
        <w:ind w:firstLine="720"/>
        <w:contextualSpacing/>
        <w:jc w:val="both"/>
        <w:rPr>
          <w:rFonts w:ascii="Arial" w:hAnsi="Arial" w:cs="Arial"/>
          <w:lang w:val="mn-MN"/>
        </w:rPr>
      </w:pPr>
      <w:r w:rsidRPr="00707BC7">
        <w:rPr>
          <w:rFonts w:ascii="Arial" w:hAnsi="Arial" w:cs="Arial"/>
          <w:lang w:val="mn-MN"/>
        </w:rPr>
        <w:t>20.4.Сонгон шалгаруулалт зарласан боловч хүсэлт ирээгүй</w:t>
      </w:r>
      <w:r w:rsidRPr="00707BC7">
        <w:rPr>
          <w:rFonts w:ascii="Arial" w:hAnsi="Arial" w:cs="Arial"/>
          <w:bCs/>
          <w:iCs/>
          <w:lang w:val="mn-MN"/>
        </w:rPr>
        <w:t>,</w:t>
      </w:r>
      <w:r w:rsidRPr="00707BC7">
        <w:rPr>
          <w:rFonts w:ascii="Arial" w:hAnsi="Arial" w:cs="Arial"/>
          <w:lang w:val="mn-MN"/>
        </w:rPr>
        <w:t xml:space="preserve"> эсхүл ирүүлсэн хүсэлт нь шаардлага хангаагүй бол сонгон шалгаруулалтыг дахин зарлаж болно.”</w:t>
      </w:r>
    </w:p>
    <w:p w14:paraId="37E8E0C6" w14:textId="77777777" w:rsidR="00DB224B" w:rsidRPr="00707BC7" w:rsidRDefault="00DB224B" w:rsidP="00DB224B">
      <w:pPr>
        <w:contextualSpacing/>
        <w:jc w:val="both"/>
        <w:rPr>
          <w:rFonts w:ascii="Arial" w:hAnsi="Arial" w:cs="Arial"/>
          <w:lang w:val="mn-MN"/>
        </w:rPr>
      </w:pPr>
    </w:p>
    <w:p w14:paraId="7C03CE17" w14:textId="77777777" w:rsidR="00DB224B" w:rsidRPr="00707BC7" w:rsidRDefault="00DB224B" w:rsidP="00DB224B">
      <w:pPr>
        <w:ind w:left="720" w:firstLine="720"/>
        <w:contextualSpacing/>
        <w:jc w:val="both"/>
        <w:rPr>
          <w:rFonts w:ascii="Arial" w:hAnsi="Arial" w:cs="Arial"/>
          <w:lang w:val="mn-MN"/>
        </w:rPr>
      </w:pPr>
      <w:r w:rsidRPr="00707BC7">
        <w:rPr>
          <w:rFonts w:ascii="Arial" w:hAnsi="Arial" w:cs="Arial"/>
          <w:b/>
          <w:bCs/>
          <w:lang w:val="mn-MN"/>
        </w:rPr>
        <w:t>6/64 дүгээр зүйл:</w:t>
      </w:r>
    </w:p>
    <w:p w14:paraId="3906311B" w14:textId="77777777" w:rsidR="00DB224B" w:rsidRPr="00707BC7" w:rsidRDefault="00DB224B" w:rsidP="00DB224B">
      <w:pPr>
        <w:contextualSpacing/>
        <w:jc w:val="both"/>
        <w:rPr>
          <w:rFonts w:ascii="Arial" w:hAnsi="Arial" w:cs="Arial"/>
          <w:lang w:val="mn-MN"/>
        </w:rPr>
      </w:pPr>
    </w:p>
    <w:p w14:paraId="3D96B040" w14:textId="77777777" w:rsidR="00DB224B" w:rsidRPr="00707BC7" w:rsidRDefault="00DB224B" w:rsidP="00DB224B">
      <w:pPr>
        <w:ind w:firstLine="720"/>
        <w:rPr>
          <w:rFonts w:ascii="Arial" w:hAnsi="Arial" w:cs="Arial"/>
          <w:b/>
          <w:bCs/>
          <w:noProof/>
          <w:lang w:val="mn-MN"/>
        </w:rPr>
      </w:pPr>
      <w:r w:rsidRPr="00707BC7">
        <w:rPr>
          <w:rFonts w:ascii="Arial" w:hAnsi="Arial" w:cs="Arial"/>
          <w:bCs/>
          <w:noProof/>
          <w:lang w:val="mn-MN"/>
        </w:rPr>
        <w:t>“</w:t>
      </w:r>
      <w:r w:rsidRPr="00707BC7">
        <w:rPr>
          <w:rFonts w:ascii="Arial" w:hAnsi="Arial" w:cs="Arial"/>
          <w:b/>
          <w:bCs/>
          <w:noProof/>
          <w:lang w:val="mn-MN"/>
        </w:rPr>
        <w:t xml:space="preserve">64 дүгээр зүйл.Төрийн байгууллагад гомдол гаргах </w:t>
      </w:r>
    </w:p>
    <w:p w14:paraId="58F4601D" w14:textId="77777777" w:rsidR="00DB224B" w:rsidRPr="00707BC7" w:rsidRDefault="00DB224B" w:rsidP="00DB224B">
      <w:pPr>
        <w:contextualSpacing/>
        <w:jc w:val="both"/>
        <w:rPr>
          <w:rFonts w:ascii="Arial" w:hAnsi="Arial" w:cs="Arial"/>
          <w:lang w:val="mn-MN"/>
        </w:rPr>
      </w:pPr>
    </w:p>
    <w:p w14:paraId="321822B6" w14:textId="77777777" w:rsidR="00DB224B" w:rsidRPr="00707BC7" w:rsidRDefault="00DB224B" w:rsidP="00DB224B">
      <w:pPr>
        <w:ind w:firstLine="720"/>
        <w:contextualSpacing/>
        <w:jc w:val="both"/>
        <w:rPr>
          <w:rFonts w:ascii="Arial" w:hAnsi="Arial" w:cs="Arial"/>
          <w:lang w:val="mn-MN"/>
        </w:rPr>
      </w:pPr>
      <w:r w:rsidRPr="00707BC7">
        <w:rPr>
          <w:rFonts w:ascii="Arial" w:hAnsi="Arial" w:cs="Arial"/>
          <w:lang w:val="mn-MN"/>
        </w:rPr>
        <w:t xml:space="preserve">64.1.Сонгон шалгаруулалтад оролцогч сонгон шалгаруулалтын үнэлгээтэй холбоотой гомдлыг энэ хуулийн </w:t>
      </w:r>
      <w:r w:rsidRPr="00707BC7">
        <w:rPr>
          <w:rFonts w:ascii="Arial" w:hAnsi="Arial" w:cs="Arial"/>
          <w:bCs/>
          <w:lang w:val="mn-MN"/>
        </w:rPr>
        <w:t>20.2.3-т</w:t>
      </w:r>
      <w:r w:rsidRPr="00707BC7">
        <w:rPr>
          <w:rFonts w:ascii="Arial" w:hAnsi="Arial" w:cs="Arial"/>
          <w:lang w:val="mn-MN"/>
        </w:rPr>
        <w:t xml:space="preserve"> заасан нэгтгэсэн дүнг </w:t>
      </w:r>
      <w:r w:rsidRPr="00707BC7">
        <w:rPr>
          <w:rFonts w:ascii="Arial" w:hAnsi="Arial" w:cs="Arial"/>
          <w:bCs/>
          <w:lang w:val="mn-MN"/>
        </w:rPr>
        <w:t xml:space="preserve">нийтэд </w:t>
      </w:r>
      <w:r w:rsidRPr="00707BC7">
        <w:rPr>
          <w:rFonts w:ascii="Arial" w:hAnsi="Arial" w:cs="Arial"/>
          <w:iCs/>
          <w:lang w:val="mn-MN"/>
        </w:rPr>
        <w:t>мэдээлснээс</w:t>
      </w:r>
      <w:r w:rsidRPr="00707BC7">
        <w:rPr>
          <w:rFonts w:ascii="Arial" w:hAnsi="Arial" w:cs="Arial"/>
          <w:lang w:val="mn-MN"/>
        </w:rPr>
        <w:t xml:space="preserve"> хойш ажлын таван өдрийн дотор геологи, уул уурхайн асуудал </w:t>
      </w:r>
      <w:r w:rsidRPr="00707BC7">
        <w:rPr>
          <w:rFonts w:ascii="Arial" w:hAnsi="Arial" w:cs="Arial"/>
          <w:bCs/>
          <w:iCs/>
          <w:lang w:val="mn-MN"/>
        </w:rPr>
        <w:t>эрхэлсэн</w:t>
      </w:r>
      <w:r w:rsidRPr="00707BC7">
        <w:rPr>
          <w:rFonts w:ascii="Arial" w:hAnsi="Arial" w:cs="Arial"/>
          <w:lang w:val="mn-MN"/>
        </w:rPr>
        <w:t xml:space="preserve"> төрийн захиргааны төв байгууллагад гаргана.</w:t>
      </w:r>
    </w:p>
    <w:p w14:paraId="62F8625A" w14:textId="77777777" w:rsidR="00DB224B" w:rsidRPr="00707BC7" w:rsidRDefault="00DB224B" w:rsidP="00DB224B">
      <w:pPr>
        <w:contextualSpacing/>
        <w:jc w:val="both"/>
        <w:rPr>
          <w:rFonts w:ascii="Arial" w:hAnsi="Arial" w:cs="Arial"/>
          <w:lang w:val="mn-MN"/>
        </w:rPr>
      </w:pPr>
    </w:p>
    <w:p w14:paraId="6DE20669"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64.2.Энэ хуулийн 64.1-д заасан гомдлыг хүлээн авч ажлын таван өдрийн дотор дараах шийдвэрийн аль нэгийг гаргана:</w:t>
      </w:r>
    </w:p>
    <w:p w14:paraId="131CE3AE"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565755AA" w14:textId="77777777" w:rsidR="00DB224B" w:rsidRPr="00707BC7" w:rsidRDefault="00DB224B" w:rsidP="00DB224B">
      <w:pPr>
        <w:pStyle w:val="NormalWeb"/>
        <w:spacing w:before="0" w:beforeAutospacing="0" w:after="0" w:afterAutospacing="0"/>
        <w:ind w:left="720" w:firstLine="720"/>
        <w:contextualSpacing/>
        <w:jc w:val="both"/>
        <w:rPr>
          <w:rFonts w:ascii="Arial" w:hAnsi="Arial" w:cs="Arial"/>
          <w:lang w:val="mn-MN"/>
        </w:rPr>
      </w:pPr>
      <w:r w:rsidRPr="00707BC7">
        <w:rPr>
          <w:rFonts w:ascii="Arial" w:hAnsi="Arial" w:cs="Arial"/>
          <w:lang w:val="mn-MN"/>
        </w:rPr>
        <w:t>64.2.1.гомдлыг хангаж, дахин үнэлгээ хийлгэх;</w:t>
      </w:r>
    </w:p>
    <w:p w14:paraId="6F7E3139" w14:textId="77777777" w:rsidR="00DB224B" w:rsidRPr="00707BC7" w:rsidRDefault="00DB224B" w:rsidP="00DB224B">
      <w:pPr>
        <w:pStyle w:val="NormalWeb"/>
        <w:spacing w:before="0" w:beforeAutospacing="0" w:after="0" w:afterAutospacing="0"/>
        <w:ind w:left="720" w:firstLine="720"/>
        <w:contextualSpacing/>
        <w:jc w:val="both"/>
        <w:rPr>
          <w:rFonts w:ascii="Arial" w:hAnsi="Arial" w:cs="Arial"/>
          <w:lang w:val="mn-MN"/>
        </w:rPr>
      </w:pPr>
      <w:r w:rsidRPr="00707BC7">
        <w:rPr>
          <w:rFonts w:ascii="Arial" w:hAnsi="Arial" w:cs="Arial"/>
          <w:lang w:val="mn-MN"/>
        </w:rPr>
        <w:t>64.2.2.үндэслэлгүй гэж үзвэл гомдлыг хангахаас татгалзах.</w:t>
      </w:r>
    </w:p>
    <w:p w14:paraId="57334913" w14:textId="77777777" w:rsidR="00DB224B" w:rsidRPr="00707BC7" w:rsidRDefault="00DB224B" w:rsidP="00DB224B">
      <w:pPr>
        <w:pStyle w:val="NormalWeb"/>
        <w:spacing w:before="0" w:beforeAutospacing="0" w:after="0" w:afterAutospacing="0"/>
        <w:ind w:left="720" w:firstLine="414"/>
        <w:contextualSpacing/>
        <w:jc w:val="both"/>
        <w:rPr>
          <w:rFonts w:ascii="Arial" w:hAnsi="Arial" w:cs="Arial"/>
          <w:lang w:val="mn-MN"/>
        </w:rPr>
      </w:pPr>
    </w:p>
    <w:p w14:paraId="658730FF" w14:textId="77777777" w:rsidR="00DB224B" w:rsidRPr="00707BC7" w:rsidRDefault="00DB224B" w:rsidP="00DB224B">
      <w:pPr>
        <w:pStyle w:val="NormalWeb"/>
        <w:spacing w:before="0" w:beforeAutospacing="0" w:after="0" w:afterAutospacing="0"/>
        <w:ind w:firstLine="720"/>
        <w:contextualSpacing/>
        <w:jc w:val="both"/>
        <w:rPr>
          <w:rFonts w:ascii="Arial" w:hAnsi="Arial" w:cs="Arial"/>
          <w:lang w:val="mn-MN"/>
        </w:rPr>
      </w:pPr>
      <w:r w:rsidRPr="00707BC7">
        <w:rPr>
          <w:rFonts w:ascii="Arial" w:hAnsi="Arial" w:cs="Arial"/>
          <w:lang w:val="mn-MN"/>
        </w:rPr>
        <w:t>64.3.Энэ хуулийн 64.2-т заасан шийдвэрийг эс зөвшөөрвөл захиргааны хэргийн шүүхэд гомдол гаргаж болно.”</w:t>
      </w:r>
    </w:p>
    <w:p w14:paraId="0E6F9157" w14:textId="77777777" w:rsidR="00DB224B" w:rsidRPr="00707BC7" w:rsidRDefault="00DB224B" w:rsidP="00DB224B">
      <w:pPr>
        <w:pStyle w:val="NormalWeb"/>
        <w:spacing w:before="0" w:beforeAutospacing="0" w:after="0" w:afterAutospacing="0"/>
        <w:contextualSpacing/>
        <w:jc w:val="both"/>
        <w:rPr>
          <w:rFonts w:ascii="Arial" w:hAnsi="Arial" w:cs="Arial"/>
          <w:lang w:val="mn-MN"/>
        </w:rPr>
      </w:pPr>
    </w:p>
    <w:p w14:paraId="69275CE4" w14:textId="77777777" w:rsidR="00DB224B" w:rsidRPr="00707BC7" w:rsidRDefault="00DB224B" w:rsidP="00DB224B">
      <w:pPr>
        <w:ind w:firstLine="720"/>
        <w:contextualSpacing/>
        <w:jc w:val="both"/>
        <w:rPr>
          <w:rFonts w:ascii="Arial" w:hAnsi="Arial" w:cs="Arial"/>
          <w:lang w:val="mn-MN"/>
        </w:rPr>
      </w:pPr>
      <w:r w:rsidRPr="00707BC7">
        <w:rPr>
          <w:rFonts w:ascii="Arial" w:hAnsi="Arial" w:cs="Arial"/>
          <w:b/>
          <w:bCs/>
          <w:noProof/>
          <w:lang w:val="mn-MN"/>
        </w:rPr>
        <w:t>4 дүгээр зүйл.</w:t>
      </w:r>
      <w:r w:rsidRPr="00707BC7">
        <w:rPr>
          <w:rFonts w:ascii="Arial" w:hAnsi="Arial" w:cs="Arial"/>
          <w:noProof/>
          <w:lang w:val="mn-MN"/>
        </w:rPr>
        <w:t>Ашигт малтмалын тухай хуулийн 11 дүгээр зүйлийн 11.2</w:t>
      </w:r>
      <w:r w:rsidRPr="00707BC7">
        <w:rPr>
          <w:rFonts w:ascii="Arial" w:hAnsi="Arial" w:cs="Arial"/>
          <w:shd w:val="clear" w:color="auto" w:fill="FFFFFF"/>
          <w:lang w:val="mn-MN"/>
        </w:rPr>
        <w:t xml:space="preserve"> дахь хэсгийн “</w:t>
      </w:r>
      <w:r w:rsidRPr="00707BC7">
        <w:rPr>
          <w:rFonts w:ascii="Arial" w:hAnsi="Arial" w:cs="Arial"/>
          <w:lang w:val="mn-MN"/>
        </w:rPr>
        <w:t xml:space="preserve">11.1.23-т” гэснийг “11.1.26-д” гэж, 20 дугаар зүйлийн </w:t>
      </w:r>
      <w:r w:rsidRPr="00707BC7">
        <w:rPr>
          <w:rFonts w:ascii="Arial" w:hAnsi="Arial" w:cs="Arial"/>
          <w:bCs/>
          <w:lang w:val="mn-MN"/>
        </w:rPr>
        <w:t>20.5 дахь</w:t>
      </w:r>
      <w:r w:rsidRPr="00707BC7">
        <w:rPr>
          <w:rFonts w:ascii="Arial" w:hAnsi="Arial" w:cs="Arial"/>
          <w:lang w:val="mn-MN"/>
        </w:rPr>
        <w:t xml:space="preserve"> хэсгийн дугаарыг “20.6” гэж, 20.6 дахь хэсгийн дугаарыг “20.7” гэж, </w:t>
      </w:r>
      <w:r w:rsidRPr="00707BC7">
        <w:rPr>
          <w:rFonts w:ascii="Arial" w:hAnsi="Arial" w:cs="Arial"/>
          <w:bCs/>
          <w:lang w:val="mn-MN"/>
        </w:rPr>
        <w:t>20.7 дахь</w:t>
      </w:r>
      <w:r w:rsidRPr="00707BC7">
        <w:rPr>
          <w:rFonts w:ascii="Arial" w:hAnsi="Arial" w:cs="Arial"/>
          <w:lang w:val="mn-MN"/>
        </w:rPr>
        <w:t xml:space="preserve"> хэсгийн дугаарыг “20.8” гэж тус тус </w:t>
      </w:r>
      <w:r w:rsidRPr="00707BC7">
        <w:rPr>
          <w:rFonts w:ascii="Arial" w:hAnsi="Arial" w:cs="Arial"/>
          <w:shd w:val="clear" w:color="auto" w:fill="FFFFFF"/>
          <w:lang w:val="mn-MN"/>
        </w:rPr>
        <w:t>өөрчилсүгэй.</w:t>
      </w:r>
    </w:p>
    <w:p w14:paraId="26239010" w14:textId="77777777" w:rsidR="00DB224B" w:rsidRPr="00707BC7" w:rsidRDefault="00DB224B" w:rsidP="00DB224B">
      <w:pPr>
        <w:contextualSpacing/>
        <w:jc w:val="both"/>
        <w:rPr>
          <w:rFonts w:ascii="Arial" w:hAnsi="Arial" w:cs="Arial"/>
          <w:noProof/>
          <w:lang w:val="mn-MN"/>
        </w:rPr>
      </w:pPr>
    </w:p>
    <w:p w14:paraId="3D5A8B9B" w14:textId="77777777" w:rsidR="00DB224B" w:rsidRPr="00707BC7" w:rsidRDefault="00DB224B" w:rsidP="00DB224B">
      <w:pPr>
        <w:ind w:firstLine="720"/>
        <w:contextualSpacing/>
        <w:jc w:val="both"/>
        <w:rPr>
          <w:rFonts w:ascii="Arial" w:hAnsi="Arial" w:cs="Arial"/>
          <w:bCs/>
          <w:shd w:val="clear" w:color="auto" w:fill="FFFFFF"/>
          <w:lang w:val="mn-MN"/>
        </w:rPr>
      </w:pPr>
      <w:r w:rsidRPr="00707BC7">
        <w:rPr>
          <w:rFonts w:ascii="Arial" w:hAnsi="Arial" w:cs="Arial"/>
          <w:b/>
          <w:bCs/>
          <w:noProof/>
          <w:lang w:val="mn-MN"/>
        </w:rPr>
        <w:t>5 дугаар зүйл.</w:t>
      </w:r>
      <w:r w:rsidRPr="00707BC7">
        <w:rPr>
          <w:rFonts w:ascii="Arial" w:hAnsi="Arial" w:cs="Arial"/>
          <w:bCs/>
          <w:shd w:val="clear" w:color="auto" w:fill="FFFFFF"/>
          <w:lang w:val="mn-MN"/>
        </w:rPr>
        <w:t>Ашигт малтмалын тухай хуулийн 7 дугаар зүйлийн 7.1 дэх хэсгийн “</w:t>
      </w:r>
      <w:r w:rsidRPr="00707BC7">
        <w:rPr>
          <w:rFonts w:ascii="Arial" w:hAnsi="Arial" w:cs="Arial"/>
          <w:shd w:val="clear" w:color="auto" w:fill="FFFFFF"/>
          <w:lang w:val="mn-MN"/>
        </w:rPr>
        <w:t>энэ хуульд өөрөөр заагаагүй бол сонгон шалгаруулалтын журмаар</w:t>
      </w:r>
      <w:r w:rsidRPr="00707BC7">
        <w:rPr>
          <w:rFonts w:ascii="Arial" w:hAnsi="Arial" w:cs="Arial"/>
          <w:bCs/>
          <w:shd w:val="clear" w:color="auto" w:fill="FFFFFF"/>
          <w:lang w:val="mn-MN"/>
        </w:rPr>
        <w:t>” гэснийг, 18 дугаар зүйлийн 18.1.2 дахь заалтын “нотариатаар баталгаажуулсан” гэснийг, 21 дүгээр зүйлийн 21.1.5 дахь заалтын “цацраг идэвхт ашигт малтмалаас бусад төрлийн” гэснийг тус тус хассугай.</w:t>
      </w:r>
    </w:p>
    <w:p w14:paraId="55AA9253" w14:textId="77777777" w:rsidR="00DB224B" w:rsidRPr="00707BC7" w:rsidRDefault="00DB224B" w:rsidP="00DB224B">
      <w:pPr>
        <w:contextualSpacing/>
        <w:jc w:val="both"/>
        <w:rPr>
          <w:rFonts w:ascii="Arial" w:hAnsi="Arial" w:cs="Arial"/>
          <w:bCs/>
          <w:shd w:val="clear" w:color="auto" w:fill="FFFFFF"/>
          <w:lang w:val="mn-MN"/>
        </w:rPr>
      </w:pPr>
    </w:p>
    <w:p w14:paraId="0BBC4BE7" w14:textId="77777777" w:rsidR="00DB224B" w:rsidRPr="00707BC7" w:rsidRDefault="00DB224B" w:rsidP="00DB224B">
      <w:pPr>
        <w:ind w:firstLine="720"/>
        <w:contextualSpacing/>
        <w:jc w:val="both"/>
        <w:rPr>
          <w:rFonts w:ascii="Arial" w:hAnsi="Arial" w:cs="Arial"/>
          <w:bCs/>
          <w:shd w:val="clear" w:color="auto" w:fill="FFFFFF"/>
          <w:lang w:val="mn-MN"/>
        </w:rPr>
      </w:pPr>
      <w:r w:rsidRPr="00707BC7">
        <w:rPr>
          <w:rFonts w:ascii="Arial" w:hAnsi="Arial" w:cs="Arial"/>
          <w:b/>
          <w:shd w:val="clear" w:color="auto" w:fill="FFFFFF"/>
          <w:lang w:val="mn-MN"/>
        </w:rPr>
        <w:lastRenderedPageBreak/>
        <w:t>6 дугаар зүйл.</w:t>
      </w:r>
      <w:r w:rsidRPr="00707BC7">
        <w:rPr>
          <w:rFonts w:ascii="Arial" w:hAnsi="Arial" w:cs="Arial"/>
          <w:bCs/>
          <w:shd w:val="clear" w:color="auto" w:fill="FFFFFF"/>
          <w:lang w:val="mn-MN"/>
        </w:rPr>
        <w:t xml:space="preserve">Ашигт малтмалын тухай хуулийн 9 дүгээр зүйлийн 9.1.14 дэх </w:t>
      </w:r>
      <w:r w:rsidRPr="00707BC7">
        <w:rPr>
          <w:rFonts w:ascii="Arial" w:hAnsi="Arial" w:cs="Arial"/>
          <w:bCs/>
          <w:iCs/>
          <w:shd w:val="clear" w:color="auto" w:fill="FFFFFF"/>
          <w:lang w:val="mn-MN"/>
        </w:rPr>
        <w:t>заалтыг</w:t>
      </w:r>
      <w:r w:rsidRPr="00707BC7">
        <w:rPr>
          <w:rFonts w:ascii="Arial" w:hAnsi="Arial" w:cs="Arial"/>
          <w:bCs/>
          <w:shd w:val="clear" w:color="auto" w:fill="FFFFFF"/>
          <w:lang w:val="mn-MN"/>
        </w:rPr>
        <w:t>, 26 дугаар зүйлийн 26.11 дэх хэсгийг тус тус хүчингүй болсонд тооцсугай.</w:t>
      </w:r>
    </w:p>
    <w:p w14:paraId="51B896E9" w14:textId="77777777" w:rsidR="00DB224B" w:rsidRPr="00707BC7" w:rsidRDefault="00DB224B" w:rsidP="00DB224B">
      <w:pPr>
        <w:contextualSpacing/>
        <w:jc w:val="both"/>
        <w:rPr>
          <w:rFonts w:ascii="Arial" w:hAnsi="Arial" w:cs="Arial"/>
          <w:bCs/>
          <w:shd w:val="clear" w:color="auto" w:fill="FFFFFF"/>
          <w:lang w:val="mn-MN"/>
        </w:rPr>
      </w:pPr>
    </w:p>
    <w:p w14:paraId="3182591D" w14:textId="77777777" w:rsidR="00DB224B" w:rsidRPr="00707BC7" w:rsidRDefault="00DB224B" w:rsidP="00DB224B">
      <w:pPr>
        <w:ind w:firstLine="720"/>
        <w:contextualSpacing/>
        <w:jc w:val="both"/>
        <w:rPr>
          <w:rFonts w:ascii="Arial" w:hAnsi="Arial" w:cs="Arial"/>
          <w:lang w:val="mn-MN"/>
        </w:rPr>
      </w:pPr>
      <w:r w:rsidRPr="00707BC7">
        <w:rPr>
          <w:rFonts w:ascii="Arial" w:hAnsi="Arial" w:cs="Arial"/>
          <w:b/>
          <w:bCs/>
          <w:lang w:val="mn-MN"/>
        </w:rPr>
        <w:t>7 дугаар зүйл.</w:t>
      </w:r>
      <w:r w:rsidRPr="00707BC7">
        <w:rPr>
          <w:rFonts w:ascii="Arial" w:hAnsi="Arial" w:cs="Arial"/>
          <w:lang w:val="mn-MN"/>
        </w:rPr>
        <w:t>Энэ хуулийг 2023 оны 01 дүгээр сарын 06-ны өдрөөс эхлэн дагаж мөрдөнө.</w:t>
      </w:r>
    </w:p>
    <w:p w14:paraId="6F1C682A" w14:textId="70A179A9" w:rsidR="001A70BB" w:rsidRPr="00DE1BAB" w:rsidRDefault="001A70BB" w:rsidP="00DB224B">
      <w:pPr>
        <w:contextualSpacing/>
        <w:jc w:val="center"/>
        <w:rPr>
          <w:rFonts w:ascii="Arial" w:hAnsi="Arial" w:cs="Arial"/>
          <w:iCs/>
          <w:lang w:val="mn-MN"/>
        </w:rPr>
      </w:pPr>
    </w:p>
    <w:p w14:paraId="2FD50DB1" w14:textId="77777777" w:rsidR="001A70BB" w:rsidRPr="00707BC7" w:rsidRDefault="001A70BB" w:rsidP="001A70BB">
      <w:pPr>
        <w:ind w:firstLine="720"/>
        <w:contextualSpacing/>
        <w:jc w:val="both"/>
        <w:rPr>
          <w:rFonts w:ascii="Arial" w:hAnsi="Arial" w:cs="Arial"/>
          <w:bCs/>
          <w:lang w:val="mn-MN"/>
        </w:rPr>
      </w:pPr>
    </w:p>
    <w:p w14:paraId="1B7B11A6" w14:textId="77777777" w:rsidR="001A70BB" w:rsidRPr="00707BC7" w:rsidRDefault="001A70BB" w:rsidP="001A70BB">
      <w:pPr>
        <w:ind w:firstLine="720"/>
        <w:contextualSpacing/>
        <w:jc w:val="both"/>
        <w:rPr>
          <w:rFonts w:ascii="Arial" w:hAnsi="Arial" w:cs="Arial"/>
          <w:bCs/>
          <w:lang w:val="mn-MN"/>
        </w:rPr>
      </w:pPr>
    </w:p>
    <w:p w14:paraId="5B60D8AE" w14:textId="77777777" w:rsidR="001A70BB" w:rsidRPr="00707BC7" w:rsidRDefault="001A70BB" w:rsidP="001A70BB">
      <w:pPr>
        <w:ind w:firstLine="720"/>
        <w:contextualSpacing/>
        <w:jc w:val="both"/>
        <w:rPr>
          <w:rFonts w:ascii="Arial" w:hAnsi="Arial" w:cs="Arial"/>
          <w:bCs/>
          <w:lang w:val="mn-MN"/>
        </w:rPr>
      </w:pPr>
    </w:p>
    <w:p w14:paraId="2D658113" w14:textId="77777777" w:rsidR="001A70BB" w:rsidRPr="00707BC7" w:rsidRDefault="001A70BB" w:rsidP="001A70BB">
      <w:pPr>
        <w:ind w:left="720" w:firstLine="720"/>
        <w:contextualSpacing/>
        <w:jc w:val="both"/>
        <w:rPr>
          <w:rFonts w:ascii="Arial" w:hAnsi="Arial" w:cs="Arial"/>
          <w:lang w:val="mn-MN"/>
        </w:rPr>
      </w:pPr>
      <w:r w:rsidRPr="00707BC7">
        <w:rPr>
          <w:rFonts w:ascii="Arial" w:hAnsi="Arial" w:cs="Arial"/>
          <w:lang w:val="mn-MN"/>
        </w:rPr>
        <w:t xml:space="preserve">МОНГОЛ УЛСЫН </w:t>
      </w:r>
    </w:p>
    <w:p w14:paraId="2A158507" w14:textId="77777777" w:rsidR="001A70BB" w:rsidRPr="00707BC7" w:rsidRDefault="001A70BB" w:rsidP="001A70BB">
      <w:pPr>
        <w:ind w:firstLine="720"/>
        <w:contextualSpacing/>
        <w:jc w:val="both"/>
        <w:rPr>
          <w:rFonts w:ascii="Arial" w:hAnsi="Arial" w:cs="Arial"/>
          <w:lang w:val="mn-MN"/>
        </w:rPr>
      </w:pPr>
      <w:r w:rsidRPr="00707BC7">
        <w:rPr>
          <w:rFonts w:ascii="Arial" w:hAnsi="Arial" w:cs="Arial"/>
          <w:lang w:val="mn-MN"/>
        </w:rPr>
        <w:tab/>
        <w:t xml:space="preserve">ИХ ХУРЛЫН ДАРГА </w:t>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r>
      <w:r w:rsidRPr="00707BC7">
        <w:rPr>
          <w:rFonts w:ascii="Arial" w:hAnsi="Arial" w:cs="Arial"/>
          <w:lang w:val="mn-MN"/>
        </w:rPr>
        <w:tab/>
        <w:t xml:space="preserve">Г.ЗАНДАНШАТАР </w:t>
      </w:r>
    </w:p>
    <w:p w14:paraId="0686A652" w14:textId="45C453A8" w:rsidR="002C5A57" w:rsidRPr="0057398A" w:rsidRDefault="002C5A57" w:rsidP="00613F74">
      <w:pPr>
        <w:ind w:left="720" w:firstLine="720"/>
        <w:contextualSpacing/>
        <w:rPr>
          <w:rFonts w:ascii="Arial" w:hAnsi="Arial" w:cs="Arial"/>
          <w:sz w:val="28"/>
          <w:szCs w:val="28"/>
          <w:lang w:val="mn-MN"/>
        </w:rPr>
      </w:pPr>
    </w:p>
    <w:sectPr w:rsidR="002C5A57" w:rsidRPr="0057398A"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15D89"/>
    <w:rsid w:val="001169E0"/>
    <w:rsid w:val="00120845"/>
    <w:rsid w:val="001253BD"/>
    <w:rsid w:val="00125B1A"/>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201317"/>
    <w:rsid w:val="00201B79"/>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6DB"/>
    <w:rsid w:val="00417A64"/>
    <w:rsid w:val="00423640"/>
    <w:rsid w:val="0042641E"/>
    <w:rsid w:val="00431812"/>
    <w:rsid w:val="00433C72"/>
    <w:rsid w:val="0043512E"/>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5255D"/>
    <w:rsid w:val="006666E3"/>
    <w:rsid w:val="006712E1"/>
    <w:rsid w:val="00674A13"/>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5DAD"/>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03B91"/>
    <w:rsid w:val="00B21A57"/>
    <w:rsid w:val="00B23459"/>
    <w:rsid w:val="00B25419"/>
    <w:rsid w:val="00B26B59"/>
    <w:rsid w:val="00B32A0D"/>
    <w:rsid w:val="00B338BD"/>
    <w:rsid w:val="00B42857"/>
    <w:rsid w:val="00B44301"/>
    <w:rsid w:val="00B46B9C"/>
    <w:rsid w:val="00B46FB0"/>
    <w:rsid w:val="00B47E5B"/>
    <w:rsid w:val="00B600BE"/>
    <w:rsid w:val="00B6047C"/>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6847"/>
    <w:rsid w:val="00C84D85"/>
    <w:rsid w:val="00C96546"/>
    <w:rsid w:val="00C96948"/>
    <w:rsid w:val="00CA0758"/>
    <w:rsid w:val="00CA5E39"/>
    <w:rsid w:val="00CB03E1"/>
    <w:rsid w:val="00CC2727"/>
    <w:rsid w:val="00CC2770"/>
    <w:rsid w:val="00CC46BE"/>
    <w:rsid w:val="00CC5C5F"/>
    <w:rsid w:val="00CC6CB5"/>
    <w:rsid w:val="00CE135B"/>
    <w:rsid w:val="00CF0F5B"/>
    <w:rsid w:val="00D00960"/>
    <w:rsid w:val="00D03B32"/>
    <w:rsid w:val="00D040D9"/>
    <w:rsid w:val="00D113F3"/>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E0076A"/>
    <w:rsid w:val="00E01E8C"/>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2023-01-05T04:29:00Z</cp:lastPrinted>
  <dcterms:created xsi:type="dcterms:W3CDTF">2023-02-06T07:08:00Z</dcterms:created>
  <dcterms:modified xsi:type="dcterms:W3CDTF">2023-02-10T00:11:00Z</dcterms:modified>
</cp:coreProperties>
</file>