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3B3F3033" w14:textId="77777777" w:rsidR="00D2286A" w:rsidRPr="00E37D76" w:rsidRDefault="00D2286A" w:rsidP="00515BA7">
      <w:pPr>
        <w:ind w:right="49"/>
        <w:rPr>
          <w:rFonts w:ascii="Arial" w:hAnsi="Arial" w:cs="Arial"/>
          <w:b/>
          <w:bCs/>
          <w:color w:val="000000" w:themeColor="text1"/>
          <w:lang w:val="mn-MN"/>
        </w:rPr>
      </w:pPr>
    </w:p>
    <w:p w14:paraId="459FE876" w14:textId="77777777" w:rsidR="00643B71" w:rsidRPr="00707BC7" w:rsidRDefault="00643B71" w:rsidP="00643B71">
      <w:pPr>
        <w:contextualSpacing/>
        <w:jc w:val="center"/>
        <w:rPr>
          <w:rFonts w:ascii="Arial" w:eastAsia="Arial" w:hAnsi="Arial" w:cs="Arial"/>
          <w:bCs/>
          <w:lang w:val="mn-MN"/>
        </w:rPr>
      </w:pPr>
      <w:r w:rsidRPr="00707BC7">
        <w:rPr>
          <w:rFonts w:ascii="Arial" w:eastAsia="Arial" w:hAnsi="Arial" w:cs="Arial"/>
          <w:b/>
          <w:lang w:val="mn-MN"/>
        </w:rPr>
        <w:t>БАНКНЫ ТУХАЙ ХУУЛЬД НЭМЭЛТ,</w:t>
      </w:r>
    </w:p>
    <w:p w14:paraId="22A5E1CB" w14:textId="77777777" w:rsidR="00643B71" w:rsidRPr="00707BC7" w:rsidRDefault="00643B71" w:rsidP="00643B71">
      <w:pPr>
        <w:contextualSpacing/>
        <w:jc w:val="center"/>
        <w:rPr>
          <w:rFonts w:ascii="Arial" w:eastAsia="Arial" w:hAnsi="Arial" w:cs="Arial"/>
          <w:bCs/>
          <w:lang w:val="mn-MN"/>
        </w:rPr>
      </w:pPr>
      <w:r w:rsidRPr="00707BC7">
        <w:rPr>
          <w:rFonts w:ascii="Arial" w:eastAsia="Arial" w:hAnsi="Arial" w:cs="Arial"/>
          <w:b/>
          <w:lang w:val="mn-MN"/>
        </w:rPr>
        <w:t xml:space="preserve">   ӨӨРЧЛӨЛТ ОРУУЛАХ ТУХАЙ</w:t>
      </w:r>
    </w:p>
    <w:p w14:paraId="50D3E3F0" w14:textId="77777777" w:rsidR="00643B71" w:rsidRPr="00707BC7" w:rsidRDefault="00643B71" w:rsidP="00643B71">
      <w:pPr>
        <w:spacing w:line="360" w:lineRule="auto"/>
        <w:contextualSpacing/>
        <w:rPr>
          <w:rFonts w:ascii="Arial" w:eastAsia="Arial" w:hAnsi="Arial" w:cs="Arial"/>
          <w:bCs/>
          <w:lang w:val="mn-MN"/>
        </w:rPr>
      </w:pPr>
    </w:p>
    <w:p w14:paraId="6BDC5B0E" w14:textId="77777777" w:rsidR="00643B71" w:rsidRPr="00707BC7" w:rsidRDefault="00643B71" w:rsidP="00643B71">
      <w:pPr>
        <w:ind w:firstLine="720"/>
        <w:contextualSpacing/>
        <w:jc w:val="both"/>
        <w:textAlignment w:val="baseline"/>
        <w:rPr>
          <w:rFonts w:ascii="Arial" w:eastAsia="Arial" w:hAnsi="Arial" w:cs="Arial"/>
          <w:lang w:val="mn-MN"/>
        </w:rPr>
      </w:pPr>
      <w:r w:rsidRPr="00707BC7">
        <w:rPr>
          <w:rFonts w:ascii="Arial" w:eastAsia="Arial" w:hAnsi="Arial" w:cs="Arial"/>
          <w:b/>
          <w:lang w:val="mn-MN"/>
        </w:rPr>
        <w:t>1 дүгээр зүйл.</w:t>
      </w:r>
      <w:r w:rsidRPr="00707BC7">
        <w:rPr>
          <w:rFonts w:ascii="Arial" w:eastAsia="Arial" w:hAnsi="Arial" w:cs="Arial"/>
          <w:lang w:val="mn-MN"/>
        </w:rPr>
        <w:t>Банкны тухай хуульд доор дурдсан агуулгатай дараах хэсэг нэмсүгэй:</w:t>
      </w:r>
    </w:p>
    <w:p w14:paraId="7F9E255D" w14:textId="77777777" w:rsidR="00643B71" w:rsidRPr="00707BC7" w:rsidRDefault="00643B71" w:rsidP="00643B71">
      <w:pPr>
        <w:contextualSpacing/>
        <w:jc w:val="both"/>
        <w:textAlignment w:val="baseline"/>
        <w:rPr>
          <w:rFonts w:ascii="Arial" w:eastAsia="Arial" w:hAnsi="Arial" w:cs="Arial"/>
          <w:lang w:val="mn-MN"/>
        </w:rPr>
      </w:pPr>
    </w:p>
    <w:p w14:paraId="710C5598" w14:textId="77777777" w:rsidR="00643B71" w:rsidRPr="00707BC7" w:rsidRDefault="00643B71" w:rsidP="00643B71">
      <w:pPr>
        <w:ind w:left="720" w:firstLine="720"/>
        <w:contextualSpacing/>
        <w:jc w:val="both"/>
        <w:textAlignment w:val="baseline"/>
        <w:rPr>
          <w:rFonts w:ascii="Arial" w:hAnsi="Arial" w:cs="Arial"/>
          <w:lang w:val="mn-MN"/>
        </w:rPr>
      </w:pPr>
      <w:r w:rsidRPr="00707BC7">
        <w:rPr>
          <w:rFonts w:ascii="Arial" w:hAnsi="Arial" w:cs="Arial"/>
          <w:b/>
          <w:bCs/>
          <w:lang w:val="mn-MN"/>
        </w:rPr>
        <w:t>1/6 дугаар зүйлийн 6.5 дахь хэсэг:</w:t>
      </w:r>
    </w:p>
    <w:p w14:paraId="013CAF52" w14:textId="77777777" w:rsidR="00643B71" w:rsidRPr="00707BC7" w:rsidRDefault="00643B71" w:rsidP="00643B71">
      <w:pPr>
        <w:contextualSpacing/>
        <w:jc w:val="both"/>
        <w:textAlignment w:val="baseline"/>
        <w:rPr>
          <w:rFonts w:ascii="Arial" w:hAnsi="Arial" w:cs="Arial"/>
          <w:lang w:val="mn-MN"/>
        </w:rPr>
      </w:pPr>
    </w:p>
    <w:p w14:paraId="101E7D16" w14:textId="77777777" w:rsidR="00643B71" w:rsidRPr="00707BC7" w:rsidRDefault="00643B71" w:rsidP="00643B71">
      <w:pPr>
        <w:ind w:firstLine="709"/>
        <w:contextualSpacing/>
        <w:jc w:val="both"/>
        <w:textAlignment w:val="baseline"/>
        <w:rPr>
          <w:rFonts w:ascii="Arial" w:hAnsi="Arial" w:cs="Arial"/>
          <w:lang w:val="mn-MN"/>
        </w:rPr>
      </w:pPr>
      <w:r w:rsidRPr="00707BC7">
        <w:rPr>
          <w:rFonts w:ascii="Arial" w:hAnsi="Arial" w:cs="Arial"/>
          <w:lang w:val="mn-MN"/>
        </w:rPr>
        <w:t>“</w:t>
      </w:r>
      <w:bookmarkStart w:id="0" w:name="_Hlk118387874"/>
      <w:r w:rsidRPr="00707BC7">
        <w:rPr>
          <w:rFonts w:ascii="Arial" w:hAnsi="Arial" w:cs="Arial"/>
          <w:lang w:val="mn-MN"/>
        </w:rPr>
        <w:t>6.5.Энэ хуулийн 6.1-д заасан үйл ажиллагааны зөвшөөрөл олгох нөхцөл, шаардлага болон 6.3-т заасан баримт бичгийн жагсаалт, агуулга, загварыг Монголбанк батална.”</w:t>
      </w:r>
      <w:bookmarkEnd w:id="0"/>
    </w:p>
    <w:p w14:paraId="7CB1737B" w14:textId="77777777" w:rsidR="00643B71" w:rsidRPr="00707BC7" w:rsidRDefault="00643B71" w:rsidP="00643B71">
      <w:pPr>
        <w:contextualSpacing/>
        <w:jc w:val="both"/>
        <w:rPr>
          <w:rFonts w:ascii="Arial" w:eastAsia="Arial" w:hAnsi="Arial" w:cs="Arial"/>
          <w:lang w:val="mn-MN"/>
        </w:rPr>
      </w:pPr>
    </w:p>
    <w:p w14:paraId="3EA82DC2" w14:textId="77777777" w:rsidR="00643B71" w:rsidRPr="00707BC7" w:rsidRDefault="00643B71" w:rsidP="00643B71">
      <w:pPr>
        <w:ind w:left="720" w:firstLine="720"/>
        <w:contextualSpacing/>
        <w:jc w:val="both"/>
        <w:rPr>
          <w:rFonts w:ascii="Arial" w:eastAsia="Arial" w:hAnsi="Arial" w:cs="Arial"/>
          <w:lang w:val="mn-MN"/>
        </w:rPr>
      </w:pPr>
      <w:r w:rsidRPr="00707BC7">
        <w:rPr>
          <w:rFonts w:ascii="Arial" w:eastAsia="Arial" w:hAnsi="Arial" w:cs="Arial"/>
          <w:b/>
          <w:bCs/>
          <w:lang w:val="mn-MN"/>
        </w:rPr>
        <w:t>2/23 дугаар зүйлийн 23.5-23.8 дахь хэсэг:</w:t>
      </w:r>
    </w:p>
    <w:p w14:paraId="54F03548" w14:textId="77777777" w:rsidR="00643B71" w:rsidRPr="00707BC7" w:rsidRDefault="00643B71" w:rsidP="00643B71">
      <w:pPr>
        <w:contextualSpacing/>
        <w:jc w:val="both"/>
        <w:rPr>
          <w:rFonts w:ascii="Arial" w:eastAsia="Arial" w:hAnsi="Arial" w:cs="Arial"/>
          <w:lang w:val="mn-MN"/>
        </w:rPr>
      </w:pPr>
    </w:p>
    <w:p w14:paraId="1E38E1C7" w14:textId="77777777" w:rsidR="00643B71" w:rsidRPr="00707BC7" w:rsidRDefault="00643B71" w:rsidP="00643B71">
      <w:pPr>
        <w:ind w:firstLine="709"/>
        <w:contextualSpacing/>
        <w:jc w:val="both"/>
        <w:rPr>
          <w:rFonts w:ascii="Arial" w:eastAsia="Arial" w:hAnsi="Arial" w:cs="Arial"/>
          <w:lang w:val="mn-MN"/>
        </w:rPr>
      </w:pPr>
      <w:r w:rsidRPr="00707BC7">
        <w:rPr>
          <w:rFonts w:ascii="Arial" w:eastAsia="Arial" w:hAnsi="Arial" w:cs="Arial"/>
          <w:lang w:val="mn-MN"/>
        </w:rPr>
        <w:t>“23.5.Энэ хуулийн 6.1-д заасан зөвшөөрөл хүссэн өргөдлийг Монголбанк энэ хуулийн 23.2-т заасан журмын дагуу хянаж, 23.3-т заасан хугацаанд шийдвэрлэж, хариу мэдэгдэнэ.</w:t>
      </w:r>
    </w:p>
    <w:p w14:paraId="073A41E0" w14:textId="77777777" w:rsidR="00643B71" w:rsidRPr="00707BC7" w:rsidRDefault="00643B71" w:rsidP="00643B71">
      <w:pPr>
        <w:contextualSpacing/>
        <w:jc w:val="both"/>
        <w:rPr>
          <w:rFonts w:ascii="Arial" w:eastAsia="Arial" w:hAnsi="Arial" w:cs="Arial"/>
          <w:lang w:val="mn-MN"/>
        </w:rPr>
      </w:pPr>
    </w:p>
    <w:p w14:paraId="60FDD2CA" w14:textId="77777777" w:rsidR="00643B71" w:rsidRPr="00707BC7" w:rsidRDefault="00643B71" w:rsidP="00643B71">
      <w:pPr>
        <w:ind w:firstLine="709"/>
        <w:contextualSpacing/>
        <w:jc w:val="both"/>
        <w:rPr>
          <w:rFonts w:ascii="Arial" w:eastAsia="Arial" w:hAnsi="Arial" w:cs="Arial"/>
          <w:lang w:val="mn-MN"/>
        </w:rPr>
      </w:pPr>
      <w:r w:rsidRPr="00707BC7">
        <w:rPr>
          <w:rFonts w:ascii="Arial" w:eastAsia="Arial" w:hAnsi="Arial" w:cs="Arial"/>
          <w:lang w:val="mn-MN"/>
        </w:rPr>
        <w:t>23.6.Банк байгуулах, энэ хуулийн 6 дугаар зүйлд заасан банкны эрхлэх үйл ажиллагааны зөвшөөрлийг хугацаагүй олгоно.</w:t>
      </w:r>
    </w:p>
    <w:p w14:paraId="048C73DE" w14:textId="77777777" w:rsidR="00643B71" w:rsidRPr="00707BC7" w:rsidRDefault="00643B71" w:rsidP="00643B71">
      <w:pPr>
        <w:contextualSpacing/>
        <w:jc w:val="both"/>
        <w:rPr>
          <w:rFonts w:ascii="Arial" w:eastAsia="Arial" w:hAnsi="Arial" w:cs="Arial"/>
          <w:lang w:val="mn-MN"/>
        </w:rPr>
      </w:pPr>
    </w:p>
    <w:p w14:paraId="1B45AF04" w14:textId="77777777" w:rsidR="00643B71" w:rsidRPr="00707BC7" w:rsidRDefault="00643B71" w:rsidP="00643B71">
      <w:pPr>
        <w:ind w:firstLine="709"/>
        <w:contextualSpacing/>
        <w:jc w:val="both"/>
        <w:rPr>
          <w:rFonts w:ascii="Arial" w:eastAsia="Arial" w:hAnsi="Arial" w:cs="Arial"/>
          <w:lang w:val="mn-MN"/>
        </w:rPr>
      </w:pPr>
      <w:r w:rsidRPr="00707BC7">
        <w:rPr>
          <w:rFonts w:ascii="Arial" w:eastAsia="Arial" w:hAnsi="Arial" w:cs="Arial"/>
          <w:lang w:val="mn-MN"/>
        </w:rPr>
        <w:t>23.7.Монголбанк зөвшөөрөл хүссэн өргөдлийг хүлээн авснаас хойш ажлын 10 өдрийн дотор баримт бичгийн бүрдлийг шалгаж, Зөвшөөрлийн тухай хуулийн 5.2 дугаар зүйлийн 2.1, 2.2, 2.3-т заасан арга хэмжээг авна.</w:t>
      </w:r>
    </w:p>
    <w:p w14:paraId="5B57FC1A" w14:textId="77777777" w:rsidR="00643B71" w:rsidRPr="00707BC7" w:rsidRDefault="00643B71" w:rsidP="00643B71">
      <w:pPr>
        <w:contextualSpacing/>
        <w:jc w:val="both"/>
        <w:rPr>
          <w:rFonts w:ascii="Arial" w:eastAsia="Arial" w:hAnsi="Arial" w:cs="Arial"/>
          <w:lang w:val="mn-MN"/>
        </w:rPr>
      </w:pPr>
    </w:p>
    <w:p w14:paraId="596F4E81" w14:textId="77777777" w:rsidR="00643B71" w:rsidRPr="00707BC7" w:rsidRDefault="00643B71" w:rsidP="00643B71">
      <w:pPr>
        <w:ind w:firstLine="709"/>
        <w:contextualSpacing/>
        <w:jc w:val="both"/>
        <w:rPr>
          <w:rFonts w:ascii="Arial" w:eastAsia="Arial" w:hAnsi="Arial" w:cs="Arial"/>
          <w:lang w:val="mn-MN"/>
        </w:rPr>
      </w:pPr>
      <w:r w:rsidRPr="00707BC7">
        <w:rPr>
          <w:rFonts w:ascii="Arial" w:eastAsia="Arial" w:hAnsi="Arial" w:cs="Arial"/>
          <w:lang w:val="mn-MN"/>
        </w:rPr>
        <w:t>23.8.Зөвшөөрөл хүссэн өргөдлийг Монголбанк 30 хоногийн дотор магадлан шалгана.”</w:t>
      </w:r>
    </w:p>
    <w:p w14:paraId="1E239BA2" w14:textId="77777777" w:rsidR="00643B71" w:rsidRPr="00707BC7" w:rsidRDefault="00643B71" w:rsidP="00643B71">
      <w:pPr>
        <w:contextualSpacing/>
        <w:jc w:val="both"/>
        <w:rPr>
          <w:rFonts w:ascii="Arial" w:eastAsia="Arial" w:hAnsi="Arial" w:cs="Arial"/>
          <w:lang w:val="mn-MN"/>
        </w:rPr>
      </w:pPr>
    </w:p>
    <w:p w14:paraId="5716577D" w14:textId="77777777" w:rsidR="00643B71" w:rsidRPr="00707BC7" w:rsidRDefault="00643B71" w:rsidP="00643B71">
      <w:pPr>
        <w:ind w:left="720" w:firstLine="720"/>
        <w:contextualSpacing/>
        <w:jc w:val="both"/>
        <w:rPr>
          <w:rFonts w:ascii="Arial" w:eastAsia="Arial" w:hAnsi="Arial" w:cs="Arial"/>
          <w:lang w:val="mn-MN"/>
        </w:rPr>
      </w:pPr>
      <w:r w:rsidRPr="00707BC7">
        <w:rPr>
          <w:rFonts w:ascii="Arial" w:eastAsia="Arial" w:hAnsi="Arial" w:cs="Arial"/>
          <w:b/>
          <w:bCs/>
          <w:lang w:val="mn-MN"/>
        </w:rPr>
        <w:t>3/24 дүгээр зүйлийн 24.2 дахь хэсэг:</w:t>
      </w:r>
    </w:p>
    <w:p w14:paraId="0F2734C0" w14:textId="77777777" w:rsidR="00643B71" w:rsidRPr="00707BC7" w:rsidRDefault="00643B71" w:rsidP="00643B71">
      <w:pPr>
        <w:contextualSpacing/>
        <w:jc w:val="both"/>
        <w:rPr>
          <w:rFonts w:ascii="Arial" w:eastAsia="Arial" w:hAnsi="Arial" w:cs="Arial"/>
          <w:lang w:val="mn-MN"/>
        </w:rPr>
      </w:pPr>
    </w:p>
    <w:p w14:paraId="6E1F5129" w14:textId="77777777" w:rsidR="00643B71" w:rsidRPr="00707BC7" w:rsidRDefault="00643B71" w:rsidP="00643B71">
      <w:pPr>
        <w:ind w:firstLine="720"/>
        <w:contextualSpacing/>
        <w:jc w:val="both"/>
        <w:rPr>
          <w:rFonts w:ascii="Arial" w:eastAsia="Arial" w:hAnsi="Arial" w:cs="Arial"/>
          <w:lang w:val="mn-MN"/>
        </w:rPr>
      </w:pPr>
      <w:r w:rsidRPr="00707BC7">
        <w:rPr>
          <w:rFonts w:ascii="Arial" w:eastAsia="Arial" w:hAnsi="Arial" w:cs="Arial"/>
          <w:lang w:val="mn-MN"/>
        </w:rPr>
        <w:t>“</w:t>
      </w:r>
      <w:bookmarkStart w:id="1" w:name="_Hlk118388032"/>
      <w:r w:rsidRPr="00707BC7">
        <w:rPr>
          <w:rFonts w:ascii="Arial" w:eastAsia="Arial" w:hAnsi="Arial" w:cs="Arial"/>
          <w:lang w:val="mn-MN"/>
        </w:rPr>
        <w:t>24.2.Монголбанк дараах үндэслэлээр банкны үйл ажиллагаа эрхлэх зөвшөөрөл олгохоос татгалзана:</w:t>
      </w:r>
    </w:p>
    <w:p w14:paraId="42798090" w14:textId="77777777" w:rsidR="00643B71" w:rsidRPr="00707BC7" w:rsidRDefault="00643B71" w:rsidP="00643B71">
      <w:pPr>
        <w:ind w:firstLine="720"/>
        <w:contextualSpacing/>
        <w:jc w:val="both"/>
        <w:rPr>
          <w:rFonts w:ascii="Arial" w:eastAsia="Arial" w:hAnsi="Arial" w:cs="Arial"/>
          <w:lang w:val="mn-MN"/>
        </w:rPr>
      </w:pPr>
    </w:p>
    <w:p w14:paraId="4A45F917" w14:textId="77777777" w:rsidR="00643B71" w:rsidRPr="00707BC7" w:rsidRDefault="00643B71" w:rsidP="00643B71">
      <w:pPr>
        <w:ind w:firstLine="1440"/>
        <w:contextualSpacing/>
        <w:jc w:val="both"/>
        <w:rPr>
          <w:rFonts w:ascii="Arial" w:eastAsia="Arial" w:hAnsi="Arial" w:cs="Arial"/>
          <w:lang w:val="mn-MN"/>
        </w:rPr>
      </w:pPr>
      <w:r w:rsidRPr="00707BC7">
        <w:rPr>
          <w:rFonts w:ascii="Arial" w:eastAsia="Arial" w:hAnsi="Arial" w:cs="Arial"/>
          <w:lang w:val="mn-MN"/>
        </w:rPr>
        <w:t xml:space="preserve">24.2.1.энэ хууль, Монголбанкнаас тогтоосон шаардлагыг хангаагүй, Монголбанкны шийдвэрт өөрөөр заагаагүй бол тухайн </w:t>
      </w:r>
      <w:r w:rsidRPr="00707BC7">
        <w:rPr>
          <w:rFonts w:ascii="Arial" w:eastAsia="Arial" w:hAnsi="Arial" w:cs="Arial"/>
          <w:bCs/>
          <w:iCs/>
          <w:lang w:val="mn-MN"/>
        </w:rPr>
        <w:t>банкинд</w:t>
      </w:r>
      <w:r w:rsidRPr="00707BC7">
        <w:rPr>
          <w:rFonts w:ascii="Arial" w:eastAsia="Arial" w:hAnsi="Arial" w:cs="Arial"/>
          <w:lang w:val="mn-MN"/>
        </w:rPr>
        <w:t xml:space="preserve"> урьдчилан сэргийлэх албадлагын арга хэмжээг авч байгаа </w:t>
      </w:r>
      <w:r w:rsidRPr="00707BC7">
        <w:rPr>
          <w:rFonts w:ascii="Arial" w:eastAsia="Arial" w:hAnsi="Arial" w:cs="Arial"/>
          <w:bCs/>
          <w:iCs/>
          <w:lang w:val="mn-MN"/>
        </w:rPr>
        <w:t>бол;</w:t>
      </w:r>
    </w:p>
    <w:p w14:paraId="7971CCF4" w14:textId="77777777" w:rsidR="00643B71" w:rsidRPr="00707BC7" w:rsidRDefault="00643B71" w:rsidP="00643B71">
      <w:pPr>
        <w:ind w:firstLine="1440"/>
        <w:contextualSpacing/>
        <w:jc w:val="both"/>
        <w:rPr>
          <w:rFonts w:ascii="Arial" w:eastAsia="Arial" w:hAnsi="Arial" w:cs="Arial"/>
          <w:lang w:val="mn-MN"/>
        </w:rPr>
      </w:pPr>
    </w:p>
    <w:p w14:paraId="1DD0B889" w14:textId="77777777" w:rsidR="00643B71" w:rsidRPr="00707BC7" w:rsidRDefault="00643B71" w:rsidP="00643B71">
      <w:pPr>
        <w:ind w:firstLine="1440"/>
        <w:contextualSpacing/>
        <w:jc w:val="both"/>
        <w:rPr>
          <w:rFonts w:ascii="Arial" w:eastAsia="Arial" w:hAnsi="Arial" w:cs="Arial"/>
          <w:lang w:val="mn-MN"/>
        </w:rPr>
      </w:pPr>
      <w:r w:rsidRPr="00707BC7">
        <w:rPr>
          <w:rFonts w:ascii="Arial" w:eastAsia="Arial" w:hAnsi="Arial" w:cs="Arial"/>
          <w:lang w:val="mn-MN"/>
        </w:rPr>
        <w:t xml:space="preserve">24.2.2.тухайн үйл ажиллагааг эрхэлснээр банк, санхүүгийн салбарын тогтвортой байдалд сөрөг нөлөөлөх эрсдэлтэй болохыг Монголбанк тодорхойлсон </w:t>
      </w:r>
      <w:r w:rsidRPr="00707BC7">
        <w:rPr>
          <w:rFonts w:ascii="Arial" w:eastAsia="Arial" w:hAnsi="Arial" w:cs="Arial"/>
          <w:bCs/>
          <w:iCs/>
          <w:lang w:val="mn-MN"/>
        </w:rPr>
        <w:t>бол;</w:t>
      </w:r>
    </w:p>
    <w:p w14:paraId="6B44180A" w14:textId="77777777" w:rsidR="00643B71" w:rsidRPr="00707BC7" w:rsidRDefault="00643B71" w:rsidP="00643B71">
      <w:pPr>
        <w:ind w:firstLine="1418"/>
        <w:contextualSpacing/>
        <w:jc w:val="both"/>
        <w:rPr>
          <w:rFonts w:ascii="Arial" w:eastAsia="Arial" w:hAnsi="Arial" w:cs="Arial"/>
          <w:bCs/>
          <w:iCs/>
          <w:lang w:val="mn-MN"/>
        </w:rPr>
      </w:pPr>
      <w:r w:rsidRPr="00707BC7">
        <w:rPr>
          <w:rFonts w:ascii="Arial" w:eastAsia="Arial" w:hAnsi="Arial" w:cs="Arial"/>
          <w:lang w:val="mn-MN"/>
        </w:rPr>
        <w:t xml:space="preserve">24.2.3.Монголбанкнаас хуульд заасан чиг үүргээ хэрэгжүүлэхтэй холбогдуулан шаардсан мэдээлэл, түүнийг нотлох баримтыг ирүүлээгүй, нотлох </w:t>
      </w:r>
      <w:r w:rsidRPr="00707BC7">
        <w:rPr>
          <w:rFonts w:ascii="Arial" w:eastAsia="Arial" w:hAnsi="Arial" w:cs="Arial"/>
          <w:lang w:val="mn-MN"/>
        </w:rPr>
        <w:lastRenderedPageBreak/>
        <w:t>баримтын үндэслэл, тайлбар нь тодорхойгүй, тэдгээрийг тодорхойлох боломжгүй</w:t>
      </w:r>
      <w:bookmarkEnd w:id="1"/>
      <w:r w:rsidRPr="00707BC7">
        <w:rPr>
          <w:rFonts w:ascii="Arial" w:eastAsia="Arial" w:hAnsi="Arial" w:cs="Arial"/>
          <w:lang w:val="mn-MN"/>
        </w:rPr>
        <w:t xml:space="preserve"> </w:t>
      </w:r>
      <w:r w:rsidRPr="00707BC7">
        <w:rPr>
          <w:rFonts w:ascii="Arial" w:eastAsia="Arial" w:hAnsi="Arial" w:cs="Arial"/>
          <w:bCs/>
          <w:iCs/>
          <w:lang w:val="mn-MN"/>
        </w:rPr>
        <w:t>бол.”</w:t>
      </w:r>
    </w:p>
    <w:p w14:paraId="2E5B2148" w14:textId="77777777" w:rsidR="00643B71" w:rsidRPr="00707BC7" w:rsidRDefault="00643B71" w:rsidP="00643B71">
      <w:pPr>
        <w:contextualSpacing/>
        <w:jc w:val="both"/>
        <w:rPr>
          <w:rFonts w:ascii="Arial" w:eastAsia="Arial" w:hAnsi="Arial" w:cs="Arial"/>
          <w:bCs/>
          <w:lang w:val="mn-MN"/>
        </w:rPr>
      </w:pPr>
    </w:p>
    <w:p w14:paraId="7918A57D" w14:textId="77777777" w:rsidR="00643B71" w:rsidRPr="00707BC7" w:rsidRDefault="00643B71" w:rsidP="00643B71">
      <w:pPr>
        <w:ind w:left="720" w:firstLine="720"/>
        <w:contextualSpacing/>
        <w:jc w:val="both"/>
        <w:rPr>
          <w:rFonts w:ascii="Arial" w:eastAsia="Arial" w:hAnsi="Arial" w:cs="Arial"/>
          <w:bCs/>
          <w:lang w:val="mn-MN"/>
        </w:rPr>
      </w:pPr>
      <w:r w:rsidRPr="00707BC7">
        <w:rPr>
          <w:rFonts w:ascii="Arial" w:eastAsia="Arial" w:hAnsi="Arial" w:cs="Arial"/>
          <w:b/>
          <w:lang w:val="mn-MN"/>
        </w:rPr>
        <w:t>4/26 дугаар зүйлийн 26.5 дахь хэсэг:</w:t>
      </w:r>
    </w:p>
    <w:p w14:paraId="4191A08D" w14:textId="77777777" w:rsidR="00643B71" w:rsidRPr="00707BC7" w:rsidRDefault="00643B71" w:rsidP="00643B71">
      <w:pPr>
        <w:contextualSpacing/>
        <w:jc w:val="both"/>
        <w:rPr>
          <w:rFonts w:ascii="Arial" w:eastAsia="Arial" w:hAnsi="Arial" w:cs="Arial"/>
          <w:bCs/>
          <w:lang w:val="mn-MN"/>
        </w:rPr>
      </w:pPr>
    </w:p>
    <w:p w14:paraId="0AC909AF" w14:textId="77777777" w:rsidR="00643B71" w:rsidRPr="00707BC7" w:rsidRDefault="00643B71" w:rsidP="00643B71">
      <w:pPr>
        <w:ind w:firstLine="709"/>
        <w:contextualSpacing/>
        <w:jc w:val="both"/>
        <w:rPr>
          <w:rFonts w:ascii="Arial" w:eastAsia="Arial" w:hAnsi="Arial" w:cs="Arial"/>
          <w:lang w:val="mn-MN"/>
        </w:rPr>
      </w:pPr>
      <w:r w:rsidRPr="00707BC7">
        <w:rPr>
          <w:rFonts w:ascii="Arial" w:eastAsia="Arial" w:hAnsi="Arial" w:cs="Arial"/>
          <w:lang w:val="mn-MN"/>
        </w:rPr>
        <w:t>“26.5.</w:t>
      </w:r>
      <w:bookmarkStart w:id="2" w:name="_Hlk118388123"/>
      <w:r w:rsidRPr="00707BC7">
        <w:rPr>
          <w:rFonts w:ascii="Arial" w:eastAsia="Arial" w:hAnsi="Arial" w:cs="Arial"/>
          <w:lang w:val="mn-MN"/>
        </w:rPr>
        <w:t>Банкны нэр, байршлыг өөрчлөхөд тавих шаардлагыг Монголбанк тогтооно.</w:t>
      </w:r>
      <w:bookmarkEnd w:id="2"/>
      <w:r w:rsidRPr="00707BC7">
        <w:rPr>
          <w:rFonts w:ascii="Arial" w:eastAsia="Arial" w:hAnsi="Arial" w:cs="Arial"/>
          <w:lang w:val="mn-MN"/>
        </w:rPr>
        <w:t>”</w:t>
      </w:r>
    </w:p>
    <w:p w14:paraId="5D85247D" w14:textId="77777777" w:rsidR="00643B71" w:rsidRPr="00707BC7" w:rsidRDefault="00643B71" w:rsidP="00643B71">
      <w:pPr>
        <w:ind w:firstLine="709"/>
        <w:contextualSpacing/>
        <w:jc w:val="both"/>
        <w:rPr>
          <w:rFonts w:ascii="Arial" w:eastAsia="Arial" w:hAnsi="Arial" w:cs="Arial"/>
          <w:lang w:val="mn-MN"/>
        </w:rPr>
      </w:pPr>
    </w:p>
    <w:p w14:paraId="57D5A5CD" w14:textId="77777777" w:rsidR="00643B71" w:rsidRPr="00707BC7" w:rsidRDefault="00643B71" w:rsidP="00643B71">
      <w:pPr>
        <w:ind w:left="720" w:firstLine="720"/>
        <w:contextualSpacing/>
        <w:jc w:val="both"/>
        <w:rPr>
          <w:rFonts w:ascii="Arial" w:eastAsia="Arial" w:hAnsi="Arial" w:cs="Arial"/>
          <w:lang w:val="mn-MN"/>
        </w:rPr>
      </w:pPr>
      <w:r w:rsidRPr="00707BC7">
        <w:rPr>
          <w:rFonts w:ascii="Arial" w:eastAsia="Arial" w:hAnsi="Arial" w:cs="Arial"/>
          <w:b/>
          <w:lang w:val="mn-MN"/>
        </w:rPr>
        <w:t>5/36 дугаар зүйлийн 36.20 дахь хэсэг:</w:t>
      </w:r>
    </w:p>
    <w:p w14:paraId="3A4693DF" w14:textId="77777777" w:rsidR="00643B71" w:rsidRPr="00707BC7" w:rsidRDefault="00643B71" w:rsidP="00643B71">
      <w:pPr>
        <w:contextualSpacing/>
        <w:jc w:val="both"/>
        <w:rPr>
          <w:rFonts w:ascii="Arial" w:eastAsia="Arial" w:hAnsi="Arial" w:cs="Arial"/>
          <w:lang w:val="mn-MN"/>
        </w:rPr>
      </w:pPr>
    </w:p>
    <w:p w14:paraId="40A3A927" w14:textId="77777777" w:rsidR="00643B71" w:rsidRPr="00707BC7" w:rsidRDefault="00643B71" w:rsidP="00643B71">
      <w:pPr>
        <w:ind w:firstLine="709"/>
        <w:contextualSpacing/>
        <w:jc w:val="both"/>
        <w:rPr>
          <w:rFonts w:ascii="Arial" w:eastAsia="Arial" w:hAnsi="Arial" w:cs="Arial"/>
          <w:lang w:val="mn-MN"/>
        </w:rPr>
      </w:pPr>
      <w:r w:rsidRPr="00707BC7">
        <w:rPr>
          <w:rFonts w:ascii="Arial" w:eastAsia="Arial" w:hAnsi="Arial" w:cs="Arial"/>
          <w:lang w:val="mn-MN"/>
        </w:rPr>
        <w:t>“36.20.Монголбанк дараах үндэслэлээр банк шинээр хувьцаа, хувьцаанд хамаарах үнэт цаас гаргах, банкны хувь нийлүүлсэн хөрөнгийн хэмжээ, бүтцэд өөрчлөлт оруулах, аливаа этгээд нөлөө бүхий хувьцаа эзэмшигч болох, нөлөө бүхий хувьцаа эзэмшигчийн хувьцааны хэмжээ бүтцэд өөрчлөлт оруулах зөвшөөрөл олгохоос татгалзана:</w:t>
      </w:r>
    </w:p>
    <w:p w14:paraId="619D2085" w14:textId="77777777" w:rsidR="00643B71" w:rsidRPr="00707BC7" w:rsidRDefault="00643B71" w:rsidP="00643B71">
      <w:pPr>
        <w:contextualSpacing/>
        <w:jc w:val="both"/>
        <w:rPr>
          <w:rFonts w:ascii="Arial" w:eastAsia="Arial" w:hAnsi="Arial" w:cs="Arial"/>
          <w:lang w:val="mn-MN"/>
        </w:rPr>
      </w:pPr>
    </w:p>
    <w:p w14:paraId="63F588F9" w14:textId="77777777" w:rsidR="00643B71" w:rsidRPr="00707BC7" w:rsidRDefault="00643B71" w:rsidP="00643B71">
      <w:pPr>
        <w:ind w:left="306" w:firstLine="1134"/>
        <w:contextualSpacing/>
        <w:jc w:val="both"/>
        <w:rPr>
          <w:rFonts w:ascii="Arial" w:eastAsia="Arial" w:hAnsi="Arial" w:cs="Arial"/>
          <w:lang w:val="mn-MN"/>
        </w:rPr>
      </w:pPr>
      <w:r w:rsidRPr="00707BC7">
        <w:rPr>
          <w:rFonts w:ascii="Arial" w:eastAsia="Arial" w:hAnsi="Arial" w:cs="Arial"/>
          <w:lang w:val="mn-MN"/>
        </w:rPr>
        <w:t>36.20.1.энэ хуулийн 24.1-д заасан үндэслэл бүрдсэн;</w:t>
      </w:r>
    </w:p>
    <w:p w14:paraId="5D949F8F" w14:textId="77777777" w:rsidR="00643B71" w:rsidRPr="00707BC7" w:rsidRDefault="00643B71" w:rsidP="00643B71">
      <w:pPr>
        <w:ind w:firstLine="1440"/>
        <w:contextualSpacing/>
        <w:jc w:val="both"/>
        <w:rPr>
          <w:rFonts w:ascii="Arial" w:eastAsia="Arial" w:hAnsi="Arial" w:cs="Arial"/>
          <w:lang w:val="mn-MN"/>
        </w:rPr>
      </w:pPr>
      <w:r w:rsidRPr="00707BC7">
        <w:rPr>
          <w:rFonts w:ascii="Arial" w:eastAsia="Arial" w:hAnsi="Arial" w:cs="Arial"/>
          <w:lang w:val="mn-MN"/>
        </w:rPr>
        <w:t>36.20.2.энэ хууль болон санхүүгийн хянан зохицуулах эрх бүхий байгууллагаас тогтоосон нөхцөл, шаардлагыг хангаагүй;</w:t>
      </w:r>
    </w:p>
    <w:p w14:paraId="29BA0864" w14:textId="77777777" w:rsidR="00643B71" w:rsidRPr="00707BC7" w:rsidRDefault="00643B71" w:rsidP="00643B71">
      <w:pPr>
        <w:contextualSpacing/>
        <w:jc w:val="both"/>
        <w:rPr>
          <w:rFonts w:ascii="Arial" w:eastAsia="Arial" w:hAnsi="Arial" w:cs="Arial"/>
          <w:lang w:val="mn-MN"/>
        </w:rPr>
      </w:pPr>
    </w:p>
    <w:p w14:paraId="60E0BD31" w14:textId="77777777" w:rsidR="00643B71" w:rsidRPr="00707BC7" w:rsidRDefault="00643B71" w:rsidP="00643B71">
      <w:pPr>
        <w:ind w:firstLine="1440"/>
        <w:contextualSpacing/>
        <w:jc w:val="both"/>
        <w:rPr>
          <w:rFonts w:ascii="Arial" w:eastAsia="Arial" w:hAnsi="Arial" w:cs="Arial"/>
          <w:lang w:val="mn-MN"/>
        </w:rPr>
      </w:pPr>
      <w:r w:rsidRPr="00707BC7">
        <w:rPr>
          <w:rFonts w:ascii="Arial" w:eastAsia="Arial" w:hAnsi="Arial" w:cs="Arial"/>
          <w:lang w:val="mn-MN"/>
        </w:rPr>
        <w:t>36.20.3.банкны хувь нийлүүлсэн хөрөнгийн эх үүсвэр, гарал үүслийг нотлох баримт бичиг энэ хуулийн шаардлагыг хангаагүй, хувьцаа эзэмшигчийн хууль ёсны үйл ажиллагаанаас олсон орлого болох нь нотлогдоогүй;</w:t>
      </w:r>
    </w:p>
    <w:p w14:paraId="28C6EAFA" w14:textId="77777777" w:rsidR="00643B71" w:rsidRPr="00707BC7" w:rsidRDefault="00643B71" w:rsidP="00643B71">
      <w:pPr>
        <w:contextualSpacing/>
        <w:jc w:val="both"/>
        <w:rPr>
          <w:rFonts w:ascii="Arial" w:eastAsia="Arial" w:hAnsi="Arial" w:cs="Arial"/>
          <w:lang w:val="mn-MN"/>
        </w:rPr>
      </w:pPr>
    </w:p>
    <w:p w14:paraId="72313B0E" w14:textId="77777777" w:rsidR="00643B71" w:rsidRPr="00707BC7" w:rsidRDefault="00643B71" w:rsidP="00643B71">
      <w:pPr>
        <w:ind w:firstLine="1440"/>
        <w:contextualSpacing/>
        <w:jc w:val="both"/>
        <w:rPr>
          <w:rFonts w:ascii="Arial" w:eastAsia="Arial" w:hAnsi="Arial" w:cs="Arial"/>
          <w:lang w:val="mn-MN"/>
        </w:rPr>
      </w:pPr>
      <w:r w:rsidRPr="00707BC7">
        <w:rPr>
          <w:rFonts w:ascii="Arial" w:eastAsia="Arial" w:hAnsi="Arial" w:cs="Arial"/>
          <w:lang w:val="mn-MN"/>
        </w:rPr>
        <w:t>36.20.4.Монголбанкнаас шаардсан мэдээлэл болон тухайн мэдээллийг нотлох баримтыг ирүүлээгүй, нотлох баримтын үндэслэл, тайлбар нь тодорхойгүй, тэдгээрийг тодорхойлох боломжгүй;</w:t>
      </w:r>
    </w:p>
    <w:p w14:paraId="65B377CD" w14:textId="77777777" w:rsidR="00643B71" w:rsidRPr="00707BC7" w:rsidRDefault="00643B71" w:rsidP="00643B71">
      <w:pPr>
        <w:contextualSpacing/>
        <w:jc w:val="both"/>
        <w:rPr>
          <w:rFonts w:ascii="Arial" w:eastAsia="Arial" w:hAnsi="Arial" w:cs="Arial"/>
          <w:lang w:val="mn-MN"/>
        </w:rPr>
      </w:pPr>
    </w:p>
    <w:p w14:paraId="3107ED15" w14:textId="77777777" w:rsidR="00643B71" w:rsidRPr="00707BC7" w:rsidRDefault="00643B71" w:rsidP="00643B71">
      <w:pPr>
        <w:ind w:firstLine="1440"/>
        <w:contextualSpacing/>
        <w:jc w:val="both"/>
        <w:rPr>
          <w:rFonts w:ascii="Arial" w:eastAsia="Arial" w:hAnsi="Arial" w:cs="Arial"/>
          <w:lang w:val="mn-MN"/>
        </w:rPr>
      </w:pPr>
      <w:r w:rsidRPr="00707BC7">
        <w:rPr>
          <w:rFonts w:ascii="Arial" w:eastAsia="Arial" w:hAnsi="Arial" w:cs="Arial"/>
          <w:lang w:val="mn-MN"/>
        </w:rPr>
        <w:t>36.20.5.банк, санхүүгийн салбарын тогтвортой байдалд сөргөөр нөлөөлөх эрсдэлтэй болохыг Монголбанк тодорхойлсон.”</w:t>
      </w:r>
    </w:p>
    <w:p w14:paraId="181F10E7" w14:textId="77777777" w:rsidR="00643B71" w:rsidRPr="00707BC7" w:rsidRDefault="00643B71" w:rsidP="00643B71">
      <w:pPr>
        <w:contextualSpacing/>
        <w:jc w:val="both"/>
        <w:rPr>
          <w:rFonts w:ascii="Arial" w:eastAsia="Arial" w:hAnsi="Arial" w:cs="Arial"/>
          <w:lang w:val="mn-MN"/>
        </w:rPr>
      </w:pPr>
    </w:p>
    <w:p w14:paraId="7AD83253" w14:textId="77777777" w:rsidR="00643B71" w:rsidRPr="00707BC7" w:rsidRDefault="00643B71" w:rsidP="00643B71">
      <w:pPr>
        <w:ind w:firstLine="709"/>
        <w:contextualSpacing/>
        <w:jc w:val="both"/>
        <w:rPr>
          <w:rFonts w:ascii="Arial" w:eastAsia="Arial" w:hAnsi="Arial" w:cs="Arial"/>
          <w:lang w:val="mn-MN"/>
        </w:rPr>
      </w:pPr>
      <w:r w:rsidRPr="00707BC7">
        <w:rPr>
          <w:rFonts w:ascii="Arial" w:eastAsia="Arial" w:hAnsi="Arial" w:cs="Arial"/>
          <w:b/>
          <w:bCs/>
          <w:lang w:val="mn-MN"/>
        </w:rPr>
        <w:t>2 дугаар зүйл.</w:t>
      </w:r>
      <w:r w:rsidRPr="00707BC7">
        <w:rPr>
          <w:rFonts w:ascii="Arial" w:eastAsia="Arial" w:hAnsi="Arial" w:cs="Arial"/>
          <w:lang w:val="mn-MN"/>
        </w:rPr>
        <w:t>Банкны тухай хуулийн 36 дугаар зүйлийн 36.6 дахь хэсгийн “өөрчлөлт орох,” гэсний дараа “банкны хувь нийлүүлсэн хөрөнгийн бүтэц, хэмжээг өөрчлөх,” гэж, 48 дугаар зүйлийн 48.1.10 дахь заалтын “түдгэлзүүлэх,” гэсний дараа “</w:t>
      </w:r>
      <w:bookmarkStart w:id="3" w:name="_Hlk118388398"/>
      <w:r w:rsidRPr="00707BC7">
        <w:rPr>
          <w:rFonts w:ascii="Arial" w:eastAsia="Arial" w:hAnsi="Arial" w:cs="Arial"/>
          <w:lang w:val="mn-MN"/>
        </w:rPr>
        <w:t>, зөвшөөрлийг хүчингүй болгох</w:t>
      </w:r>
      <w:bookmarkEnd w:id="3"/>
      <w:r w:rsidRPr="00707BC7">
        <w:rPr>
          <w:rFonts w:ascii="Arial" w:eastAsia="Arial" w:hAnsi="Arial" w:cs="Arial"/>
          <w:lang w:val="mn-MN"/>
        </w:rPr>
        <w:t>” гэж тус тус нэмсүгэй.</w:t>
      </w:r>
    </w:p>
    <w:p w14:paraId="530F9422" w14:textId="77777777" w:rsidR="00643B71" w:rsidRPr="00707BC7" w:rsidRDefault="00643B71" w:rsidP="00643B71">
      <w:pPr>
        <w:contextualSpacing/>
        <w:jc w:val="both"/>
        <w:rPr>
          <w:rFonts w:ascii="Arial" w:eastAsia="Arial" w:hAnsi="Arial" w:cs="Arial"/>
          <w:lang w:val="mn-MN"/>
        </w:rPr>
      </w:pPr>
    </w:p>
    <w:p w14:paraId="17B2D178" w14:textId="77777777" w:rsidR="00643B71" w:rsidRPr="00707BC7" w:rsidRDefault="00643B71" w:rsidP="00643B71">
      <w:pPr>
        <w:ind w:firstLine="709"/>
        <w:contextualSpacing/>
        <w:jc w:val="both"/>
        <w:rPr>
          <w:rFonts w:ascii="Arial" w:eastAsia="Arial" w:hAnsi="Arial" w:cs="Arial"/>
          <w:bCs/>
          <w:lang w:val="mn-MN"/>
        </w:rPr>
      </w:pPr>
      <w:r w:rsidRPr="00707BC7">
        <w:rPr>
          <w:rFonts w:ascii="Arial" w:eastAsia="Arial" w:hAnsi="Arial" w:cs="Arial"/>
          <w:b/>
          <w:bCs/>
          <w:lang w:val="mn-MN"/>
        </w:rPr>
        <w:t>3 дугаар зүйл.</w:t>
      </w:r>
      <w:r w:rsidRPr="00707BC7">
        <w:rPr>
          <w:rFonts w:ascii="Arial" w:eastAsia="Arial" w:hAnsi="Arial" w:cs="Arial"/>
          <w:bCs/>
          <w:lang w:val="mn-MN"/>
        </w:rPr>
        <w:t>Банкны тухай хуулийн дараах зүйл, хэсгийг доор дурдсанаар өөрчлөн найруулсугай:</w:t>
      </w:r>
    </w:p>
    <w:p w14:paraId="421A9866" w14:textId="77777777" w:rsidR="00643B71" w:rsidRPr="00707BC7" w:rsidRDefault="00643B71" w:rsidP="00643B71">
      <w:pPr>
        <w:contextualSpacing/>
        <w:jc w:val="both"/>
        <w:rPr>
          <w:rFonts w:ascii="Arial" w:eastAsia="Arial" w:hAnsi="Arial" w:cs="Arial"/>
          <w:bCs/>
          <w:lang w:val="mn-MN"/>
        </w:rPr>
      </w:pPr>
    </w:p>
    <w:p w14:paraId="1155568D" w14:textId="77777777" w:rsidR="00643B71" w:rsidRPr="00707BC7" w:rsidRDefault="00643B71" w:rsidP="00643B71">
      <w:pPr>
        <w:ind w:left="720" w:firstLine="720"/>
        <w:contextualSpacing/>
        <w:jc w:val="both"/>
        <w:rPr>
          <w:rFonts w:ascii="Arial" w:eastAsia="Arial" w:hAnsi="Arial" w:cs="Arial"/>
          <w:lang w:val="mn-MN"/>
        </w:rPr>
      </w:pPr>
      <w:r w:rsidRPr="00707BC7">
        <w:rPr>
          <w:rFonts w:ascii="Arial" w:eastAsia="Arial" w:hAnsi="Arial" w:cs="Arial"/>
          <w:b/>
          <w:bCs/>
          <w:lang w:val="mn-MN"/>
        </w:rPr>
        <w:t>1/20 дугаар зүйлийн 20.4 дэх хэсэг:</w:t>
      </w:r>
    </w:p>
    <w:p w14:paraId="11E61C5E" w14:textId="77777777" w:rsidR="00643B71" w:rsidRPr="00707BC7" w:rsidRDefault="00643B71" w:rsidP="00643B71">
      <w:pPr>
        <w:contextualSpacing/>
        <w:jc w:val="both"/>
        <w:rPr>
          <w:rFonts w:ascii="Arial" w:eastAsia="Arial" w:hAnsi="Arial" w:cs="Arial"/>
          <w:lang w:val="mn-MN"/>
        </w:rPr>
      </w:pPr>
    </w:p>
    <w:p w14:paraId="43DAFE04" w14:textId="77777777" w:rsidR="00643B71" w:rsidRPr="00707BC7" w:rsidRDefault="00643B71" w:rsidP="00643B71">
      <w:pPr>
        <w:ind w:firstLine="709"/>
        <w:contextualSpacing/>
        <w:jc w:val="both"/>
        <w:rPr>
          <w:rFonts w:ascii="Arial" w:eastAsia="Arial" w:hAnsi="Arial" w:cs="Arial"/>
          <w:bCs/>
          <w:lang w:val="mn-MN"/>
        </w:rPr>
      </w:pPr>
      <w:r w:rsidRPr="00707BC7">
        <w:rPr>
          <w:rFonts w:ascii="Arial" w:eastAsia="Arial" w:hAnsi="Arial" w:cs="Arial"/>
          <w:bCs/>
          <w:lang w:val="mn-MN"/>
        </w:rPr>
        <w:t>“20.4.Банк үүсгэн байгуулах, банкийг өөрчлөн байгуулах, татан буулгах, банкны хувьцааг эзэмших хязгаарлалтыг тооцох, тогтоох харилцаанд баримтлах нөхцөл, шаардлагыг энэ хуульд нийцүүлэн Монголбанк тогтооно.”</w:t>
      </w:r>
    </w:p>
    <w:p w14:paraId="434FBE50" w14:textId="77777777" w:rsidR="00643B71" w:rsidRPr="00707BC7" w:rsidRDefault="00643B71" w:rsidP="00643B71">
      <w:pPr>
        <w:contextualSpacing/>
        <w:jc w:val="both"/>
        <w:rPr>
          <w:rFonts w:ascii="Arial" w:eastAsia="Arial" w:hAnsi="Arial" w:cs="Arial"/>
          <w:bCs/>
          <w:lang w:val="mn-MN"/>
        </w:rPr>
      </w:pPr>
    </w:p>
    <w:p w14:paraId="6544DB40" w14:textId="77777777" w:rsidR="00643B71" w:rsidRPr="00707BC7" w:rsidRDefault="00643B71" w:rsidP="00643B71">
      <w:pPr>
        <w:ind w:left="720" w:firstLine="720"/>
        <w:contextualSpacing/>
        <w:jc w:val="both"/>
        <w:rPr>
          <w:rFonts w:ascii="Arial" w:eastAsia="Arial" w:hAnsi="Arial" w:cs="Arial"/>
          <w:lang w:val="mn-MN"/>
        </w:rPr>
      </w:pPr>
      <w:r w:rsidRPr="00707BC7">
        <w:rPr>
          <w:rFonts w:ascii="Arial" w:eastAsia="Arial" w:hAnsi="Arial" w:cs="Arial"/>
          <w:b/>
          <w:bCs/>
          <w:lang w:val="mn-MN"/>
        </w:rPr>
        <w:t>2/22 дугаар зүйл:</w:t>
      </w:r>
    </w:p>
    <w:p w14:paraId="1D9C1E70" w14:textId="77777777" w:rsidR="00643B71" w:rsidRPr="00707BC7" w:rsidRDefault="00643B71" w:rsidP="00643B71">
      <w:pPr>
        <w:contextualSpacing/>
        <w:jc w:val="both"/>
        <w:rPr>
          <w:rFonts w:ascii="Arial" w:eastAsia="Arial" w:hAnsi="Arial" w:cs="Arial"/>
          <w:lang w:val="mn-MN"/>
        </w:rPr>
      </w:pPr>
    </w:p>
    <w:p w14:paraId="09486FA7" w14:textId="77777777" w:rsidR="00643B71" w:rsidRPr="00707BC7" w:rsidRDefault="00643B71" w:rsidP="00643B71">
      <w:pPr>
        <w:ind w:firstLine="709"/>
        <w:contextualSpacing/>
        <w:jc w:val="both"/>
        <w:rPr>
          <w:rFonts w:ascii="Arial" w:eastAsia="Arial" w:hAnsi="Arial" w:cs="Arial"/>
          <w:b/>
          <w:bCs/>
          <w:lang w:val="mn-MN"/>
        </w:rPr>
      </w:pPr>
      <w:r w:rsidRPr="00707BC7">
        <w:rPr>
          <w:rFonts w:ascii="Arial" w:eastAsia="Arial" w:hAnsi="Arial" w:cs="Arial"/>
          <w:bCs/>
          <w:lang w:val="mn-MN"/>
        </w:rPr>
        <w:t>“</w:t>
      </w:r>
      <w:r w:rsidRPr="00707BC7">
        <w:rPr>
          <w:rFonts w:ascii="Arial" w:eastAsia="Arial" w:hAnsi="Arial" w:cs="Arial"/>
          <w:b/>
          <w:bCs/>
          <w:lang w:val="mn-MN"/>
        </w:rPr>
        <w:t xml:space="preserve">22 дугаар зүйл.Банкны нэгж байгуулах, үйл ажиллагаанд </w:t>
      </w:r>
    </w:p>
    <w:p w14:paraId="3AF01FA7" w14:textId="77777777" w:rsidR="00643B71" w:rsidRPr="00707BC7" w:rsidRDefault="00643B71" w:rsidP="00643B71">
      <w:pPr>
        <w:ind w:firstLine="709"/>
        <w:contextualSpacing/>
        <w:jc w:val="both"/>
        <w:rPr>
          <w:rFonts w:ascii="Arial" w:eastAsia="Arial" w:hAnsi="Arial" w:cs="Arial"/>
          <w:lang w:val="mn-MN"/>
        </w:rPr>
      </w:pPr>
      <w:r w:rsidRPr="00707BC7">
        <w:rPr>
          <w:rFonts w:ascii="Arial" w:eastAsia="Arial" w:hAnsi="Arial" w:cs="Arial"/>
          <w:b/>
          <w:bCs/>
          <w:lang w:val="mn-MN"/>
        </w:rPr>
        <w:t xml:space="preserve">                                                тавих шаардлага</w:t>
      </w:r>
    </w:p>
    <w:p w14:paraId="28FB162C" w14:textId="77777777" w:rsidR="00643B71" w:rsidRPr="00707BC7" w:rsidRDefault="00643B71" w:rsidP="00643B71">
      <w:pPr>
        <w:contextualSpacing/>
        <w:jc w:val="both"/>
        <w:rPr>
          <w:rFonts w:ascii="Arial" w:eastAsia="Arial" w:hAnsi="Arial" w:cs="Arial"/>
          <w:bCs/>
          <w:lang w:val="mn-MN"/>
        </w:rPr>
      </w:pPr>
    </w:p>
    <w:p w14:paraId="438E5AEB" w14:textId="77777777" w:rsidR="00643B71" w:rsidRPr="00707BC7" w:rsidRDefault="00643B71" w:rsidP="00643B71">
      <w:pPr>
        <w:ind w:firstLine="720"/>
        <w:contextualSpacing/>
        <w:jc w:val="both"/>
        <w:rPr>
          <w:rFonts w:ascii="Arial" w:eastAsia="Arial" w:hAnsi="Arial" w:cs="Arial"/>
          <w:bCs/>
          <w:lang w:val="mn-MN"/>
        </w:rPr>
      </w:pPr>
      <w:r w:rsidRPr="00707BC7">
        <w:rPr>
          <w:rFonts w:ascii="Arial" w:eastAsia="Arial" w:hAnsi="Arial" w:cs="Arial"/>
          <w:bCs/>
          <w:lang w:val="mn-MN"/>
        </w:rPr>
        <w:t>22.1.Банкны нэгж байгуулах, бүртгэхэд тавигдах нөхцөл, шаардлагыг Монголбанк тогтооно.</w:t>
      </w:r>
    </w:p>
    <w:p w14:paraId="4742C768" w14:textId="77777777" w:rsidR="00643B71" w:rsidRPr="00707BC7" w:rsidRDefault="00643B71" w:rsidP="00643B71">
      <w:pPr>
        <w:contextualSpacing/>
        <w:jc w:val="both"/>
        <w:rPr>
          <w:rFonts w:ascii="Arial" w:eastAsia="Arial" w:hAnsi="Arial" w:cs="Arial"/>
          <w:bCs/>
          <w:lang w:val="mn-MN"/>
        </w:rPr>
      </w:pPr>
    </w:p>
    <w:p w14:paraId="67E8B90B" w14:textId="77777777" w:rsidR="00643B71" w:rsidRPr="00707BC7" w:rsidRDefault="00643B71" w:rsidP="00643B71">
      <w:pPr>
        <w:ind w:firstLine="720"/>
        <w:contextualSpacing/>
        <w:jc w:val="both"/>
        <w:rPr>
          <w:rFonts w:ascii="Arial" w:eastAsia="Arial" w:hAnsi="Arial" w:cs="Arial"/>
          <w:bCs/>
          <w:lang w:val="mn-MN"/>
        </w:rPr>
      </w:pPr>
      <w:r w:rsidRPr="00707BC7">
        <w:rPr>
          <w:rFonts w:ascii="Arial" w:eastAsia="Arial" w:hAnsi="Arial" w:cs="Arial"/>
          <w:bCs/>
          <w:lang w:val="mn-MN"/>
        </w:rPr>
        <w:t>22.2.Банкны салбар байгуулах зөвшөөрөл хүссэн өргөдөл энэ хуулийн 22.1-д заасан нөхцөл, шаардлагыг хангасныг нотлох баримт бичгийн жагсаалтыг Зөвшөөрлийн тухай хуулийн 5.1 дүгээр зүйлийн 3 дахь хэсэгт заасантай нийцүүлэн Монголбанк батална.</w:t>
      </w:r>
    </w:p>
    <w:p w14:paraId="660FDA26" w14:textId="77777777" w:rsidR="00643B71" w:rsidRPr="00707BC7" w:rsidRDefault="00643B71" w:rsidP="00643B71">
      <w:pPr>
        <w:contextualSpacing/>
        <w:jc w:val="both"/>
        <w:rPr>
          <w:rFonts w:ascii="Arial" w:eastAsia="Arial" w:hAnsi="Arial" w:cs="Arial"/>
          <w:bCs/>
          <w:lang w:val="mn-MN"/>
        </w:rPr>
      </w:pPr>
    </w:p>
    <w:p w14:paraId="0930C703" w14:textId="77777777" w:rsidR="00643B71" w:rsidRPr="00707BC7" w:rsidRDefault="00643B71" w:rsidP="00643B71">
      <w:pPr>
        <w:ind w:firstLine="720"/>
        <w:contextualSpacing/>
        <w:jc w:val="both"/>
        <w:rPr>
          <w:rFonts w:ascii="Arial" w:eastAsia="Arial" w:hAnsi="Arial" w:cs="Arial"/>
          <w:bCs/>
          <w:lang w:val="mn-MN"/>
        </w:rPr>
      </w:pPr>
      <w:r w:rsidRPr="00707BC7">
        <w:rPr>
          <w:rFonts w:ascii="Arial" w:eastAsia="Arial" w:hAnsi="Arial" w:cs="Arial"/>
          <w:bCs/>
          <w:lang w:val="mn-MN"/>
        </w:rPr>
        <w:t>22.3.Гадаадын банк, банкны салбар, төлөөлөгчийн газар байгуулах хуулийн этгээд энэ хуулийн 19 дүгээр зүйл, 22 дугаар зүйлийн 22.1-д заасан шаардлагыг хангаж, 20 дугаар зүйлд заасан баримт бичгээс гадна дараах баримт бичгийг бүрдүүлж Монголбанкинд хүргүүлнэ:</w:t>
      </w:r>
    </w:p>
    <w:p w14:paraId="2F4F8473" w14:textId="77777777" w:rsidR="00643B71" w:rsidRPr="00707BC7" w:rsidRDefault="00643B71" w:rsidP="00643B71">
      <w:pPr>
        <w:contextualSpacing/>
        <w:jc w:val="both"/>
        <w:rPr>
          <w:rFonts w:ascii="Arial" w:eastAsia="Arial" w:hAnsi="Arial" w:cs="Arial"/>
          <w:bCs/>
          <w:lang w:val="mn-MN"/>
        </w:rPr>
      </w:pPr>
    </w:p>
    <w:p w14:paraId="1898F8C3" w14:textId="77777777" w:rsidR="00643B71" w:rsidRPr="00707BC7" w:rsidRDefault="00643B71" w:rsidP="00643B71">
      <w:pPr>
        <w:ind w:firstLine="1440"/>
        <w:contextualSpacing/>
        <w:jc w:val="both"/>
        <w:rPr>
          <w:rFonts w:ascii="Arial" w:eastAsia="Arial" w:hAnsi="Arial" w:cs="Arial"/>
          <w:bCs/>
          <w:lang w:val="mn-MN"/>
        </w:rPr>
      </w:pPr>
      <w:r w:rsidRPr="00707BC7">
        <w:rPr>
          <w:rFonts w:ascii="Arial" w:eastAsia="Arial" w:hAnsi="Arial" w:cs="Arial"/>
          <w:bCs/>
          <w:lang w:val="mn-MN"/>
        </w:rPr>
        <w:t>22.3.1.Монгол Улсын нутаг дэвсгэр дээр банк, банкны салбар, төлөөлөгчийн газар байгуулах тухай гадаадын банк, санхүүгийн байгууллагын гаргасан шийдвэр;</w:t>
      </w:r>
    </w:p>
    <w:p w14:paraId="3F8C012B" w14:textId="77777777" w:rsidR="00643B71" w:rsidRPr="00707BC7" w:rsidRDefault="00643B71" w:rsidP="00643B71">
      <w:pPr>
        <w:contextualSpacing/>
        <w:jc w:val="both"/>
        <w:rPr>
          <w:rFonts w:ascii="Arial" w:eastAsia="Arial" w:hAnsi="Arial" w:cs="Arial"/>
          <w:bCs/>
          <w:lang w:val="mn-MN"/>
        </w:rPr>
      </w:pPr>
    </w:p>
    <w:p w14:paraId="7915AE87" w14:textId="77777777" w:rsidR="00643B71" w:rsidRPr="00707BC7" w:rsidRDefault="00643B71" w:rsidP="00643B71">
      <w:pPr>
        <w:ind w:firstLine="1440"/>
        <w:contextualSpacing/>
        <w:jc w:val="both"/>
        <w:rPr>
          <w:rFonts w:ascii="Arial" w:eastAsia="Arial" w:hAnsi="Arial" w:cs="Arial"/>
          <w:bCs/>
          <w:lang w:val="mn-MN"/>
        </w:rPr>
      </w:pPr>
      <w:r w:rsidRPr="00707BC7">
        <w:rPr>
          <w:rFonts w:ascii="Arial" w:eastAsia="Arial" w:hAnsi="Arial" w:cs="Arial"/>
          <w:bCs/>
          <w:lang w:val="mn-MN"/>
        </w:rPr>
        <w:t>22.3.2.харьяалах улсын эрх бүхий төрийн байгууллагын Монгол Улсын нутаг дэвсгэр дээр үйл ажиллагаа явуулахыг зөвшөөрсөн шийдвэр;</w:t>
      </w:r>
    </w:p>
    <w:p w14:paraId="4FD55E10" w14:textId="77777777" w:rsidR="00643B71" w:rsidRPr="00707BC7" w:rsidRDefault="00643B71" w:rsidP="00643B71">
      <w:pPr>
        <w:contextualSpacing/>
        <w:jc w:val="both"/>
        <w:rPr>
          <w:rFonts w:ascii="Arial" w:eastAsia="Arial" w:hAnsi="Arial" w:cs="Arial"/>
          <w:bCs/>
          <w:lang w:val="mn-MN"/>
        </w:rPr>
      </w:pPr>
    </w:p>
    <w:p w14:paraId="478670BE" w14:textId="77777777" w:rsidR="00643B71" w:rsidRPr="00707BC7" w:rsidRDefault="00643B71" w:rsidP="00643B71">
      <w:pPr>
        <w:ind w:left="720" w:firstLine="720"/>
        <w:contextualSpacing/>
        <w:jc w:val="both"/>
        <w:rPr>
          <w:rFonts w:ascii="Arial" w:eastAsia="Arial" w:hAnsi="Arial" w:cs="Arial"/>
          <w:bCs/>
          <w:lang w:val="mn-MN"/>
        </w:rPr>
      </w:pPr>
      <w:r w:rsidRPr="00707BC7">
        <w:rPr>
          <w:rFonts w:ascii="Arial" w:eastAsia="Arial" w:hAnsi="Arial" w:cs="Arial"/>
          <w:bCs/>
          <w:lang w:val="mn-MN"/>
        </w:rPr>
        <w:t>22.3.3.хуульд заасан бусад.</w:t>
      </w:r>
    </w:p>
    <w:p w14:paraId="0B9FF634" w14:textId="77777777" w:rsidR="00643B71" w:rsidRPr="00707BC7" w:rsidRDefault="00643B71" w:rsidP="00643B71">
      <w:pPr>
        <w:contextualSpacing/>
        <w:jc w:val="both"/>
        <w:rPr>
          <w:rFonts w:ascii="Arial" w:eastAsia="Arial" w:hAnsi="Arial" w:cs="Arial"/>
          <w:bCs/>
          <w:lang w:val="mn-MN"/>
        </w:rPr>
      </w:pPr>
    </w:p>
    <w:p w14:paraId="12B4DFD1" w14:textId="77777777" w:rsidR="00643B71" w:rsidRPr="00707BC7" w:rsidRDefault="00643B71" w:rsidP="00643B71">
      <w:pPr>
        <w:ind w:firstLine="720"/>
        <w:contextualSpacing/>
        <w:jc w:val="both"/>
        <w:rPr>
          <w:rFonts w:ascii="Arial" w:eastAsia="Arial" w:hAnsi="Arial" w:cs="Arial"/>
          <w:bCs/>
          <w:lang w:val="mn-MN"/>
        </w:rPr>
      </w:pPr>
      <w:r w:rsidRPr="00707BC7">
        <w:rPr>
          <w:rFonts w:ascii="Arial" w:eastAsia="Arial" w:hAnsi="Arial" w:cs="Arial"/>
          <w:bCs/>
          <w:lang w:val="mn-MN"/>
        </w:rPr>
        <w:t>22.4.Хуульд заасны дагуу байгуулагдсан гадаадын банк, банкны салбар, төлөөлөгчийн газрын үйл ажиллагаанд тавих нэмэлт шаардлагыг Монголбанкны журмаар тогтооно.”</w:t>
      </w:r>
    </w:p>
    <w:p w14:paraId="3FFB0DDF" w14:textId="77777777" w:rsidR="00643B71" w:rsidRPr="00707BC7" w:rsidRDefault="00643B71" w:rsidP="00643B71">
      <w:pPr>
        <w:contextualSpacing/>
        <w:jc w:val="both"/>
        <w:rPr>
          <w:rFonts w:ascii="Arial" w:eastAsia="Arial" w:hAnsi="Arial" w:cs="Arial"/>
          <w:lang w:val="mn-MN"/>
        </w:rPr>
      </w:pPr>
    </w:p>
    <w:p w14:paraId="1D4FFFA7" w14:textId="77777777" w:rsidR="00643B71" w:rsidRPr="00707BC7" w:rsidRDefault="00643B71" w:rsidP="00643B71">
      <w:pPr>
        <w:ind w:left="720" w:firstLine="720"/>
        <w:contextualSpacing/>
        <w:jc w:val="both"/>
        <w:rPr>
          <w:rFonts w:ascii="Arial" w:eastAsia="Arial" w:hAnsi="Arial" w:cs="Arial"/>
          <w:lang w:val="mn-MN"/>
        </w:rPr>
      </w:pPr>
      <w:r w:rsidRPr="00707BC7">
        <w:rPr>
          <w:rFonts w:ascii="Arial" w:eastAsia="Arial" w:hAnsi="Arial" w:cs="Arial"/>
          <w:b/>
          <w:bCs/>
          <w:lang w:val="mn-MN"/>
        </w:rPr>
        <w:t>3/23 дугаар зүйлийн 23.4 дэх хэсэг:</w:t>
      </w:r>
    </w:p>
    <w:p w14:paraId="210F62C4" w14:textId="77777777" w:rsidR="00643B71" w:rsidRPr="00707BC7" w:rsidRDefault="00643B71" w:rsidP="00643B71">
      <w:pPr>
        <w:contextualSpacing/>
        <w:jc w:val="both"/>
        <w:rPr>
          <w:rFonts w:ascii="Arial" w:eastAsia="Arial" w:hAnsi="Arial" w:cs="Arial"/>
          <w:lang w:val="mn-MN"/>
        </w:rPr>
      </w:pPr>
    </w:p>
    <w:p w14:paraId="664CBC69" w14:textId="77777777" w:rsidR="00643B71" w:rsidRPr="00707BC7" w:rsidRDefault="00643B71" w:rsidP="00643B71">
      <w:pPr>
        <w:ind w:firstLine="709"/>
        <w:contextualSpacing/>
        <w:jc w:val="both"/>
        <w:rPr>
          <w:rFonts w:ascii="Arial" w:eastAsia="Arial" w:hAnsi="Arial" w:cs="Arial"/>
          <w:lang w:val="mn-MN"/>
        </w:rPr>
      </w:pPr>
      <w:r w:rsidRPr="00707BC7">
        <w:rPr>
          <w:rFonts w:ascii="Arial" w:eastAsia="Arial" w:hAnsi="Arial" w:cs="Arial"/>
          <w:lang w:val="mn-MN"/>
        </w:rPr>
        <w:t>“23.4.Энэ хуулийн 6.1-д заасан зөвшөөрлийг банк байгуулах тусгай зөвшөөрөлтэй хамт олгож болно.”</w:t>
      </w:r>
    </w:p>
    <w:p w14:paraId="28E505BA" w14:textId="77777777" w:rsidR="00643B71" w:rsidRPr="00707BC7" w:rsidRDefault="00643B71" w:rsidP="00643B71">
      <w:pPr>
        <w:contextualSpacing/>
        <w:jc w:val="both"/>
        <w:rPr>
          <w:rFonts w:ascii="Arial" w:eastAsia="Arial" w:hAnsi="Arial" w:cs="Arial"/>
          <w:lang w:val="mn-MN"/>
        </w:rPr>
      </w:pPr>
    </w:p>
    <w:p w14:paraId="75197487" w14:textId="77777777" w:rsidR="00643B71" w:rsidRPr="00707BC7" w:rsidRDefault="00643B71" w:rsidP="00643B71">
      <w:pPr>
        <w:ind w:firstLine="709"/>
        <w:contextualSpacing/>
        <w:jc w:val="both"/>
        <w:rPr>
          <w:rFonts w:ascii="Arial" w:eastAsia="Arial" w:hAnsi="Arial" w:cs="Arial"/>
          <w:lang w:val="mn-MN"/>
        </w:rPr>
      </w:pPr>
      <w:r w:rsidRPr="00707BC7">
        <w:rPr>
          <w:rFonts w:ascii="Arial" w:eastAsia="Arial" w:hAnsi="Arial" w:cs="Arial"/>
          <w:b/>
          <w:bCs/>
          <w:lang w:val="mn-MN"/>
        </w:rPr>
        <w:t>4 дүгээр зүйл.</w:t>
      </w:r>
      <w:r w:rsidRPr="00707BC7">
        <w:rPr>
          <w:rFonts w:ascii="Arial" w:eastAsia="Arial" w:hAnsi="Arial" w:cs="Arial"/>
          <w:lang w:val="mn-MN"/>
        </w:rPr>
        <w:t xml:space="preserve">Банкны тухай хуулийн 23 дугаар зүйлийн гарчгийн “Банк байгуулах тусгай зөвшөөрөл олгох” гэснийг “Банк байгуулах, банкны үйл ажиллагаа эрхлэх зөвшөөрөл олгох” гэж, 24 дүгээр зүйлийн гарчгийн “Банк байгуулах тусгай зөвшөөрөл олгохоос татгалзах” гэснийг “Банк байгуулах, </w:t>
      </w:r>
      <w:r w:rsidRPr="00707BC7">
        <w:rPr>
          <w:rFonts w:ascii="Arial" w:eastAsia="Arial" w:hAnsi="Arial" w:cs="Arial"/>
          <w:bCs/>
          <w:lang w:val="mn-MN"/>
        </w:rPr>
        <w:t>банкны</w:t>
      </w:r>
      <w:r w:rsidRPr="00707BC7">
        <w:rPr>
          <w:rFonts w:ascii="Arial" w:eastAsia="Arial" w:hAnsi="Arial" w:cs="Arial"/>
          <w:lang w:val="mn-MN"/>
        </w:rPr>
        <w:t xml:space="preserve"> үйл ажиллагаа эрхлэх зөвшөөрөл олгохоос татгалзах” гэж, мөн зүйлийн 24.1 дэх хэсгийн “нөхцөлд” гэснийг “үндэслэлээр” гэж, 36 дугаар зүйлийн 36.11 дэх хэсгийн “журмыг” гэснийг “нөхцөл, шаардлагыг” гэж, 67 дугаар зүйлийн 67.2 дахь хэсгийн “цуцлана” гэснийг “хүчингүй болгоно” гэж, 68 дугаар зүйлийн 68.1.1 дэх заалтын “цуцалсан” гэснийг “хүчингүй болгосон” гэж тус тус өөрчилсүгэй.</w:t>
      </w:r>
    </w:p>
    <w:p w14:paraId="6C985594" w14:textId="77777777" w:rsidR="00643B71" w:rsidRPr="00707BC7" w:rsidRDefault="00643B71" w:rsidP="00643B71">
      <w:pPr>
        <w:contextualSpacing/>
        <w:jc w:val="both"/>
        <w:rPr>
          <w:rFonts w:ascii="Arial" w:eastAsia="Arial" w:hAnsi="Arial" w:cs="Arial"/>
          <w:lang w:val="mn-MN"/>
        </w:rPr>
      </w:pPr>
    </w:p>
    <w:p w14:paraId="2B17F665" w14:textId="77777777" w:rsidR="00643B71" w:rsidRPr="00707BC7" w:rsidRDefault="00643B71" w:rsidP="00643B71">
      <w:pPr>
        <w:ind w:firstLine="720"/>
        <w:contextualSpacing/>
        <w:jc w:val="both"/>
        <w:rPr>
          <w:rFonts w:ascii="Arial" w:eastAsia="Arial" w:hAnsi="Arial" w:cs="Arial"/>
          <w:lang w:val="mn-MN"/>
        </w:rPr>
      </w:pPr>
      <w:r w:rsidRPr="00707BC7">
        <w:rPr>
          <w:rFonts w:ascii="Arial" w:eastAsia="Arial" w:hAnsi="Arial" w:cs="Arial"/>
          <w:b/>
          <w:lang w:val="mn-MN"/>
        </w:rPr>
        <w:t>5 дугаар зүйл.</w:t>
      </w:r>
      <w:r w:rsidRPr="00707BC7">
        <w:rPr>
          <w:rFonts w:ascii="Arial" w:eastAsia="Arial" w:hAnsi="Arial" w:cs="Arial"/>
          <w:lang w:val="mn-MN"/>
        </w:rPr>
        <w:t>Банкны тухай хуулийн 24 дүгээр зүйлийн 24.1 дэх хэсгийн “, банкны хувьцааг эзэмших зөвшөөрөл” гэснийг хассугай.</w:t>
      </w:r>
    </w:p>
    <w:p w14:paraId="51543C42" w14:textId="77777777" w:rsidR="00643B71" w:rsidRPr="00707BC7" w:rsidRDefault="00643B71" w:rsidP="00643B71">
      <w:pPr>
        <w:contextualSpacing/>
        <w:jc w:val="both"/>
        <w:rPr>
          <w:rFonts w:ascii="Arial" w:eastAsia="Arial" w:hAnsi="Arial" w:cs="Arial"/>
          <w:lang w:val="mn-MN"/>
        </w:rPr>
      </w:pPr>
    </w:p>
    <w:p w14:paraId="27989954" w14:textId="77777777" w:rsidR="00643B71" w:rsidRPr="00707BC7" w:rsidRDefault="00643B71" w:rsidP="00643B71">
      <w:pPr>
        <w:ind w:firstLine="720"/>
        <w:contextualSpacing/>
        <w:jc w:val="both"/>
        <w:rPr>
          <w:rFonts w:ascii="Arial" w:hAnsi="Arial" w:cs="Arial"/>
          <w:iCs/>
          <w:lang w:val="mn-MN"/>
        </w:rPr>
      </w:pPr>
      <w:r w:rsidRPr="00707BC7">
        <w:rPr>
          <w:rFonts w:ascii="Arial" w:eastAsia="Arial" w:hAnsi="Arial" w:cs="Arial"/>
          <w:b/>
          <w:bCs/>
          <w:lang w:val="mn-MN"/>
        </w:rPr>
        <w:t>6 дугаар зүйл.</w:t>
      </w:r>
      <w:r w:rsidRPr="00707BC7">
        <w:rPr>
          <w:rFonts w:ascii="Arial" w:hAnsi="Arial" w:cs="Arial"/>
          <w:lang w:val="mn-MN"/>
        </w:rPr>
        <w:t xml:space="preserve">Энэ хуулийг 2023 оны 01 дүгээр сарын 06-ны өдрөөс эхлэн дагаж </w:t>
      </w:r>
      <w:r w:rsidRPr="00707BC7">
        <w:rPr>
          <w:rFonts w:ascii="Arial" w:hAnsi="Arial" w:cs="Arial"/>
          <w:iCs/>
          <w:lang w:val="mn-MN"/>
        </w:rPr>
        <w:t>мөрдөнө.</w:t>
      </w:r>
    </w:p>
    <w:p w14:paraId="243EEDD4" w14:textId="77777777" w:rsidR="00643B71" w:rsidRPr="00707BC7" w:rsidRDefault="00643B71" w:rsidP="00643B71">
      <w:pPr>
        <w:ind w:firstLine="720"/>
        <w:contextualSpacing/>
        <w:jc w:val="both"/>
        <w:rPr>
          <w:rFonts w:ascii="Arial" w:hAnsi="Arial" w:cs="Arial"/>
          <w:iCs/>
          <w:lang w:val="mn-MN"/>
        </w:rPr>
      </w:pPr>
    </w:p>
    <w:p w14:paraId="44554615" w14:textId="77777777" w:rsidR="00243D79" w:rsidRPr="00707BC7" w:rsidRDefault="00243D79" w:rsidP="00643B71">
      <w:pPr>
        <w:contextualSpacing/>
        <w:jc w:val="both"/>
        <w:rPr>
          <w:rFonts w:ascii="Arial" w:hAnsi="Arial" w:cs="Arial"/>
          <w:bCs/>
          <w:lang w:val="mn-MN"/>
        </w:rPr>
      </w:pPr>
    </w:p>
    <w:p w14:paraId="5B60D8AE" w14:textId="77777777" w:rsidR="001A70BB" w:rsidRPr="00707BC7" w:rsidRDefault="001A70BB"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5DAD"/>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2023-02-06T07:33:00Z</dcterms:created>
  <dcterms:modified xsi:type="dcterms:W3CDTF">2023-02-06T07:33:00Z</dcterms:modified>
</cp:coreProperties>
</file>