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569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F75AD" w:rsidRDefault="00FF75AD" w:rsidP="00FF75A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F75AD" w:rsidRPr="0057294D" w:rsidRDefault="00FF75AD" w:rsidP="00FF75A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ХҮНИЙ ДАРХЛАЛ ХОМСДОЛЫН ВИРУСЫН </w:t>
      </w:r>
    </w:p>
    <w:p w:rsidR="00FF75AD" w:rsidRPr="0057294D" w:rsidRDefault="00FF75AD" w:rsidP="00FF75A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ХАЛДВАР, ДАРХЛАЛЫН ОЛДМОЛ </w:t>
      </w:r>
    </w:p>
    <w:p w:rsidR="00FF75AD" w:rsidRPr="0057294D" w:rsidRDefault="00FF75AD" w:rsidP="00FF75A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ХОМСДОЛООС СЭРГИЙЛЭХ ТУХАЙ ХУУЛЬД</w:t>
      </w:r>
    </w:p>
    <w:p w:rsidR="00FF75AD" w:rsidRPr="0057294D" w:rsidRDefault="00FF75AD" w:rsidP="00FF75A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hAnsi="Arial" w:cs="Arial"/>
          <w:b/>
          <w:sz w:val="24"/>
          <w:szCs w:val="24"/>
          <w:lang w:val="mn-MN"/>
        </w:rPr>
        <w:t xml:space="preserve">  НЭМЭЛТ ОРУУЛАХ ТУХАЙ</w:t>
      </w:r>
    </w:p>
    <w:p w:rsidR="00FF75AD" w:rsidRPr="0057294D" w:rsidRDefault="00FF75AD" w:rsidP="00FF75AD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7294D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FF75AD" w:rsidRPr="0057294D" w:rsidRDefault="00FF75AD" w:rsidP="00FF75AD">
      <w:pPr>
        <w:ind w:firstLine="630"/>
        <w:jc w:val="both"/>
        <w:rPr>
          <w:rFonts w:ascii="Arial" w:hAnsi="Arial" w:cs="Arial"/>
          <w:sz w:val="24"/>
          <w:szCs w:val="24"/>
          <w:lang w:val="mn-MN"/>
        </w:rPr>
      </w:pPr>
      <w:r w:rsidRPr="0057294D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57294D">
        <w:rPr>
          <w:rFonts w:ascii="Arial" w:hAnsi="Arial" w:cs="Arial"/>
          <w:sz w:val="24"/>
          <w:szCs w:val="24"/>
          <w:lang w:val="mn-MN"/>
        </w:rPr>
        <w:t xml:space="preserve">Хүний дархлал хомсдолын вирусын халдвар, дархлалын олдмол хомсдолоос сэргийлэх тухай хуулийн 7 дугаар зүйлийн 7.1.3 дахь заалтын  “донорын” гэсний дараа  </w:t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>“эс,”</w:t>
      </w:r>
      <w:r w:rsidRPr="0057294D">
        <w:rPr>
          <w:rFonts w:ascii="Arial" w:hAnsi="Arial" w:cs="Arial"/>
          <w:sz w:val="24"/>
          <w:szCs w:val="24"/>
          <w:lang w:val="mn-MN"/>
        </w:rPr>
        <w:t xml:space="preserve"> гэж, 8 дугаар зүйлийн 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>8.1.1 дэх заалтын “</w:t>
      </w:r>
      <w:r w:rsidRPr="0057294D">
        <w:rPr>
          <w:rFonts w:ascii="Arial" w:hAnsi="Arial" w:cs="Arial"/>
          <w:sz w:val="24"/>
          <w:szCs w:val="24"/>
          <w:lang w:val="mn-MN"/>
        </w:rPr>
        <w:t xml:space="preserve">цус, цусан бүтээгдэхүүн” гэсний дараа </w:t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>“, эс”</w:t>
      </w:r>
      <w:r w:rsidRPr="0057294D">
        <w:rPr>
          <w:rFonts w:ascii="Arial" w:hAnsi="Arial" w:cs="Arial"/>
          <w:sz w:val="24"/>
          <w:szCs w:val="24"/>
          <w:lang w:val="mn-MN"/>
        </w:rPr>
        <w:t xml:space="preserve"> гэж тус тус нэмсүгэй.</w:t>
      </w:r>
    </w:p>
    <w:p w:rsidR="00FF75AD" w:rsidRPr="0057294D" w:rsidRDefault="00FF75AD" w:rsidP="00FF75AD">
      <w:pPr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FF75AD" w:rsidRPr="0057294D" w:rsidRDefault="00FF75AD" w:rsidP="00FF75AD">
      <w:pPr>
        <w:ind w:firstLine="63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>Энэ хуулийг Донорын тухай хууль /Шинэчилсэн найруулга/ хүчин төгөлдөр болсон өдрөөс эхлэн дагаж мөрдөнө.</w:t>
      </w:r>
    </w:p>
    <w:p w:rsidR="00FF75AD" w:rsidRPr="0057294D" w:rsidRDefault="00FF75AD" w:rsidP="00FF75AD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FF75AD" w:rsidRPr="0057294D" w:rsidRDefault="00FF75AD" w:rsidP="00FF75AD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FF75AD" w:rsidRPr="0057294D" w:rsidRDefault="00FF75AD" w:rsidP="00FF75AD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FF75AD" w:rsidRPr="0057294D" w:rsidRDefault="00FF75AD" w:rsidP="00FF75AD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FF75AD" w:rsidRPr="0057294D" w:rsidRDefault="00FF75AD" w:rsidP="00FF75AD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433B3A" w:rsidRPr="0005761F" w:rsidRDefault="00FF75AD" w:rsidP="00FF75AD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>ИХ ХУРЛЫН ДАРГА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 М.ЭНХБОЛД</w:t>
      </w: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E1E" w:rsidRDefault="00C11E1E" w:rsidP="0091512A">
      <w:r>
        <w:separator/>
      </w:r>
    </w:p>
  </w:endnote>
  <w:endnote w:type="continuationSeparator" w:id="0">
    <w:p w:rsidR="00C11E1E" w:rsidRDefault="00C11E1E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E3722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E3722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FF75AD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E1E" w:rsidRDefault="00C11E1E" w:rsidP="0091512A">
      <w:r>
        <w:separator/>
      </w:r>
    </w:p>
  </w:footnote>
  <w:footnote w:type="continuationSeparator" w:id="0">
    <w:p w:rsidR="00C11E1E" w:rsidRDefault="00C11E1E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A569E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11E1E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3722F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  <w:rsid w:val="00F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643A5A-1C51-4EC8-B201-608413B6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2018-02-12T01:21:00Z</dcterms:created>
  <dcterms:modified xsi:type="dcterms:W3CDTF">2018-02-12T01:21:00Z</dcterms:modified>
</cp:coreProperties>
</file>