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6360369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DF7F9B" w14:textId="77777777" w:rsidR="002B58DF" w:rsidRDefault="002B58DF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A3DF4A6" w14:textId="77777777" w:rsidR="002B58DF" w:rsidRDefault="002B58DF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25DF576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F1C1F5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F1A3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F1A3B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056A01A" w14:textId="77777777" w:rsidR="00837EA0" w:rsidRDefault="00837EA0" w:rsidP="00837EA0">
      <w:pPr>
        <w:pStyle w:val="msghead"/>
        <w:spacing w:before="0" w:after="0"/>
        <w:jc w:val="center"/>
        <w:rPr>
          <w:rFonts w:ascii="Arial" w:hAnsi="Arial" w:cs="Arial"/>
          <w:b/>
          <w:lang w:val="mn-MN"/>
        </w:rPr>
      </w:pPr>
    </w:p>
    <w:p w14:paraId="7B456A1E" w14:textId="7027578D" w:rsidR="00837EA0" w:rsidRPr="001E2949" w:rsidRDefault="00837EA0" w:rsidP="00837EA0">
      <w:pPr>
        <w:pStyle w:val="msghead"/>
        <w:spacing w:before="0" w:after="0"/>
        <w:ind w:left="0" w:firstLine="0"/>
        <w:jc w:val="center"/>
        <w:rPr>
          <w:rFonts w:ascii="Arial" w:hAnsi="Arial" w:cs="Arial"/>
          <w:b/>
          <w:lang w:val="mn-MN"/>
        </w:rPr>
      </w:pPr>
      <w:r w:rsidRPr="001E2949">
        <w:rPr>
          <w:rFonts w:ascii="Arial" w:hAnsi="Arial" w:cs="Arial"/>
          <w:b/>
          <w:lang w:val="mn-MN"/>
        </w:rPr>
        <w:t xml:space="preserve">   НИЙГМИЙН ДААТГАЛЫН ШИМТГЭЛЭЭС</w:t>
      </w:r>
    </w:p>
    <w:p w14:paraId="3104FBB5" w14:textId="77777777" w:rsidR="00837EA0" w:rsidRPr="001E2949" w:rsidRDefault="00837EA0" w:rsidP="00837EA0">
      <w:pPr>
        <w:pStyle w:val="msghead"/>
        <w:spacing w:before="0" w:after="0"/>
        <w:ind w:left="0" w:firstLine="0"/>
        <w:jc w:val="center"/>
        <w:rPr>
          <w:rFonts w:ascii="Arial" w:hAnsi="Arial" w:cs="Arial"/>
          <w:b/>
          <w:lang w:val="mn-MN"/>
        </w:rPr>
      </w:pPr>
      <w:r w:rsidRPr="001E2949">
        <w:rPr>
          <w:rFonts w:ascii="Arial" w:hAnsi="Arial" w:cs="Arial"/>
          <w:b/>
          <w:lang w:val="mn-MN"/>
        </w:rPr>
        <w:t xml:space="preserve">   ЧӨЛӨӨЛӨХ, АЖИЛГҮЙДЛИЙН ДААТГАЛЫН</w:t>
      </w:r>
    </w:p>
    <w:p w14:paraId="27391D81" w14:textId="77777777" w:rsidR="00837EA0" w:rsidRPr="001E2949" w:rsidRDefault="00837EA0" w:rsidP="00837EA0">
      <w:pPr>
        <w:pStyle w:val="msghead"/>
        <w:spacing w:before="0" w:after="0"/>
        <w:ind w:left="0" w:firstLine="0"/>
        <w:jc w:val="center"/>
        <w:rPr>
          <w:rFonts w:ascii="Arial" w:hAnsi="Arial" w:cs="Arial"/>
          <w:b/>
          <w:lang w:val="mn-MN"/>
        </w:rPr>
      </w:pPr>
      <w:r w:rsidRPr="001E2949">
        <w:rPr>
          <w:rFonts w:ascii="Arial" w:hAnsi="Arial" w:cs="Arial"/>
          <w:b/>
          <w:lang w:val="mn-MN"/>
        </w:rPr>
        <w:t xml:space="preserve">   САНГААС ДЭМЖЛЭГ ҮЗҮҮЛЭХ ТУХАЙ ХУУЛЬД</w:t>
      </w:r>
    </w:p>
    <w:p w14:paraId="552DB408" w14:textId="77777777" w:rsidR="00837EA0" w:rsidRPr="001E2949" w:rsidRDefault="00837EA0" w:rsidP="00837EA0">
      <w:pPr>
        <w:pStyle w:val="msghead"/>
        <w:spacing w:before="0" w:after="0"/>
        <w:ind w:left="0" w:firstLine="0"/>
        <w:jc w:val="center"/>
        <w:rPr>
          <w:rFonts w:ascii="Arial" w:hAnsi="Arial" w:cs="Arial"/>
          <w:b/>
          <w:lang w:val="mn-MN"/>
        </w:rPr>
      </w:pPr>
      <w:r w:rsidRPr="001E2949">
        <w:rPr>
          <w:rFonts w:ascii="Arial" w:hAnsi="Arial" w:cs="Arial"/>
          <w:b/>
          <w:lang w:val="mn-MN"/>
        </w:rPr>
        <w:t xml:space="preserve"> НЭМЭЛТ, ӨӨРЧЛӨЛТ ОРУУЛАХ ТУХАЙ</w:t>
      </w:r>
    </w:p>
    <w:p w14:paraId="32E24D69" w14:textId="77777777" w:rsidR="00837EA0" w:rsidRDefault="00837EA0" w:rsidP="00837EA0">
      <w:pPr>
        <w:pStyle w:val="msghead"/>
        <w:spacing w:before="0" w:after="0"/>
        <w:ind w:left="0" w:firstLine="0"/>
        <w:rPr>
          <w:rFonts w:ascii="Arial" w:hAnsi="Arial" w:cs="Arial"/>
          <w:b/>
          <w:lang w:val="mn-MN"/>
        </w:rPr>
      </w:pPr>
    </w:p>
    <w:p w14:paraId="6F2B688F" w14:textId="04830EFA" w:rsidR="00837EA0" w:rsidRPr="001E2949" w:rsidRDefault="00837EA0" w:rsidP="00837EA0">
      <w:pPr>
        <w:pStyle w:val="msghead"/>
        <w:spacing w:before="0" w:after="0"/>
        <w:ind w:left="0" w:firstLine="720"/>
        <w:rPr>
          <w:rFonts w:ascii="Arial" w:hAnsi="Arial" w:cs="Arial"/>
          <w:lang w:val="mn-MN"/>
        </w:rPr>
      </w:pPr>
      <w:r w:rsidRPr="001E2949">
        <w:rPr>
          <w:rFonts w:ascii="Arial" w:hAnsi="Arial" w:cs="Arial"/>
          <w:b/>
          <w:bCs/>
          <w:lang w:val="mn-MN"/>
        </w:rPr>
        <w:t xml:space="preserve"> 1 дүгээр зүйл.</w:t>
      </w:r>
      <w:r w:rsidRPr="001E2949">
        <w:rPr>
          <w:rFonts w:ascii="Arial" w:hAnsi="Arial" w:cs="Arial"/>
          <w:lang w:val="mn-MN"/>
        </w:rPr>
        <w:t>Нийгмийн даатгалын шимтгэлээс чөлөөлөх, ажилгүйдлийн даатгалын сангаас дэмжлэг үзүүлэх тухай хуульд доор дурдсан агуулгатай 2</w:t>
      </w:r>
      <w:r w:rsidRPr="001E2949">
        <w:rPr>
          <w:rFonts w:ascii="Arial" w:hAnsi="Arial" w:cs="Arial"/>
          <w:vertAlign w:val="superscript"/>
          <w:lang w:val="mn-MN"/>
        </w:rPr>
        <w:t xml:space="preserve">2 </w:t>
      </w:r>
      <w:r w:rsidRPr="001E2949">
        <w:rPr>
          <w:rFonts w:ascii="Arial" w:hAnsi="Arial" w:cs="Arial"/>
          <w:lang w:val="mn-MN"/>
        </w:rPr>
        <w:t xml:space="preserve">дугаар зүйл нэмсүгэй: </w:t>
      </w:r>
    </w:p>
    <w:p w14:paraId="6F57182D" w14:textId="77777777" w:rsidR="00837EA0" w:rsidRPr="001E2949" w:rsidRDefault="00837EA0" w:rsidP="00837EA0">
      <w:pPr>
        <w:pStyle w:val="msghead"/>
        <w:spacing w:before="0" w:after="0"/>
        <w:ind w:firstLine="720"/>
        <w:rPr>
          <w:rFonts w:ascii="Arial" w:hAnsi="Arial" w:cs="Arial"/>
          <w:lang w:val="mn-MN"/>
        </w:rPr>
      </w:pPr>
    </w:p>
    <w:p w14:paraId="7B477BA4" w14:textId="77777777" w:rsidR="00837EA0" w:rsidRPr="001E2949" w:rsidRDefault="00837EA0" w:rsidP="00837EA0">
      <w:pPr>
        <w:pStyle w:val="msghead"/>
        <w:spacing w:before="0" w:after="0"/>
        <w:ind w:left="0" w:firstLine="720"/>
        <w:textAlignment w:val="top"/>
        <w:rPr>
          <w:rFonts w:ascii="Arial" w:hAnsi="Arial" w:cs="Arial"/>
          <w:lang w:val="mn-MN"/>
        </w:rPr>
      </w:pPr>
      <w:r w:rsidRPr="001E2949">
        <w:rPr>
          <w:rFonts w:ascii="Arial" w:hAnsi="Arial" w:cs="Arial"/>
          <w:lang w:val="mn-MN"/>
        </w:rPr>
        <w:t>“</w:t>
      </w:r>
      <w:r w:rsidRPr="001E2949">
        <w:rPr>
          <w:rFonts w:ascii="Arial" w:hAnsi="Arial" w:cs="Arial"/>
          <w:b/>
          <w:bCs/>
          <w:lang w:val="mn-MN"/>
        </w:rPr>
        <w:t>2</w:t>
      </w:r>
      <w:r w:rsidRPr="001E2949">
        <w:rPr>
          <w:rFonts w:ascii="Arial" w:hAnsi="Arial" w:cs="Arial"/>
          <w:b/>
          <w:bCs/>
          <w:vertAlign w:val="superscript"/>
          <w:lang w:val="mn-MN"/>
        </w:rPr>
        <w:t xml:space="preserve">2 </w:t>
      </w:r>
      <w:r w:rsidRPr="001E2949">
        <w:rPr>
          <w:rFonts w:ascii="Arial" w:hAnsi="Arial" w:cs="Arial"/>
          <w:b/>
          <w:bCs/>
          <w:lang w:val="mn-MN"/>
        </w:rPr>
        <w:t>дугаар зүйл.</w:t>
      </w:r>
      <w:r w:rsidRPr="001E2949">
        <w:rPr>
          <w:rFonts w:ascii="Arial" w:hAnsi="Arial" w:cs="Arial"/>
          <w:lang w:val="mn-MN"/>
        </w:rPr>
        <w:t>Энэ хуулийн 1 болон 2 дугаар зүйлд заасан даатгуулагчийн 2021 оны 01 дүгээр сарын 01-ний өдрөөс 2021 оны 7 дугаар сарын 01-ний өдөр хүртэлх хугацаанд төлөх шимтгэлийг дараах байдлаар ногдуулна:</w:t>
      </w:r>
    </w:p>
    <w:p w14:paraId="005F482E" w14:textId="77777777" w:rsidR="00837EA0" w:rsidRPr="001E2949" w:rsidRDefault="00837EA0" w:rsidP="00837EA0">
      <w:pPr>
        <w:pStyle w:val="msghead"/>
        <w:spacing w:before="0" w:after="0"/>
        <w:ind w:firstLine="720"/>
        <w:textAlignment w:val="top"/>
        <w:rPr>
          <w:rFonts w:ascii="Arial" w:eastAsia="Times New Roman" w:hAnsi="Arial" w:cs="Arial"/>
          <w:b/>
          <w:bCs/>
          <w:color w:val="293E9C"/>
          <w:sz w:val="18"/>
          <w:szCs w:val="18"/>
          <w:lang w:val="mn-MN"/>
        </w:rPr>
      </w:pPr>
    </w:p>
    <w:p w14:paraId="6260BB17" w14:textId="481F5303" w:rsidR="00837EA0" w:rsidRPr="001E2949" w:rsidRDefault="00837EA0" w:rsidP="00837EA0">
      <w:pPr>
        <w:shd w:val="clear" w:color="auto" w:fill="FFFFFF"/>
        <w:ind w:firstLine="720"/>
        <w:jc w:val="both"/>
        <w:textAlignment w:val="top"/>
        <w:rPr>
          <w:rFonts w:ascii="Arial" w:eastAsiaTheme="minorEastAsia" w:hAnsi="Arial" w:cs="Arial"/>
        </w:rPr>
      </w:pPr>
      <w:r w:rsidRPr="001E2949">
        <w:rPr>
          <w:rFonts w:ascii="Arial" w:eastAsiaTheme="minorEastAsia" w:hAnsi="Arial" w:cs="Arial"/>
        </w:rPr>
        <w:t>2</w:t>
      </w:r>
      <w:r w:rsidRPr="001E2949">
        <w:rPr>
          <w:rFonts w:ascii="Arial" w:eastAsiaTheme="minorEastAsia" w:hAnsi="Arial" w:cs="Arial"/>
          <w:vertAlign w:val="superscript"/>
        </w:rPr>
        <w:t>2</w:t>
      </w:r>
      <w:r w:rsidRPr="001E2949">
        <w:rPr>
          <w:rFonts w:ascii="Arial" w:eastAsiaTheme="minorEastAsia" w:hAnsi="Arial" w:cs="Arial"/>
        </w:rPr>
        <w:t>.1.Энэ хуулийн 1 дүгээр зүйлд заасан ажил олгогч, даатгуулагчийн төлөх тэтгэврийн даатгалын шимтгэлийг тус бүр 8.5 хувиар;</w:t>
      </w:r>
    </w:p>
    <w:p w14:paraId="33F64BE8" w14:textId="77777777" w:rsidR="00837EA0" w:rsidRPr="001E2949" w:rsidRDefault="00837EA0" w:rsidP="00837EA0">
      <w:pPr>
        <w:shd w:val="clear" w:color="auto" w:fill="FFFFFF"/>
        <w:ind w:firstLine="720"/>
        <w:jc w:val="both"/>
        <w:textAlignment w:val="top"/>
        <w:rPr>
          <w:rFonts w:ascii="Arial" w:eastAsiaTheme="minorEastAsia" w:hAnsi="Arial" w:cs="Arial"/>
        </w:rPr>
      </w:pPr>
    </w:p>
    <w:p w14:paraId="0ACAD063" w14:textId="74C08635" w:rsidR="00837EA0" w:rsidRPr="001E2949" w:rsidRDefault="00837EA0" w:rsidP="00837EA0">
      <w:pPr>
        <w:shd w:val="clear" w:color="auto" w:fill="FFFFFF"/>
        <w:ind w:firstLine="720"/>
        <w:jc w:val="both"/>
        <w:textAlignment w:val="top"/>
        <w:rPr>
          <w:rFonts w:ascii="Arial" w:eastAsiaTheme="minorEastAsia" w:hAnsi="Arial" w:cs="Arial"/>
        </w:rPr>
      </w:pPr>
      <w:r w:rsidRPr="001E2949">
        <w:rPr>
          <w:rFonts w:ascii="Arial" w:eastAsiaTheme="minorEastAsia" w:hAnsi="Arial" w:cs="Arial"/>
        </w:rPr>
        <w:t>2</w:t>
      </w:r>
      <w:r w:rsidRPr="001E2949">
        <w:rPr>
          <w:rFonts w:ascii="Arial" w:eastAsiaTheme="minorEastAsia" w:hAnsi="Arial" w:cs="Arial"/>
          <w:vertAlign w:val="superscript"/>
        </w:rPr>
        <w:t>2</w:t>
      </w:r>
      <w:r w:rsidRPr="001E2949">
        <w:rPr>
          <w:rFonts w:ascii="Arial" w:eastAsiaTheme="minorEastAsia" w:hAnsi="Arial" w:cs="Arial"/>
        </w:rPr>
        <w:t>.2.Энэ хуулийн 2 дугаар зүйлд заасан сайн дураар даатгуулагчийн төлөх тэтгэврийн даатгалын шимтгэлийг 8.5 хувиар;</w:t>
      </w:r>
    </w:p>
    <w:p w14:paraId="21A915EC" w14:textId="77777777" w:rsidR="00837EA0" w:rsidRPr="001E2949" w:rsidRDefault="00837EA0" w:rsidP="00837EA0">
      <w:pPr>
        <w:shd w:val="clear" w:color="auto" w:fill="FFFFFF"/>
        <w:ind w:firstLine="720"/>
        <w:jc w:val="both"/>
        <w:textAlignment w:val="top"/>
        <w:rPr>
          <w:rFonts w:ascii="Arial" w:eastAsiaTheme="minorEastAsia" w:hAnsi="Arial" w:cs="Arial"/>
        </w:rPr>
      </w:pPr>
    </w:p>
    <w:p w14:paraId="6EBABBCC" w14:textId="18E9A394" w:rsidR="00837EA0" w:rsidRPr="001E2949" w:rsidRDefault="00837EA0" w:rsidP="00837EA0">
      <w:pPr>
        <w:shd w:val="clear" w:color="auto" w:fill="FFFFFF"/>
        <w:ind w:firstLine="720"/>
        <w:jc w:val="both"/>
        <w:textAlignment w:val="top"/>
        <w:rPr>
          <w:rFonts w:ascii="Arial" w:eastAsiaTheme="minorEastAsia" w:hAnsi="Arial" w:cs="Arial"/>
        </w:rPr>
      </w:pPr>
      <w:r w:rsidRPr="001E2949">
        <w:rPr>
          <w:rFonts w:ascii="Arial" w:eastAsiaTheme="minorEastAsia" w:hAnsi="Arial" w:cs="Arial"/>
        </w:rPr>
        <w:t>2</w:t>
      </w:r>
      <w:r w:rsidRPr="001E2949">
        <w:rPr>
          <w:rFonts w:ascii="Arial" w:eastAsiaTheme="minorEastAsia" w:hAnsi="Arial" w:cs="Arial"/>
          <w:vertAlign w:val="superscript"/>
        </w:rPr>
        <w:t>2</w:t>
      </w:r>
      <w:r w:rsidRPr="001E2949">
        <w:rPr>
          <w:rFonts w:ascii="Arial" w:eastAsiaTheme="minorEastAsia" w:hAnsi="Arial" w:cs="Arial"/>
        </w:rPr>
        <w:t>.3.Энэ хуулийн 1 дүгээр зүйлд заасан ажил олгогч, даатгуулагчийн төлөх тэтгэмж, ажилгүйдэл болон үйлдвэрлэлийн осол, мэргэжлээс шалтгаалсан өвчний даатгалын шимтгэлийг чөлөөлөх ба даатгуулагчийг энэ зүйлд заасан хугацаанд шимтгэл төлснөөр тооцно;</w:t>
      </w:r>
    </w:p>
    <w:p w14:paraId="0CC382BD" w14:textId="77777777" w:rsidR="00837EA0" w:rsidRPr="001E2949" w:rsidRDefault="00837EA0" w:rsidP="00837EA0">
      <w:pPr>
        <w:shd w:val="clear" w:color="auto" w:fill="FFFFFF"/>
        <w:ind w:firstLine="720"/>
        <w:jc w:val="both"/>
        <w:textAlignment w:val="top"/>
        <w:rPr>
          <w:rFonts w:ascii="Arial" w:eastAsiaTheme="minorEastAsia" w:hAnsi="Arial" w:cs="Arial"/>
        </w:rPr>
      </w:pPr>
    </w:p>
    <w:p w14:paraId="437B496D" w14:textId="56353636" w:rsidR="00837EA0" w:rsidRPr="001E2949" w:rsidRDefault="00837EA0" w:rsidP="00837EA0">
      <w:pPr>
        <w:shd w:val="clear" w:color="auto" w:fill="FFFFFF"/>
        <w:ind w:firstLine="720"/>
        <w:jc w:val="both"/>
        <w:textAlignment w:val="top"/>
        <w:rPr>
          <w:rFonts w:ascii="Arial" w:eastAsiaTheme="minorEastAsia" w:hAnsi="Arial" w:cs="Arial"/>
        </w:rPr>
      </w:pPr>
      <w:r w:rsidRPr="001E2949">
        <w:rPr>
          <w:rFonts w:ascii="Arial" w:eastAsiaTheme="minorEastAsia" w:hAnsi="Arial" w:cs="Arial"/>
        </w:rPr>
        <w:t>2</w:t>
      </w:r>
      <w:r w:rsidRPr="001E2949">
        <w:rPr>
          <w:rFonts w:ascii="Arial" w:eastAsiaTheme="minorEastAsia" w:hAnsi="Arial" w:cs="Arial"/>
          <w:vertAlign w:val="superscript"/>
        </w:rPr>
        <w:t>2</w:t>
      </w:r>
      <w:r w:rsidRPr="001E2949">
        <w:rPr>
          <w:rFonts w:ascii="Arial" w:eastAsiaTheme="minorEastAsia" w:hAnsi="Arial" w:cs="Arial"/>
        </w:rPr>
        <w:t>.4.Энэ хуулийн 2 дугаар зүйлд заасан сайн дураар даатгуулагчийн төлөх   тэтгэмжийн болон үйлдвэрлэлийн осол, мэргэжлээс шалтгаалсан өвчний даатгалын шимтгэлийг чөлөөлөх ба даатгуулагчийг энэ зүйлд заасан хугацаанд шимтгэл төлснөөр тооцно.”</w:t>
      </w:r>
    </w:p>
    <w:p w14:paraId="6BBCC059" w14:textId="77777777" w:rsidR="00837EA0" w:rsidRPr="001E2949" w:rsidRDefault="00837EA0" w:rsidP="00837EA0">
      <w:pPr>
        <w:shd w:val="clear" w:color="auto" w:fill="FFFFFF"/>
        <w:ind w:firstLine="720"/>
        <w:jc w:val="both"/>
        <w:textAlignment w:val="top"/>
        <w:rPr>
          <w:rFonts w:ascii="Arial" w:eastAsiaTheme="minorEastAsia" w:hAnsi="Arial" w:cs="Arial"/>
        </w:rPr>
      </w:pPr>
    </w:p>
    <w:p w14:paraId="432C09CC" w14:textId="77777777" w:rsidR="00837EA0" w:rsidRPr="00837EA0" w:rsidRDefault="00837EA0" w:rsidP="00837EA0">
      <w:pPr>
        <w:pStyle w:val="msghead"/>
        <w:spacing w:before="0" w:after="0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837EA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837EA0">
        <w:rPr>
          <w:rFonts w:ascii="Arial" w:hAnsi="Arial" w:cs="Arial"/>
          <w:sz w:val="24"/>
          <w:szCs w:val="24"/>
          <w:lang w:val="mn-MN"/>
        </w:rPr>
        <w:t xml:space="preserve">Нийгмийн даатгалын шимтгэлээс чөлөөлөх, ажилгүйдлийн даатгалын сангаас дэмжлэг үзүүлэх тухай хуулийн 4 дүгээр зүйлийн “2021 оны 01 дүгээр сарын 01-ний” гэснийг “2021 оны 7 дугаар сарын 01-ний” гэж  өөрчилсүгэй. </w:t>
      </w:r>
    </w:p>
    <w:p w14:paraId="0B80AD81" w14:textId="77777777" w:rsidR="00837EA0" w:rsidRPr="00837EA0" w:rsidRDefault="00837EA0" w:rsidP="00837EA0">
      <w:pPr>
        <w:pStyle w:val="msghead"/>
        <w:spacing w:before="0" w:after="0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28CF1E5" w14:textId="77777777" w:rsidR="00837EA0" w:rsidRPr="00837EA0" w:rsidRDefault="00837EA0" w:rsidP="00837EA0">
      <w:pPr>
        <w:pStyle w:val="msghead"/>
        <w:spacing w:before="0" w:after="0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837EA0"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837EA0">
        <w:rPr>
          <w:rFonts w:ascii="Arial" w:hAnsi="Arial" w:cs="Arial"/>
          <w:sz w:val="24"/>
          <w:szCs w:val="24"/>
          <w:lang w:val="mn-MN"/>
        </w:rPr>
        <w:t>Энэ хуулийг 2021 оны  01 дүгээр  сарын 01-ний өдрөөс эхлэн дагаж мөрдөнө.</w:t>
      </w:r>
    </w:p>
    <w:p w14:paraId="5428DBB2" w14:textId="77777777" w:rsidR="00837EA0" w:rsidRPr="00837EA0" w:rsidRDefault="00837EA0" w:rsidP="00837EA0">
      <w:pPr>
        <w:pStyle w:val="msghead"/>
        <w:spacing w:before="0" w:after="0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3E811F05" w14:textId="77777777" w:rsidR="00837EA0" w:rsidRPr="001E2949" w:rsidRDefault="00837EA0" w:rsidP="00837EA0">
      <w:pPr>
        <w:pStyle w:val="msghead"/>
        <w:spacing w:before="0" w:after="0"/>
        <w:ind w:firstLine="720"/>
        <w:rPr>
          <w:rFonts w:ascii="Arial" w:hAnsi="Arial" w:cs="Arial"/>
          <w:lang w:val="mn-MN"/>
        </w:rPr>
      </w:pPr>
    </w:p>
    <w:p w14:paraId="7A8FD71C" w14:textId="77777777" w:rsidR="00837EA0" w:rsidRPr="001E2949" w:rsidRDefault="00837EA0" w:rsidP="00837EA0">
      <w:pPr>
        <w:pStyle w:val="msghead"/>
        <w:spacing w:before="0" w:after="0"/>
        <w:ind w:firstLine="720"/>
        <w:rPr>
          <w:rFonts w:ascii="Arial" w:hAnsi="Arial" w:cs="Arial"/>
          <w:lang w:val="mn-MN"/>
        </w:rPr>
      </w:pPr>
    </w:p>
    <w:p w14:paraId="7B3C3445" w14:textId="77777777" w:rsidR="00837EA0" w:rsidRPr="001E2949" w:rsidRDefault="00837EA0" w:rsidP="00837EA0">
      <w:pPr>
        <w:pStyle w:val="msghead"/>
        <w:spacing w:before="0" w:after="0"/>
        <w:ind w:firstLine="720"/>
        <w:rPr>
          <w:rFonts w:ascii="Arial" w:hAnsi="Arial" w:cs="Arial"/>
          <w:lang w:val="mn-MN"/>
        </w:rPr>
      </w:pPr>
      <w:r w:rsidRPr="001E2949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30A62006" w:rsidR="006C31FD" w:rsidRPr="002B58DF" w:rsidRDefault="00837EA0" w:rsidP="00837EA0">
      <w:pPr>
        <w:pStyle w:val="msghead"/>
        <w:spacing w:before="0" w:after="0"/>
        <w:ind w:firstLine="720"/>
        <w:rPr>
          <w:rFonts w:ascii="Arial" w:hAnsi="Arial" w:cs="Arial"/>
          <w:lang w:val="mn-MN"/>
        </w:rPr>
      </w:pPr>
      <w:r w:rsidRPr="001E2949">
        <w:rPr>
          <w:rFonts w:ascii="Arial" w:hAnsi="Arial" w:cs="Arial"/>
          <w:lang w:val="mn-MN"/>
        </w:rPr>
        <w:tab/>
        <w:t xml:space="preserve">ИХ ХУРЛЫН ДАРГА </w:t>
      </w:r>
      <w:r w:rsidRPr="001E2949">
        <w:rPr>
          <w:rFonts w:ascii="Arial" w:hAnsi="Arial" w:cs="Arial"/>
          <w:lang w:val="mn-MN"/>
        </w:rPr>
        <w:tab/>
      </w:r>
      <w:r w:rsidRPr="001E2949">
        <w:rPr>
          <w:rFonts w:ascii="Arial" w:hAnsi="Arial" w:cs="Arial"/>
          <w:lang w:val="mn-MN"/>
        </w:rPr>
        <w:tab/>
      </w:r>
      <w:r w:rsidRPr="001E2949">
        <w:rPr>
          <w:rFonts w:ascii="Arial" w:hAnsi="Arial" w:cs="Arial"/>
          <w:lang w:val="mn-MN"/>
        </w:rPr>
        <w:tab/>
      </w:r>
      <w:r w:rsidRPr="001E2949">
        <w:rPr>
          <w:rFonts w:ascii="Arial" w:hAnsi="Arial" w:cs="Arial"/>
          <w:lang w:val="mn-MN"/>
        </w:rPr>
        <w:tab/>
        <w:t xml:space="preserve">Г.ЗАНДАНШАТАР </w:t>
      </w:r>
    </w:p>
    <w:sectPr w:rsidR="006C31FD" w:rsidRPr="002B58D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3FE9D" w14:textId="77777777" w:rsidR="003D0B56" w:rsidRDefault="003D0B56">
      <w:r>
        <w:separator/>
      </w:r>
    </w:p>
  </w:endnote>
  <w:endnote w:type="continuationSeparator" w:id="0">
    <w:p w14:paraId="1BD65B24" w14:textId="77777777" w:rsidR="003D0B56" w:rsidRDefault="003D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47DBD" w14:textId="77777777" w:rsidR="003D0B56" w:rsidRDefault="003D0B56">
      <w:r>
        <w:separator/>
      </w:r>
    </w:p>
  </w:footnote>
  <w:footnote w:type="continuationSeparator" w:id="0">
    <w:p w14:paraId="5E7B956F" w14:textId="77777777" w:rsidR="003D0B56" w:rsidRDefault="003D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B58DF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57C18"/>
    <w:rsid w:val="003724E3"/>
    <w:rsid w:val="0037636A"/>
    <w:rsid w:val="00396495"/>
    <w:rsid w:val="003A1426"/>
    <w:rsid w:val="003A24C1"/>
    <w:rsid w:val="003B7424"/>
    <w:rsid w:val="003C14CF"/>
    <w:rsid w:val="003D0B56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5872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6F1A3B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37EA0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64B8D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umpedfont15">
    <w:name w:val="bumpedfont15"/>
    <w:basedOn w:val="DefaultParagraphFont"/>
    <w:rsid w:val="006F1A3B"/>
  </w:style>
  <w:style w:type="paragraph" w:customStyle="1" w:styleId="s6">
    <w:name w:val="s6"/>
    <w:basedOn w:val="Normal"/>
    <w:rsid w:val="006F1A3B"/>
    <w:pPr>
      <w:spacing w:before="100" w:beforeAutospacing="1" w:after="100" w:afterAutospacing="1"/>
    </w:pPr>
    <w:rPr>
      <w:rFonts w:ascii="Times New Roman" w:eastAsiaTheme="minorEastAsia" w:hAnsi="Times New Roman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2020-11-19T06:18:00Z</dcterms:created>
  <dcterms:modified xsi:type="dcterms:W3CDTF">2020-11-19T06:18:00Z</dcterms:modified>
</cp:coreProperties>
</file>