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E5F52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3571B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F875158" w14:textId="77777777" w:rsidR="00A3571B" w:rsidRPr="006141E8" w:rsidRDefault="00A3571B" w:rsidP="00A3571B">
      <w:pPr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6141E8">
        <w:rPr>
          <w:rFonts w:ascii="Arial" w:hAnsi="Arial" w:cs="Arial"/>
          <w:b/>
          <w:bCs/>
          <w:noProof/>
          <w:color w:val="000000" w:themeColor="text1"/>
        </w:rPr>
        <w:t xml:space="preserve">    ГАМШГААС ХАМГААЛАХ ТУХАЙ ХУУЛЬД</w:t>
      </w:r>
    </w:p>
    <w:p w14:paraId="3548898A" w14:textId="77777777" w:rsidR="00A3571B" w:rsidRPr="006141E8" w:rsidRDefault="00A3571B" w:rsidP="00A3571B">
      <w:pPr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6141E8">
        <w:rPr>
          <w:rFonts w:ascii="Arial" w:hAnsi="Arial" w:cs="Arial"/>
          <w:b/>
          <w:bCs/>
          <w:noProof/>
          <w:color w:val="000000" w:themeColor="text1"/>
        </w:rPr>
        <w:t xml:space="preserve">    НЭМЭЛТ, ӨӨРЧЛӨЛТ ОРУУЛАХ ТУХАЙ</w:t>
      </w:r>
    </w:p>
    <w:p w14:paraId="3AD1549D" w14:textId="77777777" w:rsidR="00A3571B" w:rsidRPr="006141E8" w:rsidRDefault="00A3571B" w:rsidP="00A3571B">
      <w:pPr>
        <w:spacing w:line="360" w:lineRule="auto"/>
        <w:ind w:firstLine="720"/>
        <w:jc w:val="both"/>
        <w:rPr>
          <w:rFonts w:ascii="Arial" w:hAnsi="Arial" w:cs="Arial"/>
          <w:b/>
          <w:bCs/>
          <w:noProof/>
          <w:color w:val="000000" w:themeColor="text1"/>
        </w:rPr>
      </w:pPr>
    </w:p>
    <w:p w14:paraId="0BA7F0F1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b/>
          <w:bCs/>
          <w:noProof/>
          <w:color w:val="000000" w:themeColor="text1"/>
        </w:rPr>
        <w:t>1 дүгээр зүйл.</w:t>
      </w:r>
      <w:r w:rsidRPr="006141E8">
        <w:rPr>
          <w:rFonts w:ascii="Arial" w:hAnsi="Arial" w:cs="Arial"/>
          <w:noProof/>
          <w:color w:val="000000" w:themeColor="text1"/>
        </w:rPr>
        <w:t>Гамшгаас хамгаалах тухай хуулийн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 xml:space="preserve"> дүгээр зүйлд доор дурдсан агуулгатай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.1.9 дэх заалт нэмсүгэй:</w:t>
      </w:r>
    </w:p>
    <w:p w14:paraId="44D3023A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E093925" w14:textId="77777777" w:rsidR="00A3571B" w:rsidRPr="006141E8" w:rsidRDefault="00A3571B" w:rsidP="00A3571B">
      <w:pPr>
        <w:ind w:firstLine="144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noProof/>
          <w:color w:val="000000" w:themeColor="text1"/>
        </w:rPr>
        <w:t>“27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.1.9.гамшгаас хамгаалах үйл ажиллагааг хэрэгжүүлэх талаар нийтээр дагаж мөрдөх дүрэм, журам, зааврыг батлах.”</w:t>
      </w:r>
    </w:p>
    <w:p w14:paraId="72E2249E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8A3BC0E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b/>
          <w:noProof/>
          <w:color w:val="000000" w:themeColor="text1"/>
        </w:rPr>
        <w:t>2 дугаар зүйл.</w:t>
      </w:r>
      <w:r w:rsidRPr="006141E8">
        <w:rPr>
          <w:rFonts w:ascii="Arial" w:hAnsi="Arial" w:cs="Arial"/>
          <w:noProof/>
          <w:color w:val="000000" w:themeColor="text1"/>
        </w:rPr>
        <w:t xml:space="preserve">Гамшгаас хамгаалах тухай хуулийн 11 дүгээр зүйлийн 11.3 дахь хэсгийн “шилжүүлэх” гэсний дараа “, хүч хэрэгсэл дайчлан гаргах, нүүлгэн шилжүүлэх” гэж нэмсүгэй.  </w:t>
      </w:r>
    </w:p>
    <w:p w14:paraId="6C724C43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77E484BF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b/>
          <w:noProof/>
          <w:color w:val="000000" w:themeColor="text1"/>
        </w:rPr>
        <w:t>3 дугаар зүйл.</w:t>
      </w:r>
      <w:r w:rsidRPr="006141E8">
        <w:rPr>
          <w:rFonts w:ascii="Arial" w:hAnsi="Arial" w:cs="Arial"/>
          <w:noProof/>
          <w:color w:val="000000" w:themeColor="text1"/>
        </w:rPr>
        <w:t>Гамшгаас хамгаалах тухай хуулийн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 xml:space="preserve"> дүгээр зүйлийн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.2 дахь хэсгийн “27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.1.1,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.1.2,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.1.3,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.1.4,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.1.5,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.1.6,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.1.7-д” гэснийг “27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.1.1,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.1.2,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.1.3,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.1.4,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.1.5,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.1.6,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>.1.7, 27</w:t>
      </w:r>
      <w:r w:rsidRPr="006141E8">
        <w:rPr>
          <w:rFonts w:ascii="Arial" w:hAnsi="Arial" w:cs="Arial"/>
          <w:noProof/>
          <w:color w:val="000000" w:themeColor="text1"/>
          <w:vertAlign w:val="superscript"/>
        </w:rPr>
        <w:t>1</w:t>
      </w:r>
      <w:r w:rsidRPr="006141E8">
        <w:rPr>
          <w:rFonts w:ascii="Arial" w:hAnsi="Arial" w:cs="Arial"/>
          <w:noProof/>
          <w:color w:val="000000" w:themeColor="text1"/>
        </w:rPr>
        <w:t xml:space="preserve">.1.8-д” гэж өөрчилсүгэй. </w:t>
      </w:r>
    </w:p>
    <w:p w14:paraId="14C58E7F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79F86265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b/>
          <w:noProof/>
          <w:color w:val="000000" w:themeColor="text1"/>
        </w:rPr>
        <w:t>4 дүгээр зүйл.</w:t>
      </w:r>
      <w:r w:rsidRPr="006141E8">
        <w:rPr>
          <w:rFonts w:ascii="Arial" w:hAnsi="Arial" w:cs="Arial"/>
          <w:noProof/>
          <w:color w:val="000000" w:themeColor="text1"/>
        </w:rPr>
        <w:t>Энэ хуулийг</w:t>
      </w:r>
      <w:r w:rsidRPr="006141E8">
        <w:rPr>
          <w:rFonts w:ascii="Arial" w:hAnsi="Arial" w:cs="Arial"/>
          <w:b/>
          <w:noProof/>
          <w:color w:val="000000" w:themeColor="text1"/>
        </w:rPr>
        <w:t xml:space="preserve"> </w:t>
      </w:r>
      <w:r w:rsidRPr="006141E8">
        <w:rPr>
          <w:rFonts w:ascii="Arial" w:hAnsi="Arial" w:cs="Arial"/>
          <w:noProof/>
          <w:color w:val="000000" w:themeColor="text1"/>
        </w:rPr>
        <w:t xml:space="preserve">Коронавируст халдвар /КОВИД-19/-ын цар тахлаас урьдчилан сэргийлэх, тэмцэх, нийгэм, эдийн засагт үзүүлэх сөрөг нөлөөллийг бууруулах тухай хуульд өөрчлөлт оруулах тухай хууль хүчин төгөлдөр болсон өдрөөс эхлэн дагаж мөрдөнө.  </w:t>
      </w:r>
    </w:p>
    <w:p w14:paraId="48E3A8BD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0CD31CD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AFC68D4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004E6150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59F7FACD" w14:textId="77777777" w:rsidR="00A3571B" w:rsidRPr="006141E8" w:rsidRDefault="00A3571B" w:rsidP="00A3571B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noProof/>
          <w:color w:val="000000" w:themeColor="text1"/>
        </w:rPr>
        <w:tab/>
        <w:t xml:space="preserve">МОНГОЛ УЛСЫН </w:t>
      </w:r>
    </w:p>
    <w:p w14:paraId="409EF808" w14:textId="40109F22" w:rsidR="00AC34DB" w:rsidRPr="00A3571B" w:rsidRDefault="00A3571B" w:rsidP="00A3571B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  <w:r w:rsidRPr="006141E8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6141E8">
        <w:rPr>
          <w:rFonts w:ascii="Arial" w:hAnsi="Arial" w:cs="Arial"/>
          <w:noProof/>
          <w:color w:val="000000" w:themeColor="text1"/>
        </w:rPr>
        <w:tab/>
      </w:r>
      <w:r w:rsidRPr="006141E8">
        <w:rPr>
          <w:rFonts w:ascii="Arial" w:hAnsi="Arial" w:cs="Arial"/>
          <w:noProof/>
          <w:color w:val="000000" w:themeColor="text1"/>
        </w:rPr>
        <w:tab/>
      </w:r>
      <w:r w:rsidRPr="006141E8">
        <w:rPr>
          <w:rFonts w:ascii="Arial" w:hAnsi="Arial" w:cs="Arial"/>
          <w:noProof/>
          <w:color w:val="000000" w:themeColor="text1"/>
        </w:rPr>
        <w:tab/>
      </w:r>
      <w:r w:rsidRPr="006141E8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A3571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2022-01-08T05:41:00Z</dcterms:created>
  <dcterms:modified xsi:type="dcterms:W3CDTF">2022-01-08T05:41:00Z</dcterms:modified>
</cp:coreProperties>
</file>